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Jurčíková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613C" w:rsidP="000D613C">
            <w:pPr>
              <w:rPr>
                <w:sz w:val="22"/>
                <w:szCs w:val="22"/>
              </w:rPr>
            </w:pPr>
            <w:r w:rsidRPr="000D613C">
              <w:rPr>
                <w:sz w:val="22"/>
                <w:szCs w:val="22"/>
              </w:rPr>
              <w:t>Adaptac</w:t>
            </w:r>
            <w:r>
              <w:rPr>
                <w:sz w:val="22"/>
                <w:szCs w:val="22"/>
              </w:rPr>
              <w:t xml:space="preserve">e seniorů s demencí na domov se </w:t>
            </w:r>
            <w:r w:rsidRPr="000D613C">
              <w:rPr>
                <w:sz w:val="22"/>
                <w:szCs w:val="22"/>
              </w:rPr>
              <w:t>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i cizojazyčných zdrojů.</w:t>
            </w:r>
          </w:p>
          <w:p w:rsidR="000D613C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struktura teoretické části.</w:t>
            </w:r>
          </w:p>
          <w:p w:rsidR="000D613C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Konkrétní zařízení, ve kterém byl výzkum realizován.</w:t>
            </w:r>
          </w:p>
          <w:p w:rsidR="000D613C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rámci designu případové studie autorka vhodně zvolila více metod sběru dat: pozorování, rozhovory, analýzu dokumentů.</w:t>
            </w:r>
            <w:r w:rsidR="00872320">
              <w:rPr>
                <w:sz w:val="22"/>
                <w:szCs w:val="22"/>
              </w:rPr>
              <w:t xml:space="preserve"> To se sice u případové studie očekává, ale není to vždy</w:t>
            </w:r>
            <w:r w:rsidR="00027E62">
              <w:rPr>
                <w:sz w:val="22"/>
                <w:szCs w:val="22"/>
              </w:rPr>
              <w:t xml:space="preserve"> v takové míře</w:t>
            </w:r>
            <w:bookmarkStart w:id="0" w:name="_GoBack"/>
            <w:bookmarkEnd w:id="0"/>
            <w:r w:rsidR="00872320">
              <w:rPr>
                <w:sz w:val="22"/>
                <w:szCs w:val="22"/>
              </w:rPr>
              <w:t xml:space="preserve"> uplatňováno.</w:t>
            </w:r>
          </w:p>
          <w:p w:rsidR="000D613C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podrobná. Pozitivní je, že se autorka neustále snaží držet cíle, a sice popsat proces adaptace seniorů.</w:t>
            </w:r>
          </w:p>
          <w:p w:rsidR="000D613C" w:rsidRPr="00C50B27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Doporučení pro praxi je dostatečně konkrétní a vyplývá z výsledků. Oceňuji také schopnost kriticky zhodnotit situaci v daném zařízení.</w:t>
            </w:r>
            <w:r w:rsidR="00872320">
              <w:rPr>
                <w:sz w:val="22"/>
                <w:szCs w:val="22"/>
              </w:rPr>
              <w:t xml:space="preserve"> Je zřejmé, že autorka dobře pronikla do zkoumané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D6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723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Dalo by se ve výzkumu nějak pokračovat nebo jej rozšířit prostřednictvím kvantitativního zkoumání?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72320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72320">
              <w:rPr>
                <w:sz w:val="22"/>
                <w:szCs w:val="22"/>
              </w:rPr>
              <w:t xml:space="preserve"> Jakub Hladík </w:t>
            </w:r>
            <w:proofErr w:type="gramStart"/>
            <w:r w:rsidR="0087232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F3" w:rsidRDefault="000056F3">
      <w:r>
        <w:separator/>
      </w:r>
    </w:p>
  </w:endnote>
  <w:endnote w:type="continuationSeparator" w:id="0">
    <w:p w:rsidR="000056F3" w:rsidRDefault="0000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F3" w:rsidRDefault="000056F3">
      <w:r>
        <w:separator/>
      </w:r>
    </w:p>
  </w:footnote>
  <w:footnote w:type="continuationSeparator" w:id="0">
    <w:p w:rsidR="000056F3" w:rsidRDefault="000056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3C"/>
    <w:rsid w:val="000056F3"/>
    <w:rsid w:val="00027E62"/>
    <w:rsid w:val="000D613C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963E4"/>
    <w:rsid w:val="00730C1A"/>
    <w:rsid w:val="00834807"/>
    <w:rsid w:val="00872320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9BCE5"/>
  <w15:chartTrackingRefBased/>
  <w15:docId w15:val="{0273B57F-999F-4195-8945-7C424303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17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2024-05-05T13:35:00Z</dcterms:created>
  <dcterms:modified xsi:type="dcterms:W3CDTF">2024-05-06T05:07:00Z</dcterms:modified>
</cp:coreProperties>
</file>