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14:paraId="4E208815" w14:textId="2C3DF30B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4F4B43B" w:rsidR="00515A76" w:rsidRPr="0013588D" w:rsidRDefault="00203FE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Marek Havel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B8957E5" w:rsidR="00515A76" w:rsidRPr="0013588D" w:rsidRDefault="00203FE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Influencer marketing v gastronomii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B5097E6" w:rsidR="00303FEA" w:rsidRPr="00303FEA" w:rsidRDefault="00203FE0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Mgr. Ing. Olga Dolínková,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337A6E10" w:rsidR="00515A76" w:rsidRDefault="00203FE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61.25pt" o:ole="">
            <v:imagedata r:id="rId7" o:title=""/>
          </v:shape>
          <o:OLEObject Type="Embed" ProgID="Excel.Sheet.8" ShapeID="_x0000_i1025" DrawAspect="Content" ObjectID="_1774946216" r:id="rId8"/>
        </w:object>
      </w:r>
    </w:p>
    <w:p w14:paraId="572117CB" w14:textId="77777777" w:rsidR="001A3716" w:rsidRDefault="001A3716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67C178A2" w14:textId="77777777" w:rsidR="001A3716" w:rsidRPr="0013588D" w:rsidRDefault="001A3716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784A8E5" w14:textId="6790C306" w:rsidR="00203FE0" w:rsidRDefault="00203FE0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1A3716">
        <w:rPr>
          <w:rFonts w:ascii="Calibri" w:hAnsi="Calibri" w:cs="Calibri"/>
          <w:bCs/>
          <w:sz w:val="24"/>
          <w:szCs w:val="24"/>
        </w:rPr>
        <w:t xml:space="preserve">V teoretické části chybí obsáhlejší východiska v kapitole Marketingový výzkum. Přepis rozhovorů s participanty – influencery měl být spíše součástí přílohy. Vzhledem k tomu, že zvolení participanti nemají zkušenost se spoluprací s influencery, bylo obtížné relevantně zodpovědět výzkumnou otázku VO2, jejímž cílem bylo zhodnotit spolupráci mezi influencery a podniky. </w:t>
      </w:r>
      <w:r w:rsidR="001A3716" w:rsidRPr="001A3716">
        <w:rPr>
          <w:rFonts w:ascii="Calibri" w:hAnsi="Calibri" w:cs="Calibri"/>
          <w:bCs/>
          <w:sz w:val="24"/>
          <w:szCs w:val="24"/>
        </w:rPr>
        <w:t xml:space="preserve">Práce není zaměřena na gastronomii jako celek, spíše jen na oblast kavárenství a menších lokálních značek. Projektová část mohla poskytnou hlubší rozpracování tématu, poskytnout více informací podnikům, které plánují využít influencer marketing ve své strategii. </w:t>
      </w:r>
    </w:p>
    <w:p w14:paraId="35699499" w14:textId="3CD0CA26" w:rsidR="00203FE0" w:rsidRPr="001A3716" w:rsidRDefault="001A3716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Diplomová práce přes uvedené nedostatky předkládá dobrý úhel pohledu na zvolené téma, prokazuje schopnost autora vést marketingový výzkum, analyzovat získaná data a strukturovaně předložit závěry výzkumu.  </w:t>
      </w:r>
    </w:p>
    <w:p w14:paraId="10E2DD12" w14:textId="77777777" w:rsidR="00203FE0" w:rsidRPr="005354CD" w:rsidRDefault="00203FE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321108BC" w14:textId="77777777" w:rsidR="00203FE0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>Otázky k obhajobě:</w:t>
      </w:r>
    </w:p>
    <w:p w14:paraId="07B31914" w14:textId="68091847" w:rsidR="008242D2" w:rsidRPr="001A3716" w:rsidRDefault="001A3716" w:rsidP="008242D2">
      <w:pPr>
        <w:spacing w:before="120" w:after="60"/>
        <w:jc w:val="both"/>
        <w:outlineLvl w:val="0"/>
        <w:rPr>
          <w:rFonts w:ascii="Calibri" w:hAnsi="Calibri" w:cs="Calibri"/>
          <w:bCs/>
          <w:sz w:val="24"/>
          <w:szCs w:val="24"/>
        </w:rPr>
      </w:pPr>
      <w:r w:rsidRPr="001A3716">
        <w:rPr>
          <w:rFonts w:ascii="Calibri" w:hAnsi="Calibri" w:cs="Calibri"/>
          <w:bCs/>
          <w:sz w:val="24"/>
          <w:szCs w:val="24"/>
        </w:rPr>
        <w:t xml:space="preserve">Kolik participantů bylo v oblasti kaváren? </w:t>
      </w:r>
      <w:r>
        <w:rPr>
          <w:rFonts w:ascii="Calibri" w:hAnsi="Calibri" w:cs="Calibri"/>
          <w:bCs/>
          <w:sz w:val="24"/>
          <w:szCs w:val="24"/>
        </w:rPr>
        <w:t xml:space="preserve">(představeni jsou tři participanti, </w:t>
      </w:r>
      <w:r w:rsidR="00767914">
        <w:rPr>
          <w:rFonts w:ascii="Calibri" w:hAnsi="Calibri" w:cs="Calibri"/>
          <w:bCs/>
          <w:sz w:val="24"/>
          <w:szCs w:val="24"/>
        </w:rPr>
        <w:t xml:space="preserve">podle metodiky výzkumu jich zřejmě bylo více, prosím o doplnění při obhajobě). </w:t>
      </w:r>
    </w:p>
    <w:p w14:paraId="46CCCBE1" w14:textId="77777777" w:rsidR="001A3716" w:rsidRPr="005354CD" w:rsidRDefault="001A3716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9926272" w14:textId="60703BF2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CA0D9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CC86249" w14:textId="77777777" w:rsidR="001A3716" w:rsidRDefault="001A371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D128FC6" w:rsidR="00515A76" w:rsidRPr="00203FE0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03FE0">
        <w:rPr>
          <w:rFonts w:ascii="Calibri" w:hAnsi="Calibri" w:cs="Calibri"/>
          <w:sz w:val="24"/>
          <w:szCs w:val="24"/>
        </w:rPr>
        <w:t>17. 4. 2024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203FE0" w:rsidSect="003A6C97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D1C64" w14:textId="77777777" w:rsidR="003A6C97" w:rsidRDefault="003A6C97">
      <w:r>
        <w:separator/>
      </w:r>
    </w:p>
  </w:endnote>
  <w:endnote w:type="continuationSeparator" w:id="0">
    <w:p w14:paraId="23F9735A" w14:textId="77777777" w:rsidR="003A6C97" w:rsidRDefault="003A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5D6E" w14:textId="77777777" w:rsidR="003A6C97" w:rsidRDefault="003A6C97">
      <w:r>
        <w:separator/>
      </w:r>
    </w:p>
  </w:footnote>
  <w:footnote w:type="continuationSeparator" w:id="0">
    <w:p w14:paraId="34EB30EC" w14:textId="77777777" w:rsidR="003A6C97" w:rsidRDefault="003A6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0209">
    <w:abstractNumId w:val="0"/>
  </w:num>
  <w:num w:numId="2" w16cid:durableId="788207953">
    <w:abstractNumId w:val="3"/>
  </w:num>
  <w:num w:numId="3" w16cid:durableId="925959233">
    <w:abstractNumId w:val="1"/>
  </w:num>
  <w:num w:numId="4" w16cid:durableId="1395199558">
    <w:abstractNumId w:val="4"/>
  </w:num>
  <w:num w:numId="5" w16cid:durableId="40183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A3716"/>
    <w:rsid w:val="001B0706"/>
    <w:rsid w:val="001B66AE"/>
    <w:rsid w:val="001C504C"/>
    <w:rsid w:val="001F125B"/>
    <w:rsid w:val="00201C13"/>
    <w:rsid w:val="00203FE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A6C97"/>
    <w:rsid w:val="003B33D3"/>
    <w:rsid w:val="003B5D75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251A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67914"/>
    <w:rsid w:val="00770B81"/>
    <w:rsid w:val="007772FA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A0D9E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Olga Dolínková</cp:lastModifiedBy>
  <cp:revision>4</cp:revision>
  <cp:lastPrinted>2010-04-15T13:27:00Z</cp:lastPrinted>
  <dcterms:created xsi:type="dcterms:W3CDTF">2024-04-16T12:18:00Z</dcterms:created>
  <dcterms:modified xsi:type="dcterms:W3CDTF">2024-04-18T09:51:00Z</dcterms:modified>
</cp:coreProperties>
</file>