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FA427C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B34A9" w:rsidRPr="008B34A9">
        <w:rPr>
          <w:rFonts w:asciiTheme="minorHAnsi" w:hAnsiTheme="minorHAnsi" w:cstheme="minorHAnsi"/>
          <w:b/>
          <w:bCs/>
          <w:sz w:val="22"/>
          <w:szCs w:val="22"/>
        </w:rPr>
        <w:t>Bc. Karolína Hlúpiková</w:t>
      </w:r>
    </w:p>
    <w:p w14:paraId="00D6BB86" w14:textId="6921A98C" w:rsidR="0073639B" w:rsidRPr="008B34A9" w:rsidRDefault="00A40E93" w:rsidP="008B34A9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B34A9" w:rsidRPr="008B34A9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09E4DE65" w14:textId="7EA33220" w:rsidR="0073639B" w:rsidRPr="008B34A9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B34A9" w:rsidRPr="008B34A9">
        <w:rPr>
          <w:rFonts w:cstheme="minorHAnsi"/>
          <w:b/>
          <w:bCs/>
        </w:rPr>
        <w:t>Projekt zlepšení marketingové komunikace Informačního centra Baťa</w:t>
      </w:r>
    </w:p>
    <w:p w14:paraId="35028D0F" w14:textId="7B07B81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B34A9" w:rsidRPr="008B34A9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36E22900" w:rsidR="00E60843" w:rsidRDefault="00CC2C50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736D802" w:rsidR="000E094A" w:rsidRDefault="005B22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9F05D97" w:rsidR="000E094A" w:rsidRPr="000E094A" w:rsidRDefault="008014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si stanovila </w:t>
            </w:r>
            <w:r w:rsidR="000378E2">
              <w:rPr>
                <w:rFonts w:cstheme="minorHAnsi"/>
              </w:rPr>
              <w:t xml:space="preserve">velmi těžký cíl – zlepšit </w:t>
            </w:r>
            <w:r w:rsidR="00135A0C">
              <w:rPr>
                <w:rFonts w:cstheme="minorHAnsi"/>
              </w:rPr>
              <w:t xml:space="preserve">marketingovou komunikaci a </w:t>
            </w:r>
            <w:r w:rsidR="000378E2">
              <w:rPr>
                <w:rFonts w:cstheme="minorHAnsi"/>
              </w:rPr>
              <w:t>povědomí o Informačním centru Baťa, které působí v rámci UTB</w:t>
            </w:r>
            <w:r w:rsidR="004F5273">
              <w:rPr>
                <w:rFonts w:cstheme="minorHAnsi"/>
              </w:rPr>
              <w:t xml:space="preserve"> a je zaměřeno spíše na odbornou veřejnost než na klasickou veřejnost. </w:t>
            </w:r>
            <w:r w:rsidR="008938BA">
              <w:rPr>
                <w:rFonts w:cstheme="minorHAnsi"/>
              </w:rPr>
              <w:t xml:space="preserve">Cíl práce je formulován </w:t>
            </w:r>
            <w:r w:rsidR="005B2239">
              <w:rPr>
                <w:rFonts w:cstheme="minorHAnsi"/>
              </w:rPr>
              <w:t xml:space="preserve">správně, metody jsou zvoleny vhodně.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3A64B8" w:rsidR="000E094A" w:rsidRDefault="007061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0B56E9A" w:rsidR="008B781B" w:rsidRPr="000E094A" w:rsidRDefault="005B22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dobře z</w:t>
            </w:r>
            <w:r w:rsidR="003E37AA">
              <w:rPr>
                <w:rFonts w:cstheme="minorHAnsi"/>
              </w:rPr>
              <w:t xml:space="preserve"> kombinace českých a zahraničních literárních, </w:t>
            </w:r>
            <w:r w:rsidR="00B73997">
              <w:rPr>
                <w:rFonts w:cstheme="minorHAnsi"/>
              </w:rPr>
              <w:t xml:space="preserve">internetových a ostatních zdrojů </w:t>
            </w:r>
            <w:r w:rsidR="00EA33A8">
              <w:rPr>
                <w:rFonts w:cstheme="minorHAnsi"/>
              </w:rPr>
              <w:t>se zaměřením na marketingovou komunikaci a služby</w:t>
            </w:r>
            <w:r w:rsidR="003E37AA">
              <w:rPr>
                <w:rFonts w:cstheme="minorHAnsi"/>
              </w:rPr>
              <w:t xml:space="preserve">. Vše je správně citováno.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E0F534" w:rsidR="000E094A" w:rsidRDefault="00B142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12666F0A" w:rsidR="000E094A" w:rsidRPr="000E094A" w:rsidRDefault="000017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byla provedena analýza současného stavu marketingové komunikace v porovnání s „konkurenčními“ subjekty, jakými jsou Nadace Tomáše Bati, Památník T. Bati a Muzeum JV Moravy. </w:t>
            </w:r>
            <w:r w:rsidR="00C83527">
              <w:rPr>
                <w:rFonts w:cstheme="minorHAnsi"/>
              </w:rPr>
              <w:t xml:space="preserve">Už předem bylo téměř jasné, že Nadace Tomáše Bati je ve svým komunikačních aktivitách směrem k veřejnosti dále než </w:t>
            </w:r>
            <w:r w:rsidR="00996766">
              <w:rPr>
                <w:rFonts w:cstheme="minorHAnsi"/>
              </w:rPr>
              <w:t xml:space="preserve">Informační centrum Baťa. </w:t>
            </w:r>
            <w:r w:rsidR="001B3908">
              <w:rPr>
                <w:rFonts w:cstheme="minorHAnsi"/>
              </w:rPr>
              <w:t xml:space="preserve">Diplomantka vhodně aplikovala zvolené metody. </w:t>
            </w:r>
            <w:r w:rsidR="004F5273">
              <w:rPr>
                <w:rFonts w:cstheme="minorHAnsi"/>
              </w:rPr>
              <w:t>To je ale dáno především zaměřením tohoto centra, která se zaměřuje spíše na odbornou veřejnost, kdežto ostatní</w:t>
            </w:r>
            <w:r w:rsidR="00B14270">
              <w:rPr>
                <w:rFonts w:cstheme="minorHAnsi"/>
              </w:rPr>
              <w:t xml:space="preserve"> subjekty zaměřují své aktivity na klasickou veřejnost.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B25E6CF" w:rsidR="000E094A" w:rsidRDefault="00897C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33CB8A8" w:rsidR="009C7318" w:rsidRPr="000E094A" w:rsidRDefault="00B142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projektové části oceňuji přístup diplomantky, kdy velmi proaktivně navrhla i vlastní logo centra</w:t>
            </w:r>
            <w:r w:rsidR="006325F9">
              <w:rPr>
                <w:rFonts w:cstheme="minorHAnsi"/>
              </w:rPr>
              <w:t xml:space="preserve"> i vlastní návrhy na sociálních sítích. Dále navrhla také tradiční formáty marketingové komunikace. </w:t>
            </w:r>
            <w:r w:rsidR="00897C5B">
              <w:rPr>
                <w:rFonts w:cstheme="minorHAnsi"/>
              </w:rPr>
              <w:t xml:space="preserve">Projekt obsahuje veškeré části včetně nákladové, rizikové a časové analýzy.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ADCAEAF" w:rsidR="000E094A" w:rsidRDefault="00177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5EF9CD" w14:textId="0057D6B8" w:rsidR="00177CFC" w:rsidRPr="000E094A" w:rsidRDefault="00177CFC" w:rsidP="00177C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po formální stránce zpracována dobře. Jednotlivé části na sebe logicky navazují. Je použita správná terminologie a zároveň diplomant</w:t>
            </w:r>
            <w:r w:rsidR="004B7622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D4970A" w:rsidR="009C7318" w:rsidRDefault="00177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DFC714D" w:rsidR="00386EEB" w:rsidRPr="000E094A" w:rsidRDefault="007659C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pře</w:t>
            </w:r>
            <w:r w:rsidR="00ED11A0">
              <w:rPr>
                <w:rFonts w:cstheme="minorHAnsi"/>
              </w:rPr>
              <w:t>d</w:t>
            </w:r>
            <w:r>
              <w:rPr>
                <w:rFonts w:cstheme="minorHAnsi"/>
              </w:rPr>
              <w:t>loženou DP za kvalitně zpracovanou. Teoretická a praktická část (analýza i projekt) tvoří kompaktní celek. Diplomantka prokázala orientaci v dané problematice marketingové komunikace se zaměřením na služby a povedlo se jí navrhnout realizovatelný projekt.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80A0258" w:rsidR="009C7318" w:rsidRDefault="0044364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Mohla byste definovat vztah mezi Informačním centrem Baťa a Nadací Tomáše Bati? </w:t>
      </w:r>
      <w:r w:rsidR="00000F87">
        <w:rPr>
          <w:rFonts w:cstheme="minorHAnsi"/>
        </w:rPr>
        <w:t>N</w:t>
      </w:r>
      <w:r>
        <w:rPr>
          <w:rFonts w:cstheme="minorHAnsi"/>
        </w:rPr>
        <w:t xml:space="preserve">eviděla byste </w:t>
      </w:r>
      <w:r w:rsidR="00000F87">
        <w:rPr>
          <w:rFonts w:cstheme="minorHAnsi"/>
        </w:rPr>
        <w:t>zde možnost spolupráce a vzájemné komunikační podpory aktivit obou institucí?</w:t>
      </w:r>
    </w:p>
    <w:p w14:paraId="1991DEDB" w14:textId="271B2F97" w:rsidR="005C4ACA" w:rsidRPr="00000F87" w:rsidRDefault="005C4ACA" w:rsidP="00000F87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20AB89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659C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659C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885B3E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7659C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236E61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659CC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3A1BA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F500" w14:textId="77777777" w:rsidR="003A1BA3" w:rsidRDefault="003A1BA3" w:rsidP="00A40E93">
      <w:pPr>
        <w:spacing w:after="0" w:line="240" w:lineRule="auto"/>
      </w:pPr>
      <w:r>
        <w:separator/>
      </w:r>
    </w:p>
  </w:endnote>
  <w:endnote w:type="continuationSeparator" w:id="0">
    <w:p w14:paraId="48A06844" w14:textId="77777777" w:rsidR="003A1BA3" w:rsidRDefault="003A1BA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2BA0" w14:textId="77777777" w:rsidR="003A1BA3" w:rsidRDefault="003A1BA3" w:rsidP="00A40E93">
      <w:pPr>
        <w:spacing w:after="0" w:line="240" w:lineRule="auto"/>
      </w:pPr>
      <w:r>
        <w:separator/>
      </w:r>
    </w:p>
  </w:footnote>
  <w:footnote w:type="continuationSeparator" w:id="0">
    <w:p w14:paraId="5A2946D5" w14:textId="77777777" w:rsidR="003A1BA3" w:rsidRDefault="003A1BA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401191">
    <w:abstractNumId w:val="0"/>
  </w:num>
  <w:num w:numId="2" w16cid:durableId="808597580">
    <w:abstractNumId w:val="3"/>
  </w:num>
  <w:num w:numId="3" w16cid:durableId="59602569">
    <w:abstractNumId w:val="2"/>
  </w:num>
  <w:num w:numId="4" w16cid:durableId="1885558942">
    <w:abstractNumId w:val="1"/>
  </w:num>
  <w:num w:numId="5" w16cid:durableId="451483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F87"/>
    <w:rsid w:val="000017B6"/>
    <w:rsid w:val="000378E2"/>
    <w:rsid w:val="000A3023"/>
    <w:rsid w:val="000C0458"/>
    <w:rsid w:val="000E094A"/>
    <w:rsid w:val="00135A0C"/>
    <w:rsid w:val="00144F5B"/>
    <w:rsid w:val="00177CFC"/>
    <w:rsid w:val="001A20C4"/>
    <w:rsid w:val="001A3F0F"/>
    <w:rsid w:val="001B3908"/>
    <w:rsid w:val="0024258E"/>
    <w:rsid w:val="0029651C"/>
    <w:rsid w:val="00366C75"/>
    <w:rsid w:val="00386EEB"/>
    <w:rsid w:val="003A1BA3"/>
    <w:rsid w:val="003A2041"/>
    <w:rsid w:val="003E37AA"/>
    <w:rsid w:val="00443645"/>
    <w:rsid w:val="004B7622"/>
    <w:rsid w:val="004D378C"/>
    <w:rsid w:val="004F5273"/>
    <w:rsid w:val="005B2239"/>
    <w:rsid w:val="005C4ACA"/>
    <w:rsid w:val="006325F9"/>
    <w:rsid w:val="0067082B"/>
    <w:rsid w:val="00694399"/>
    <w:rsid w:val="006C4198"/>
    <w:rsid w:val="00706170"/>
    <w:rsid w:val="0073639B"/>
    <w:rsid w:val="007553A6"/>
    <w:rsid w:val="007659CC"/>
    <w:rsid w:val="00801475"/>
    <w:rsid w:val="0085398A"/>
    <w:rsid w:val="008938BA"/>
    <w:rsid w:val="00897C5B"/>
    <w:rsid w:val="008B34A9"/>
    <w:rsid w:val="008B781B"/>
    <w:rsid w:val="008E2072"/>
    <w:rsid w:val="008E6C95"/>
    <w:rsid w:val="00974EA2"/>
    <w:rsid w:val="0097798F"/>
    <w:rsid w:val="00987B93"/>
    <w:rsid w:val="00996766"/>
    <w:rsid w:val="009C322A"/>
    <w:rsid w:val="009C7318"/>
    <w:rsid w:val="009E7CDE"/>
    <w:rsid w:val="00A40E93"/>
    <w:rsid w:val="00A7527E"/>
    <w:rsid w:val="00B14270"/>
    <w:rsid w:val="00B14451"/>
    <w:rsid w:val="00B73997"/>
    <w:rsid w:val="00BA16DD"/>
    <w:rsid w:val="00C02883"/>
    <w:rsid w:val="00C83527"/>
    <w:rsid w:val="00CA34A9"/>
    <w:rsid w:val="00CC2C50"/>
    <w:rsid w:val="00CC5272"/>
    <w:rsid w:val="00CD12C3"/>
    <w:rsid w:val="00DC7D52"/>
    <w:rsid w:val="00E22423"/>
    <w:rsid w:val="00E60843"/>
    <w:rsid w:val="00EA33A8"/>
    <w:rsid w:val="00ED11A0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5E3A8A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26</cp:revision>
  <cp:lastPrinted>2022-03-14T11:55:00Z</cp:lastPrinted>
  <dcterms:created xsi:type="dcterms:W3CDTF">2024-05-21T14:04:00Z</dcterms:created>
  <dcterms:modified xsi:type="dcterms:W3CDTF">2024-05-24T08:10:00Z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