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F32BB5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97449" w:rsidRPr="00697449">
        <w:rPr>
          <w:rFonts w:asciiTheme="minorHAnsi" w:hAnsiTheme="minorHAnsi" w:cstheme="minorHAnsi"/>
          <w:sz w:val="22"/>
          <w:szCs w:val="22"/>
        </w:rPr>
        <w:t xml:space="preserve">Margarita </w:t>
      </w:r>
      <w:proofErr w:type="spellStart"/>
      <w:r w:rsidR="00697449" w:rsidRPr="00697449">
        <w:rPr>
          <w:rFonts w:asciiTheme="minorHAnsi" w:hAnsiTheme="minorHAnsi" w:cstheme="minorHAnsi"/>
          <w:sz w:val="22"/>
          <w:szCs w:val="22"/>
        </w:rPr>
        <w:t>Motornova</w:t>
      </w:r>
      <w:proofErr w:type="spellEnd"/>
    </w:p>
    <w:p w14:paraId="01DAD7B2" w14:textId="31961D8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97449">
        <w:rPr>
          <w:rFonts w:asciiTheme="minorHAnsi" w:hAnsiTheme="minorHAnsi" w:cstheme="minorHAnsi"/>
          <w:sz w:val="22"/>
          <w:szCs w:val="22"/>
        </w:rPr>
        <w:t>Ing. Filip Kučera, Ph.D.</w:t>
      </w:r>
    </w:p>
    <w:p w14:paraId="43917A2A" w14:textId="0E714D11" w:rsidR="00037B1A" w:rsidRDefault="00037B1A" w:rsidP="00697449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97449" w:rsidRPr="00697449">
        <w:rPr>
          <w:rFonts w:cstheme="minorHAnsi"/>
        </w:rPr>
        <w:t>Srovnání dopadů regionální politiky EU a</w:t>
      </w:r>
      <w:r w:rsidR="00697449">
        <w:rPr>
          <w:rFonts w:cstheme="minorHAnsi"/>
        </w:rPr>
        <w:t xml:space="preserve"> </w:t>
      </w:r>
      <w:r w:rsidR="00697449" w:rsidRPr="00697449">
        <w:rPr>
          <w:rFonts w:cstheme="minorHAnsi"/>
        </w:rPr>
        <w:t>vybraných postsovětských st</w:t>
      </w:r>
      <w:r w:rsidR="00697449">
        <w:rPr>
          <w:rFonts w:cstheme="minorHAnsi"/>
        </w:rPr>
        <w:t>á</w:t>
      </w:r>
      <w:r w:rsidR="00697449" w:rsidRPr="00697449">
        <w:rPr>
          <w:rFonts w:cstheme="minorHAnsi"/>
        </w:rPr>
        <w:t>tů</w:t>
      </w:r>
    </w:p>
    <w:p w14:paraId="3F08876F" w14:textId="65A8100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69744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F94B94A" w:rsidR="000E094A" w:rsidRDefault="00673A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1B611D4A" w:rsidR="000E094A" w:rsidRPr="000E094A" w:rsidRDefault="0069744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3A81">
              <w:rPr>
                <w:rFonts w:cstheme="minorHAnsi"/>
              </w:rPr>
              <w:t>Student</w:t>
            </w:r>
            <w:r>
              <w:rPr>
                <w:rFonts w:cstheme="minorHAnsi"/>
              </w:rPr>
              <w:t xml:space="preserve">ka </w:t>
            </w:r>
            <w:r w:rsidRPr="00293A81">
              <w:rPr>
                <w:rFonts w:cstheme="minorHAnsi"/>
              </w:rPr>
              <w:t xml:space="preserve">srozumitelně formuluje cíl </w:t>
            </w:r>
            <w:r>
              <w:rPr>
                <w:rFonts w:cstheme="minorHAnsi"/>
              </w:rPr>
              <w:t xml:space="preserve">velmi specificky orientované práce </w:t>
            </w:r>
            <w:r w:rsidR="004A3C38">
              <w:rPr>
                <w:rFonts w:cstheme="minorHAnsi"/>
              </w:rPr>
              <w:t xml:space="preserve">jako </w:t>
            </w:r>
            <w:r>
              <w:rPr>
                <w:rFonts w:cstheme="minorHAnsi"/>
              </w:rPr>
              <w:t>„</w:t>
            </w:r>
            <w:r w:rsidRPr="00697449">
              <w:rPr>
                <w:rFonts w:cstheme="minorHAnsi"/>
              </w:rPr>
              <w:t>analýza a srovnání regionálních politik Evropské unie a</w:t>
            </w:r>
            <w:r>
              <w:rPr>
                <w:rFonts w:cstheme="minorHAnsi"/>
              </w:rPr>
              <w:t xml:space="preserve"> </w:t>
            </w:r>
            <w:r w:rsidRPr="00697449">
              <w:rPr>
                <w:rFonts w:cstheme="minorHAnsi"/>
              </w:rPr>
              <w:t>vybraných států postsovětského bloku</w:t>
            </w:r>
            <w:r>
              <w:rPr>
                <w:rFonts w:cstheme="minorHAnsi"/>
              </w:rPr>
              <w:t>…“. V</w:t>
            </w:r>
            <w:r w:rsidRPr="00D26B73">
              <w:rPr>
                <w:rFonts w:cstheme="minorHAnsi"/>
              </w:rPr>
              <w:t>zhledem k vytyčenému cíli práce zvolil</w:t>
            </w:r>
            <w:r>
              <w:rPr>
                <w:rFonts w:cstheme="minorHAnsi"/>
              </w:rPr>
              <w:t>a studentka</w:t>
            </w:r>
            <w:r w:rsidRPr="00D26B73">
              <w:rPr>
                <w:rFonts w:cstheme="minorHAnsi"/>
              </w:rPr>
              <w:t xml:space="preserve"> vhodné metody</w:t>
            </w:r>
            <w:r>
              <w:rPr>
                <w:rFonts w:cstheme="minorHAnsi"/>
              </w:rPr>
              <w:t xml:space="preserve">, které se opírají především o kvantitativní analýzu vybraných socio-ekonomických ukazatelů. </w:t>
            </w:r>
            <w:r w:rsidR="00673A42">
              <w:rPr>
                <w:rFonts w:cstheme="minorHAnsi"/>
              </w:rPr>
              <w:t xml:space="preserve">Metody však nejsou detailněji popsány.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97719C" w:rsidR="000E094A" w:rsidRDefault="00673A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2A611581" w:rsidR="000E094A" w:rsidRPr="000E094A" w:rsidRDefault="00673A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73A42">
              <w:rPr>
                <w:rFonts w:cstheme="minorHAnsi"/>
              </w:rPr>
              <w:t xml:space="preserve">Teoretická část předkládá vzhledem k tématu odpovídající literární rešerši. Je předložena charakteristika pojmů souvisejících především </w:t>
            </w:r>
            <w:r w:rsidR="004A3C38">
              <w:rPr>
                <w:rFonts w:cstheme="minorHAnsi"/>
              </w:rPr>
              <w:t xml:space="preserve">s </w:t>
            </w:r>
            <w:r w:rsidRPr="00673A42">
              <w:rPr>
                <w:rFonts w:cstheme="minorHAnsi"/>
              </w:rPr>
              <w:t>tématy regionální politik</w:t>
            </w:r>
            <w:r>
              <w:rPr>
                <w:rFonts w:cstheme="minorHAnsi"/>
              </w:rPr>
              <w:t>y, v</w:t>
            </w:r>
            <w:r w:rsidRPr="00673A42">
              <w:rPr>
                <w:rFonts w:cstheme="minorHAnsi"/>
              </w:rPr>
              <w:t xml:space="preserve">č. </w:t>
            </w:r>
            <w:r>
              <w:rPr>
                <w:rFonts w:cstheme="minorHAnsi"/>
              </w:rPr>
              <w:t>g</w:t>
            </w:r>
            <w:r w:rsidRPr="00673A42">
              <w:rPr>
                <w:rFonts w:cstheme="minorHAnsi"/>
              </w:rPr>
              <w:t>eografického rozměr</w:t>
            </w:r>
            <w:r>
              <w:rPr>
                <w:rFonts w:cstheme="minorHAnsi"/>
              </w:rPr>
              <w:t>u</w:t>
            </w:r>
            <w:r w:rsidRPr="00673A42">
              <w:rPr>
                <w:rFonts w:cstheme="minorHAnsi"/>
              </w:rPr>
              <w:t xml:space="preserve"> - EU a postsovětské státy. Studentka logicky </w:t>
            </w:r>
            <w:r>
              <w:rPr>
                <w:rFonts w:cstheme="minorHAnsi"/>
              </w:rPr>
              <w:t xml:space="preserve">velmi </w:t>
            </w:r>
            <w:r w:rsidRPr="00673A42">
              <w:rPr>
                <w:rFonts w:cstheme="minorHAnsi"/>
              </w:rPr>
              <w:t>hojně využívá i zahraniční zdroje.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AFE0233" w:rsidR="000E094A" w:rsidRDefault="004A3C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5C1839D2" w:rsidR="00697449" w:rsidRPr="000E094A" w:rsidRDefault="009767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A462B">
              <w:rPr>
                <w:rFonts w:cstheme="minorHAnsi"/>
              </w:rPr>
              <w:t>V praktické části student</w:t>
            </w:r>
            <w:r>
              <w:rPr>
                <w:rFonts w:cstheme="minorHAnsi"/>
              </w:rPr>
              <w:t>ka</w:t>
            </w:r>
            <w:r w:rsidRPr="00DA46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nejprve p</w:t>
            </w:r>
            <w:r w:rsidRPr="00C54F95">
              <w:rPr>
                <w:rFonts w:cstheme="minorHAnsi"/>
              </w:rPr>
              <w:t xml:space="preserve">ředkládá </w:t>
            </w:r>
            <w:r>
              <w:rPr>
                <w:rFonts w:cstheme="minorHAnsi"/>
              </w:rPr>
              <w:t xml:space="preserve">analýzu vybraných </w:t>
            </w:r>
            <w:r w:rsidR="004A3C38">
              <w:rPr>
                <w:rFonts w:cstheme="minorHAnsi"/>
              </w:rPr>
              <w:t>územních celků</w:t>
            </w:r>
            <w:r>
              <w:rPr>
                <w:rFonts w:cstheme="minorHAnsi"/>
              </w:rPr>
              <w:t xml:space="preserve"> z analyzovaných </w:t>
            </w:r>
            <w:r w:rsidR="004A3C38">
              <w:rPr>
                <w:rFonts w:cstheme="minorHAnsi"/>
              </w:rPr>
              <w:t>států</w:t>
            </w:r>
            <w:r>
              <w:rPr>
                <w:rFonts w:cstheme="minorHAnsi"/>
              </w:rPr>
              <w:t xml:space="preserve"> (vždy zdůvodňuje, proč vybral</w:t>
            </w:r>
            <w:r w:rsidR="004A3C38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právě dan</w:t>
            </w:r>
            <w:r w:rsidR="004A3C38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</w:t>
            </w:r>
            <w:r w:rsidR="004A3C38">
              <w:rPr>
                <w:rFonts w:cstheme="minorHAnsi"/>
              </w:rPr>
              <w:t>skupinu územních celků</w:t>
            </w:r>
            <w:r>
              <w:rPr>
                <w:rFonts w:cstheme="minorHAnsi"/>
              </w:rPr>
              <w:t>) ve smyslu využívání prostředků regionální politiky a srovnání s vybranými socio-ekonomickými ukazateli. Navazuje s vyhodnocením. Tato část je velmi náročná na zpracování a vyhodnocení řady datových podkladů</w:t>
            </w:r>
            <w:r w:rsidR="004A3C38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 xml:space="preserve">přístup studentky </w:t>
            </w:r>
            <w:proofErr w:type="gramStart"/>
            <w:r>
              <w:rPr>
                <w:rFonts w:cstheme="minorHAnsi"/>
              </w:rPr>
              <w:t>zaslouží</w:t>
            </w:r>
            <w:proofErr w:type="gramEnd"/>
            <w:r>
              <w:rPr>
                <w:rFonts w:cstheme="minorHAnsi"/>
              </w:rPr>
              <w:t xml:space="preserve"> uznání.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A864C3E" w:rsidR="000E094A" w:rsidRDefault="00DA52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7518D1A4" w:rsidR="000E094A" w:rsidRPr="000E094A" w:rsidRDefault="007A6BA2" w:rsidP="007A6BA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závěrečné části studentka předkládá </w:t>
            </w:r>
            <w:r w:rsidRPr="007A6BA2">
              <w:rPr>
                <w:rFonts w:cstheme="minorHAnsi"/>
              </w:rPr>
              <w:t xml:space="preserve">srovnání </w:t>
            </w:r>
            <w:r>
              <w:rPr>
                <w:rFonts w:cstheme="minorHAnsi"/>
              </w:rPr>
              <w:t xml:space="preserve">povah </w:t>
            </w:r>
            <w:r w:rsidRPr="007A6BA2">
              <w:rPr>
                <w:rFonts w:cstheme="minorHAnsi"/>
              </w:rPr>
              <w:t>regionální politiky EU a postsovětských států</w:t>
            </w:r>
            <w:r>
              <w:rPr>
                <w:rFonts w:cstheme="minorHAnsi"/>
              </w:rPr>
              <w:t xml:space="preserve"> na vybraném vzorku států. Správně popsuje rozdíly v nastavení regionálních politik a na vybraných socio-ekonomických ukazatelích ilustruje její potenciální účinnosti (např. srovnání vývoje nezaměstnanosti).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7FE6E5B" w:rsidR="000E094A" w:rsidRDefault="00FF1B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76DC9E94" w:rsidR="000E094A" w:rsidRPr="000E094A" w:rsidRDefault="00FF1B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511D">
              <w:t xml:space="preserve">Z pohledu formální </w:t>
            </w:r>
            <w:r>
              <w:t>úpravy jde o standardní úroveň práce. Obsahuje pouze dílčí jazykové a stylistické nedokonalosti.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A705BB0" w:rsidR="009C7318" w:rsidRDefault="00DA52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57979FB1" w:rsidR="009D67D5" w:rsidRPr="000E094A" w:rsidRDefault="00DA52E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Studentka si zvolila mimořádně náročné téma BP, které je přitom společensky i výzkumně velmi zajímavé. Vzhledem ke komplexnosti tématu, která má potenciál být rozpracováno i jako diplomová nebo disertační práce, si studentka </w:t>
            </w:r>
            <w:r w:rsidR="004A3C38">
              <w:rPr>
                <w:rFonts w:cstheme="minorHAnsi"/>
              </w:rPr>
              <w:t>zasluhuje</w:t>
            </w:r>
            <w:r>
              <w:rPr>
                <w:rFonts w:cstheme="minorHAnsi"/>
              </w:rPr>
              <w:t xml:space="preserve"> uznání, jakým způsobem téma zpracovala. 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55758F4" w:rsidR="009C7318" w:rsidRDefault="00DA52E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Stručně shrňte hlavní rozdíly v přístupu EU a vybraných postsovětských zemí k regionální politice. </w:t>
      </w:r>
    </w:p>
    <w:p w14:paraId="55DA52BC" w14:textId="008CFF1A" w:rsidR="005C4ACA" w:rsidRDefault="00DA52E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další socio-ekonomická kritéria by v souvislosti s realizací regionální politiky bylo vhodné vyhodnocovat a proč?  </w:t>
      </w:r>
    </w:p>
    <w:p w14:paraId="1991DEDB" w14:textId="6D597506" w:rsidR="005C4ACA" w:rsidRPr="00DA52EC" w:rsidRDefault="005C4ACA" w:rsidP="00DA52EC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800429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A52E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A52E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BC29A9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DA52E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7F412C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A52EC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200C1" w14:textId="77777777" w:rsidR="00B23C93" w:rsidRDefault="00B23C93" w:rsidP="00A40E93">
      <w:pPr>
        <w:spacing w:after="0" w:line="240" w:lineRule="auto"/>
      </w:pPr>
      <w:r>
        <w:separator/>
      </w:r>
    </w:p>
  </w:endnote>
  <w:endnote w:type="continuationSeparator" w:id="0">
    <w:p w14:paraId="79166769" w14:textId="77777777" w:rsidR="00B23C93" w:rsidRDefault="00B23C9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CE1B" w14:textId="77777777" w:rsidR="00B23C93" w:rsidRDefault="00B23C93" w:rsidP="00A40E93">
      <w:pPr>
        <w:spacing w:after="0" w:line="240" w:lineRule="auto"/>
      </w:pPr>
      <w:r>
        <w:separator/>
      </w:r>
    </w:p>
  </w:footnote>
  <w:footnote w:type="continuationSeparator" w:id="0">
    <w:p w14:paraId="3416AE6D" w14:textId="77777777" w:rsidR="00B23C93" w:rsidRDefault="00B23C9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111466">
    <w:abstractNumId w:val="0"/>
  </w:num>
  <w:num w:numId="2" w16cid:durableId="1012031925">
    <w:abstractNumId w:val="3"/>
  </w:num>
  <w:num w:numId="3" w16cid:durableId="1238828564">
    <w:abstractNumId w:val="2"/>
  </w:num>
  <w:num w:numId="4" w16cid:durableId="38090653">
    <w:abstractNumId w:val="1"/>
  </w:num>
  <w:num w:numId="5" w16cid:durableId="179027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77D12"/>
    <w:rsid w:val="004A3C38"/>
    <w:rsid w:val="004D378C"/>
    <w:rsid w:val="005C4ACA"/>
    <w:rsid w:val="006101AF"/>
    <w:rsid w:val="0067082B"/>
    <w:rsid w:val="00673A42"/>
    <w:rsid w:val="00694399"/>
    <w:rsid w:val="00697449"/>
    <w:rsid w:val="0073639B"/>
    <w:rsid w:val="007553A6"/>
    <w:rsid w:val="007A6BA2"/>
    <w:rsid w:val="0085398A"/>
    <w:rsid w:val="008B781B"/>
    <w:rsid w:val="008E2072"/>
    <w:rsid w:val="00974EA2"/>
    <w:rsid w:val="009767B7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23C93"/>
    <w:rsid w:val="00BA16DD"/>
    <w:rsid w:val="00C67399"/>
    <w:rsid w:val="00CA34A9"/>
    <w:rsid w:val="00CA4620"/>
    <w:rsid w:val="00CD12C3"/>
    <w:rsid w:val="00D90835"/>
    <w:rsid w:val="00DA52EC"/>
    <w:rsid w:val="00DC7D52"/>
    <w:rsid w:val="00E22423"/>
    <w:rsid w:val="00EF1720"/>
    <w:rsid w:val="00F92059"/>
    <w:rsid w:val="00FC2852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77D12"/>
    <w:rsid w:val="00510546"/>
    <w:rsid w:val="00594CC3"/>
    <w:rsid w:val="005E083B"/>
    <w:rsid w:val="00A00291"/>
    <w:rsid w:val="00AB3C7D"/>
    <w:rsid w:val="00AF1F9E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Kučera Filip</cp:lastModifiedBy>
  <cp:revision>6</cp:revision>
  <cp:lastPrinted>2022-03-14T11:55:00Z</cp:lastPrinted>
  <dcterms:created xsi:type="dcterms:W3CDTF">2024-05-30T10:17:00Z</dcterms:created>
  <dcterms:modified xsi:type="dcterms:W3CDTF">2024-05-30T13:39:00Z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