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AE71A6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23333" w:rsidRPr="00E23333">
        <w:rPr>
          <w:rFonts w:asciiTheme="minorHAnsi" w:hAnsiTheme="minorHAnsi" w:cstheme="minorHAnsi"/>
          <w:sz w:val="22"/>
          <w:szCs w:val="22"/>
        </w:rPr>
        <w:t>Miroslava Kyšová</w:t>
      </w:r>
    </w:p>
    <w:p w14:paraId="01DAD7B2" w14:textId="718F25C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23333" w:rsidRPr="00E23333">
        <w:rPr>
          <w:rFonts w:asciiTheme="minorHAnsi" w:hAnsiTheme="minorHAnsi" w:cstheme="minorHAnsi"/>
          <w:sz w:val="22"/>
          <w:szCs w:val="22"/>
        </w:rPr>
        <w:t>Ing. Pavlína Kirschnerová, Ph.D.</w:t>
      </w:r>
    </w:p>
    <w:p w14:paraId="43917A2A" w14:textId="614C7B75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23333" w:rsidRPr="00E23333">
        <w:rPr>
          <w:rFonts w:cstheme="minorHAnsi"/>
        </w:rPr>
        <w:t>Analýza vplyvu dane z pridanej hodnoty na príjmy štátneho rozpočtu Českej republiky</w:t>
      </w:r>
    </w:p>
    <w:p w14:paraId="3F08876F" w14:textId="1AA4B676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23333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AA047E1" w:rsidR="000E094A" w:rsidRDefault="00E2333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A1F73" w14:textId="77777777" w:rsidR="00E23333" w:rsidRDefault="00E23333" w:rsidP="00E2333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AE751CB" w14:textId="10FCC339" w:rsidR="00E23333" w:rsidRPr="00E23333" w:rsidRDefault="00E23333" w:rsidP="00E2333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23333">
              <w:rPr>
                <w:rFonts w:cstheme="minorHAnsi"/>
              </w:rPr>
              <w:t xml:space="preserve">Cíl práce, kterým je analýza vývoje a vlivu DPH na příjmy státního rozpočtu, je včetně 4 výzkumných otázek v souladu s tématem práce a srozumitelně formulován. </w:t>
            </w:r>
          </w:p>
          <w:p w14:paraId="308DC6CC" w14:textId="5739BEF2" w:rsidR="000E094A" w:rsidRPr="000E094A" w:rsidRDefault="00E23333" w:rsidP="00E2333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23333">
              <w:rPr>
                <w:rFonts w:cstheme="minorHAnsi"/>
              </w:rPr>
              <w:t>Pro naplnění cíle práce studentka volí regresní a korelační analýzu. Navržené metody a postupy jsou dostatečně popsány.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0AD91A9" w:rsidR="000E094A" w:rsidRDefault="00E2333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2A12AB8F" w:rsidR="000E094A" w:rsidRPr="000E094A" w:rsidRDefault="00E2333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23333">
              <w:rPr>
                <w:rFonts w:cstheme="minorHAnsi"/>
              </w:rPr>
              <w:t>Teoretická část se v souladu s tématem práce zaměřuje na státní rozpočet a daň z přidané hodnoty a je dostatečným základem pro vypracování praktické části práce. Zdroje jsou vhodně zvoleny a citovány adekvátním způsobem.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11908DA" w:rsidR="000E094A" w:rsidRDefault="00EC7B5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B4E6614" w:rsidR="000E094A" w:rsidRDefault="00E2333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23333">
              <w:rPr>
                <w:rFonts w:cstheme="minorHAnsi"/>
              </w:rPr>
              <w:t>V praktické části práce studentka anal</w:t>
            </w:r>
            <w:r>
              <w:rPr>
                <w:rFonts w:cstheme="minorHAnsi"/>
              </w:rPr>
              <w:t>y</w:t>
            </w:r>
            <w:r w:rsidRPr="00E23333">
              <w:rPr>
                <w:rFonts w:cstheme="minorHAnsi"/>
              </w:rPr>
              <w:t>z</w:t>
            </w:r>
            <w:r>
              <w:rPr>
                <w:rFonts w:cstheme="minorHAnsi"/>
              </w:rPr>
              <w:t>uje</w:t>
            </w:r>
            <w:r w:rsidRPr="00E2333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proměnné: </w:t>
            </w:r>
            <w:r w:rsidRPr="00E23333">
              <w:rPr>
                <w:rFonts w:cstheme="minorHAnsi"/>
              </w:rPr>
              <w:t>vývoj salda státního rozpočtu</w:t>
            </w:r>
            <w:r>
              <w:rPr>
                <w:rFonts w:cstheme="minorHAnsi"/>
              </w:rPr>
              <w:t xml:space="preserve">, </w:t>
            </w:r>
            <w:r w:rsidRPr="00E23333">
              <w:rPr>
                <w:rFonts w:cstheme="minorHAnsi"/>
              </w:rPr>
              <w:t>HDP</w:t>
            </w:r>
            <w:r>
              <w:rPr>
                <w:rFonts w:cstheme="minorHAnsi"/>
              </w:rPr>
              <w:t xml:space="preserve">, vývoj celkových příjmů státního rozpočtu a příjmů z DPH, a to </w:t>
            </w:r>
            <w:r w:rsidRPr="00E23333">
              <w:rPr>
                <w:rFonts w:cstheme="minorHAnsi"/>
              </w:rPr>
              <w:t>v letech 1993-2023.</w:t>
            </w:r>
            <w:r>
              <w:rPr>
                <w:rFonts w:cstheme="minorHAnsi"/>
              </w:rPr>
              <w:t xml:space="preserve"> Mezi těmito proměnnými následně pomocí regresní a korelační analýzy </w:t>
            </w:r>
            <w:r w:rsidR="00EC7B5C">
              <w:rPr>
                <w:rFonts w:cstheme="minorHAnsi"/>
              </w:rPr>
              <w:t xml:space="preserve">hledá statistické vazby a závislosti. Dále analyzuje inkaso DPH v rámci ekonomických činností podle klasifikace CZ-NACE a vliv změny sazeb DPH na výši příjmů státního rozpočtu. </w:t>
            </w:r>
          </w:p>
          <w:p w14:paraId="09AF00BC" w14:textId="059C9D2D" w:rsidR="00EC7B5C" w:rsidRDefault="00EC7B5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Studentka využívá poznatků z teorie a postupy analýz jsou dostatečně popsány.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073CCBA" w:rsidR="000E094A" w:rsidRDefault="004F335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CC361" w14:textId="77777777" w:rsidR="004F3359" w:rsidRPr="008B781B" w:rsidRDefault="004F3359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6B47E1B3" w14:textId="2CA8566E" w:rsidR="000E094A" w:rsidRPr="000E094A" w:rsidRDefault="00EC7B5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Výsledky analýz jsou dostatečně diskutovány</w:t>
            </w:r>
            <w:r w:rsidR="004F3359">
              <w:rPr>
                <w:rFonts w:cstheme="minorHAnsi"/>
              </w:rPr>
              <w:t xml:space="preserve"> a podloženy odpovídajícími argumenty. Jsou zodpovězeny výzkumné otázky, cíl práce byl naplněn. 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303E51F" w:rsidR="000E094A" w:rsidRDefault="004F335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D83679" w14:textId="77777777" w:rsidR="004F3359" w:rsidRDefault="004F3359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01998C67" w14:textId="54C1C807" w:rsidR="000E094A" w:rsidRPr="000E094A" w:rsidRDefault="004F335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F3359">
              <w:rPr>
                <w:rFonts w:cstheme="minorHAnsi"/>
              </w:rPr>
              <w:t>Z formálního hlediska je práce bez výhrad. Je použita správná terminologie, práce je přehledná</w:t>
            </w:r>
            <w:r>
              <w:rPr>
                <w:rFonts w:cstheme="minorHAnsi"/>
              </w:rPr>
              <w:t>, jednotlivé kapitoly</w:t>
            </w:r>
            <w:r w:rsidRPr="004F335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mají logickou návaznost</w:t>
            </w:r>
            <w:r w:rsidRPr="004F3359">
              <w:rPr>
                <w:rFonts w:cstheme="minorHAnsi"/>
              </w:rPr>
              <w:t>. Grafické zpracování je na dobré úrovni.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3ACDC30" w:rsidR="009C7318" w:rsidRDefault="004F335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7F837D" w14:textId="77777777" w:rsidR="004F3359" w:rsidRDefault="004F335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00A263E4" w14:textId="02B7A69D" w:rsidR="009D67D5" w:rsidRPr="000E094A" w:rsidRDefault="004F335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F3359">
              <w:rPr>
                <w:rFonts w:cstheme="minorHAnsi"/>
              </w:rPr>
              <w:t>Bakalářskou práci lze hodnotit jako ucelené zpracování vybraného tématu. Doporučuji k obhajobě.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33991C75" w14:textId="77777777" w:rsidR="00E23333" w:rsidRPr="00E23333" w:rsidRDefault="00E23333" w:rsidP="00E23333">
      <w:pPr>
        <w:pStyle w:val="Odstavecseseznamem"/>
        <w:numPr>
          <w:ilvl w:val="0"/>
          <w:numId w:val="4"/>
        </w:numPr>
        <w:rPr>
          <w:rFonts w:cstheme="minorHAnsi"/>
        </w:rPr>
      </w:pPr>
      <w:r w:rsidRPr="00E23333">
        <w:rPr>
          <w:rFonts w:cstheme="minorHAnsi"/>
        </w:rPr>
        <w:t>Které faktory ovlivňují výši celkového inkasa DPH?</w:t>
      </w:r>
    </w:p>
    <w:p w14:paraId="3FCDC253" w14:textId="77777777" w:rsidR="00E23333" w:rsidRPr="00E23333" w:rsidRDefault="00E23333" w:rsidP="00E23333">
      <w:pPr>
        <w:pStyle w:val="Odstavecseseznamem"/>
        <w:numPr>
          <w:ilvl w:val="0"/>
          <w:numId w:val="4"/>
        </w:numPr>
        <w:rPr>
          <w:rFonts w:cstheme="minorHAnsi"/>
        </w:rPr>
      </w:pPr>
      <w:r w:rsidRPr="00E23333">
        <w:rPr>
          <w:rFonts w:cstheme="minorHAnsi"/>
        </w:rPr>
        <w:t>Jaká opatření byla zavedena pro optimalizaci výběru DPH?</w:t>
      </w:r>
    </w:p>
    <w:p w14:paraId="3128B4D1" w14:textId="793B1DBC" w:rsidR="0085398A" w:rsidRPr="00E23333" w:rsidRDefault="00E23333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E23333">
        <w:rPr>
          <w:rFonts w:cstheme="minorHAnsi"/>
        </w:rPr>
        <w:t>Jaké jsou výhody a nevýhody zvýšení sazby DPH z hlediska příjmů státního rozpočtu a dopadu na ekonomiku?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0BEB12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2333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2333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10BDBB1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23333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E98155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8-2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F3359">
            <w:rPr>
              <w:rFonts w:cstheme="minorHAnsi"/>
            </w:rPr>
            <w:t>27.08.2024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2BED1" w14:textId="77777777" w:rsidR="00980F75" w:rsidRDefault="00980F75" w:rsidP="00A40E93">
      <w:pPr>
        <w:spacing w:after="0" w:line="240" w:lineRule="auto"/>
      </w:pPr>
      <w:r>
        <w:separator/>
      </w:r>
    </w:p>
  </w:endnote>
  <w:endnote w:type="continuationSeparator" w:id="0">
    <w:p w14:paraId="677F52F0" w14:textId="77777777" w:rsidR="00980F75" w:rsidRDefault="00980F7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CCD3A" w14:textId="77777777" w:rsidR="00980F75" w:rsidRDefault="00980F75" w:rsidP="00A40E93">
      <w:pPr>
        <w:spacing w:after="0" w:line="240" w:lineRule="auto"/>
      </w:pPr>
      <w:r>
        <w:separator/>
      </w:r>
    </w:p>
  </w:footnote>
  <w:footnote w:type="continuationSeparator" w:id="0">
    <w:p w14:paraId="497BE2D6" w14:textId="77777777" w:rsidR="00980F75" w:rsidRDefault="00980F7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53400"/>
    <w:rsid w:val="00173FE7"/>
    <w:rsid w:val="001900AB"/>
    <w:rsid w:val="002069D5"/>
    <w:rsid w:val="0024258E"/>
    <w:rsid w:val="0029651C"/>
    <w:rsid w:val="003D459A"/>
    <w:rsid w:val="004D378C"/>
    <w:rsid w:val="004F3359"/>
    <w:rsid w:val="005C4ACA"/>
    <w:rsid w:val="005D7741"/>
    <w:rsid w:val="0067082B"/>
    <w:rsid w:val="00694399"/>
    <w:rsid w:val="0073639B"/>
    <w:rsid w:val="007553A6"/>
    <w:rsid w:val="0078146F"/>
    <w:rsid w:val="0085398A"/>
    <w:rsid w:val="008B781B"/>
    <w:rsid w:val="008E2072"/>
    <w:rsid w:val="00974EA2"/>
    <w:rsid w:val="00980F75"/>
    <w:rsid w:val="00987B93"/>
    <w:rsid w:val="00992AFB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D12C3"/>
    <w:rsid w:val="00D90835"/>
    <w:rsid w:val="00DC7D52"/>
    <w:rsid w:val="00E22423"/>
    <w:rsid w:val="00E23333"/>
    <w:rsid w:val="00EC7B5C"/>
    <w:rsid w:val="00EF1720"/>
    <w:rsid w:val="00F92059"/>
    <w:rsid w:val="00FA5CD4"/>
    <w:rsid w:val="00FB2A15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D7741"/>
    <w:rsid w:val="005E083B"/>
    <w:rsid w:val="009D2D2D"/>
    <w:rsid w:val="00A00291"/>
    <w:rsid w:val="00BF2549"/>
    <w:rsid w:val="00D65D8D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8" ma:contentTypeDescription="Vytvoří nový dokument" ma:contentTypeScope="" ma:versionID="52dce29e37dbf9f5ea3ef7f52af016a5">
  <xsd:schema xmlns:xsd="http://www.w3.org/2001/XMLSchema" xmlns:xs="http://www.w3.org/2001/XMLSchema" xmlns:p="http://schemas.microsoft.com/office/2006/metadata/properties" xmlns:ns3="00406292-4964-4929-9097-6365269a3cbe" xmlns:ns4="02f98b4a-c35c-4314-a5aa-2d5885035a76" targetNamespace="http://schemas.microsoft.com/office/2006/metadata/properties" ma:root="true" ma:fieldsID="37cc29adb7fa5b7a50ce1a0adbe5b2cf" ns3:_="" ns4:_="">
    <xsd:import namespace="00406292-4964-4929-9097-6365269a3cbe"/>
    <xsd:import namespace="02f98b4a-c35c-4314-a5aa-2d5885035a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98b4a-c35c-4314-a5aa-2d5885035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406292-4964-4929-9097-6365269a3c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AB1B3-9CF0-4A28-82D3-3C2E8DDFD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02f98b4a-c35c-4314-a5aa-2d5885035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00406292-4964-4929-9097-6365269a3cbe"/>
  </ds:schemaRefs>
</ds:datastoreItem>
</file>

<file path=customXml/itemProps4.xml><?xml version="1.0" encoding="utf-8"?>
<ds:datastoreItem xmlns:ds="http://schemas.openxmlformats.org/officeDocument/2006/customXml" ds:itemID="{928EB51D-A85A-4F9B-8137-20400F657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2024-08-27T10:37:00Z</cp:lastPrinted>
  <dcterms:created xsi:type="dcterms:W3CDTF">2024-08-27T11:21:00Z</dcterms:created>
  <dcterms:modified xsi:type="dcterms:W3CDTF">2024-08-27T11:21:00Z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