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4283688E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7E4624">
        <w:rPr>
          <w:rFonts w:asciiTheme="minorHAnsi" w:hAnsiTheme="minorHAnsi" w:cstheme="minorHAnsi"/>
          <w:sz w:val="22"/>
          <w:szCs w:val="22"/>
        </w:rPr>
        <w:t>Ing. Lucie Hromcová</w:t>
      </w:r>
    </w:p>
    <w:p w14:paraId="01DAD7B2" w14:textId="273CE849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411CE">
        <w:rPr>
          <w:rFonts w:asciiTheme="minorHAnsi" w:hAnsiTheme="minorHAnsi" w:cstheme="minorHAnsi"/>
          <w:sz w:val="22"/>
          <w:szCs w:val="22"/>
        </w:rPr>
        <w:t>Ing. David Homola, Ph.D.</w:t>
      </w:r>
    </w:p>
    <w:p w14:paraId="43917A2A" w14:textId="5C28E797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7E4624">
        <w:rPr>
          <w:rFonts w:cstheme="minorHAnsi"/>
        </w:rPr>
        <w:t>Poskytování a přijímání služeb z EU se zaměřením na DPH</w:t>
      </w:r>
    </w:p>
    <w:p w14:paraId="3F08876F" w14:textId="514751E2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411CE">
            <w:rPr>
              <w:rFonts w:asciiTheme="minorHAnsi" w:hAnsiTheme="minorHAnsi" w:cstheme="minorHAnsi"/>
              <w:sz w:val="22"/>
              <w:szCs w:val="22"/>
            </w:rPr>
            <w:t>202</w:t>
          </w:r>
          <w:r w:rsidR="007E4624">
            <w:rPr>
              <w:rFonts w:asciiTheme="minorHAnsi" w:hAnsiTheme="minorHAnsi" w:cstheme="minorHAnsi"/>
              <w:sz w:val="22"/>
              <w:szCs w:val="22"/>
            </w:rPr>
            <w:t>3</w:t>
          </w:r>
          <w:r w:rsidR="00C411CE">
            <w:rPr>
              <w:rFonts w:asciiTheme="minorHAnsi" w:hAnsiTheme="minorHAnsi" w:cstheme="minorHAnsi"/>
              <w:sz w:val="22"/>
              <w:szCs w:val="22"/>
            </w:rPr>
            <w:t>/202</w:t>
          </w:r>
          <w:r w:rsidR="007E4624">
            <w:rPr>
              <w:rFonts w:asciiTheme="minorHAnsi" w:hAnsiTheme="minorHAnsi" w:cstheme="minorHAnsi"/>
              <w:sz w:val="22"/>
              <w:szCs w:val="22"/>
            </w:rPr>
            <w:t>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AFF67BA" w:rsidR="000E094A" w:rsidRDefault="00CC54C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43A1F9AE" w:rsidR="000E094A" w:rsidRPr="00FA3103" w:rsidRDefault="00C411CE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Cíle jsou formulovány jasně, použité metody jsou vhodné pro daný cíl práce. Obsahově je to </w:t>
            </w:r>
            <w:r w:rsidR="00FA3103">
              <w:rPr>
                <w:rFonts w:cstheme="minorHAnsi"/>
                <w:i/>
                <w:sz w:val="20"/>
              </w:rPr>
              <w:t>téma atraktivní</w:t>
            </w:r>
            <w:r>
              <w:rPr>
                <w:rFonts w:cstheme="minorHAnsi"/>
                <w:i/>
                <w:sz w:val="20"/>
              </w:rPr>
              <w:t xml:space="preserve">, které </w:t>
            </w:r>
            <w:r w:rsidR="00FA3103">
              <w:rPr>
                <w:rFonts w:cstheme="minorHAnsi"/>
                <w:i/>
                <w:sz w:val="20"/>
              </w:rPr>
              <w:t>však může být hodně náročné či ne dle povahy analyzované společnosti</w:t>
            </w:r>
            <w:r w:rsidR="00CC54C8">
              <w:rPr>
                <w:rFonts w:cstheme="minorHAnsi"/>
                <w:i/>
                <w:sz w:val="20"/>
              </w:rPr>
              <w:t>.</w:t>
            </w:r>
            <w:r w:rsidR="00FA3103">
              <w:rPr>
                <w:rFonts w:cstheme="minorHAnsi"/>
                <w:i/>
                <w:sz w:val="20"/>
              </w:rPr>
              <w:t xml:space="preserve">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3742DE8" w:rsidR="000E094A" w:rsidRDefault="00CC54C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63020B8B" w:rsidR="000E094A" w:rsidRPr="000E094A" w:rsidRDefault="00C411C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>Obsah</w:t>
            </w:r>
            <w:r w:rsidR="00037B1A">
              <w:rPr>
                <w:rFonts w:cstheme="minorHAnsi"/>
                <w:i/>
                <w:sz w:val="20"/>
              </w:rPr>
              <w:t xml:space="preserve"> kritické literární rešerše</w:t>
            </w:r>
            <w:r>
              <w:rPr>
                <w:rFonts w:cstheme="minorHAnsi"/>
                <w:i/>
                <w:sz w:val="20"/>
              </w:rPr>
              <w:t xml:space="preserve"> je dostatečný pro daný typ práce. Zdroje jsou zvoleny vhodně a jsou i adekvátně citovány, včetně zdrojů zahraničních. </w:t>
            </w:r>
            <w:r w:rsidR="00FA3103">
              <w:rPr>
                <w:rFonts w:cstheme="minorHAnsi"/>
                <w:i/>
                <w:sz w:val="20"/>
              </w:rPr>
              <w:t xml:space="preserve"> Oproti původní práci je text lépe členěn a lépe logicky provázán. Bylo doplněno i přenesení daňové povinnosti a další body které byly studentce vytčeny při přechozí obhajobě. </w:t>
            </w: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5D1B1EF" w:rsidR="000E094A" w:rsidRDefault="00FA310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6C15A31" w:rsidR="008B781B" w:rsidRDefault="00C411CE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Analytická část je zpracována vhodně</w:t>
            </w:r>
            <w:r w:rsidR="00784FE7">
              <w:rPr>
                <w:rFonts w:cstheme="minorHAnsi"/>
                <w:i/>
                <w:sz w:val="20"/>
              </w:rPr>
              <w:t xml:space="preserve">. </w:t>
            </w:r>
            <w:r w:rsidR="00FA3103">
              <w:rPr>
                <w:rFonts w:cstheme="minorHAnsi"/>
                <w:i/>
                <w:sz w:val="20"/>
              </w:rPr>
              <w:t>Došlo k výraznému rozšíření analýz, které v předchozí práci úplně chyběly. Analýzy nejsou příliš komplexní ale i tak jde o výraznou změnu a tentokrát bylo zadání práce dodrženo.</w:t>
            </w:r>
            <w:r w:rsidR="00A241BE">
              <w:rPr>
                <w:rFonts w:cstheme="minorHAnsi"/>
                <w:i/>
                <w:sz w:val="20"/>
              </w:rPr>
              <w:t xml:space="preserve"> Z mého pohledu bylo cíle analytické části práce dosaženo.</w:t>
            </w:r>
          </w:p>
          <w:p w14:paraId="1D3EFEFA" w14:textId="14C88D25" w:rsidR="00FA3103" w:rsidRDefault="00FA310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4E8AE16" w:rsidR="000E094A" w:rsidRDefault="00A241B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76CA6E01" w:rsidR="004D378C" w:rsidRPr="008B781B" w:rsidRDefault="00A241BE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Zhodnocení a návrhy jsou obsahem kapitoly 7.4. a 8.5 vždy pro danou analyzovanou oblast, z mého pohledu si zasloužily samostatnou kapitolu, aby v práci nezanikly v objemu textu</w:t>
            </w:r>
            <w:r w:rsidR="00784FE7">
              <w:rPr>
                <w:rFonts w:cstheme="minorHAnsi"/>
                <w:i/>
                <w:sz w:val="20"/>
              </w:rPr>
              <w:t>.</w:t>
            </w:r>
            <w:r>
              <w:rPr>
                <w:rFonts w:cstheme="minorHAnsi"/>
                <w:i/>
                <w:sz w:val="20"/>
              </w:rPr>
              <w:t xml:space="preserve"> Každopádně návrhů je </w:t>
            </w:r>
            <w:proofErr w:type="gramStart"/>
            <w:r>
              <w:rPr>
                <w:rFonts w:cstheme="minorHAnsi"/>
                <w:i/>
                <w:sz w:val="20"/>
              </w:rPr>
              <w:t>více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a i když nejsou detailněji rozpracovány byly cíle této kapitoly dle mého názoru naplněny a jde opět o výrazný posun oproti původní práci.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16B32C3" w:rsidR="000E094A" w:rsidRDefault="00C411C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AF02CC4" w:rsidR="004D378C" w:rsidRPr="008B781B" w:rsidRDefault="00C411CE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Text je logicky</w:t>
            </w:r>
            <w:r w:rsidR="00037B1A">
              <w:rPr>
                <w:rFonts w:cstheme="minorHAnsi"/>
                <w:i/>
                <w:sz w:val="20"/>
              </w:rPr>
              <w:t xml:space="preserve"> provázan</w:t>
            </w:r>
            <w:r>
              <w:rPr>
                <w:rFonts w:cstheme="minorHAnsi"/>
                <w:i/>
                <w:sz w:val="20"/>
              </w:rPr>
              <w:t>ý, je použitá</w:t>
            </w:r>
            <w:r w:rsidR="00037B1A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á</w:t>
            </w:r>
            <w:r w:rsidR="00037B1A">
              <w:rPr>
                <w:rFonts w:cstheme="minorHAnsi"/>
                <w:i/>
                <w:sz w:val="20"/>
              </w:rPr>
              <w:t xml:space="preserve"> terminologie</w:t>
            </w:r>
            <w:r>
              <w:rPr>
                <w:rFonts w:cstheme="minorHAnsi"/>
                <w:i/>
                <w:sz w:val="20"/>
              </w:rPr>
              <w:t xml:space="preserve"> a obecně práce odpovídá standardům bakalářské práce.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0F01193" w:rsidR="009C7318" w:rsidRDefault="00784FE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ED920" w14:textId="2263F41E" w:rsidR="009D67D5" w:rsidRPr="000E094A" w:rsidRDefault="00A241BE" w:rsidP="00326C7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Z mého pohledu tato verze práce je výrazným zlepšením oproti práci předchozí, je vidět že studentka pochopila výtky komise i oponentky práce a udělala vše, proto aby práci opravila. Z mého pohledu splňuje tato práce veškeré požadavky pro tento typ práce a chválím studentku za odhodlání a nasazení práci vylepšit.</w:t>
            </w: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5CC92C77" w:rsidR="009C7318" w:rsidRDefault="00A241B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Nemám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195109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294344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29434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D137692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294344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78591A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8-2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241BE">
            <w:rPr>
              <w:rFonts w:cstheme="minorHAnsi"/>
            </w:rPr>
            <w:t>20.08.2024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0357F" w14:textId="77777777" w:rsidR="009A6D3D" w:rsidRDefault="009A6D3D" w:rsidP="00A40E93">
      <w:pPr>
        <w:spacing w:after="0" w:line="240" w:lineRule="auto"/>
      </w:pPr>
      <w:r>
        <w:separator/>
      </w:r>
    </w:p>
  </w:endnote>
  <w:endnote w:type="continuationSeparator" w:id="0">
    <w:p w14:paraId="0364A36B" w14:textId="77777777" w:rsidR="009A6D3D" w:rsidRDefault="009A6D3D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412B48" w14:textId="77777777" w:rsidR="009A6D3D" w:rsidRDefault="009A6D3D" w:rsidP="00A40E93">
      <w:pPr>
        <w:spacing w:after="0" w:line="240" w:lineRule="auto"/>
      </w:pPr>
      <w:r>
        <w:separator/>
      </w:r>
    </w:p>
  </w:footnote>
  <w:footnote w:type="continuationSeparator" w:id="0">
    <w:p w14:paraId="18DA87E3" w14:textId="77777777" w:rsidR="009A6D3D" w:rsidRDefault="009A6D3D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73FE7"/>
    <w:rsid w:val="001900AB"/>
    <w:rsid w:val="0024258E"/>
    <w:rsid w:val="00294344"/>
    <w:rsid w:val="0029651C"/>
    <w:rsid w:val="002C49C6"/>
    <w:rsid w:val="00326C7A"/>
    <w:rsid w:val="004D378C"/>
    <w:rsid w:val="005C4ACA"/>
    <w:rsid w:val="0067082B"/>
    <w:rsid w:val="00694399"/>
    <w:rsid w:val="0073639B"/>
    <w:rsid w:val="007553A6"/>
    <w:rsid w:val="00784FE7"/>
    <w:rsid w:val="007E4624"/>
    <w:rsid w:val="0085398A"/>
    <w:rsid w:val="008B781B"/>
    <w:rsid w:val="008E2072"/>
    <w:rsid w:val="00974EA2"/>
    <w:rsid w:val="00987B93"/>
    <w:rsid w:val="009A6D3D"/>
    <w:rsid w:val="009C322A"/>
    <w:rsid w:val="009C7318"/>
    <w:rsid w:val="009D67D5"/>
    <w:rsid w:val="00A241BE"/>
    <w:rsid w:val="00A249D4"/>
    <w:rsid w:val="00A40E93"/>
    <w:rsid w:val="00A7527E"/>
    <w:rsid w:val="00AC1ADA"/>
    <w:rsid w:val="00B14451"/>
    <w:rsid w:val="00BA16DD"/>
    <w:rsid w:val="00C411CE"/>
    <w:rsid w:val="00CA34A9"/>
    <w:rsid w:val="00CC54C8"/>
    <w:rsid w:val="00CD12C3"/>
    <w:rsid w:val="00DC7D52"/>
    <w:rsid w:val="00E22423"/>
    <w:rsid w:val="00EF1720"/>
    <w:rsid w:val="00F92059"/>
    <w:rsid w:val="00FA3103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453EF1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453EF1"/>
    <w:rsid w:val="00510546"/>
    <w:rsid w:val="005E083B"/>
    <w:rsid w:val="00A00291"/>
    <w:rsid w:val="00BF2549"/>
    <w:rsid w:val="00DD4D06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53E825DC292E45BC21BBC22C946887" ma:contentTypeVersion="18" ma:contentTypeDescription="Vytvoří nový dokument" ma:contentTypeScope="" ma:versionID="c77629147a73b9a64203c6847cf3f6f8">
  <xsd:schema xmlns:xsd="http://www.w3.org/2001/XMLSchema" xmlns:xs="http://www.w3.org/2001/XMLSchema" xmlns:p="http://schemas.microsoft.com/office/2006/metadata/properties" xmlns:ns3="902c7833-eda2-43c3-958e-7f62963ef33b" xmlns:ns4="061d7586-6225-42a0-ab90-9364baa82d64" targetNamespace="http://schemas.microsoft.com/office/2006/metadata/properties" ma:root="true" ma:fieldsID="275caf095bd56e751067a2c080b8574e" ns3:_="" ns4:_="">
    <xsd:import namespace="902c7833-eda2-43c3-958e-7f62963ef33b"/>
    <xsd:import namespace="061d7586-6225-42a0-ab90-9364baa82d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c7833-eda2-43c3-958e-7f62963ef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d7586-6225-42a0-ab90-9364baa82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2c7833-eda2-43c3-958e-7f62963ef33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6331C-1E61-4968-8107-09497FE62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c7833-eda2-43c3-958e-7f62963ef33b"/>
    <ds:schemaRef ds:uri="061d7586-6225-42a0-ab90-9364baa82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  <ds:schemaRef ds:uri="902c7833-eda2-43c3-958e-7f62963ef33b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CA3C24-ADB5-4FAA-9FE4-032C2B178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2024-08-27T08:10:00Z</dcterms:created>
  <dcterms:modified xsi:type="dcterms:W3CDTF">2024-08-27T08:10:00Z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0x0101002653E825DC292E45BC21BBC22C946887</vt:lpwstr>
  </property>
</Properties>
</file>