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66F577CB" w14:textId="77777777" w:rsidTr="00C50B27">
        <w:tc>
          <w:tcPr>
            <w:tcW w:w="9828" w:type="dxa"/>
            <w:gridSpan w:val="9"/>
          </w:tcPr>
          <w:p w14:paraId="4D62EB9B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17BB97FE" w14:textId="77777777" w:rsidTr="00C50B27">
        <w:tc>
          <w:tcPr>
            <w:tcW w:w="2808" w:type="dxa"/>
          </w:tcPr>
          <w:p w14:paraId="7201827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EF6A8EE" w14:textId="5B0F435A" w:rsidR="006847E2" w:rsidRPr="00C50B27" w:rsidRDefault="005D31C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Renáta Elšíková</w:t>
            </w:r>
          </w:p>
        </w:tc>
      </w:tr>
      <w:tr w:rsidR="006847E2" w:rsidRPr="00C50B27" w14:paraId="146B00BD" w14:textId="77777777" w:rsidTr="00C50B27">
        <w:tc>
          <w:tcPr>
            <w:tcW w:w="2808" w:type="dxa"/>
          </w:tcPr>
          <w:p w14:paraId="12C2A37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0061546" w14:textId="52AE60A5" w:rsidR="006847E2" w:rsidRPr="00C50B27" w:rsidRDefault="005D31C4" w:rsidP="005D31C4">
            <w:pPr>
              <w:rPr>
                <w:sz w:val="22"/>
                <w:szCs w:val="22"/>
              </w:rPr>
            </w:pPr>
            <w:r w:rsidRPr="005D31C4">
              <w:rPr>
                <w:sz w:val="22"/>
                <w:szCs w:val="22"/>
              </w:rPr>
              <w:t>Problematika látkových závislostí u žáků 2. stupně</w:t>
            </w:r>
            <w:r>
              <w:rPr>
                <w:sz w:val="22"/>
                <w:szCs w:val="22"/>
              </w:rPr>
              <w:t xml:space="preserve"> </w:t>
            </w:r>
            <w:r w:rsidRPr="005D31C4">
              <w:rPr>
                <w:sz w:val="22"/>
                <w:szCs w:val="22"/>
              </w:rPr>
              <w:t>základních škol</w:t>
            </w:r>
          </w:p>
        </w:tc>
      </w:tr>
      <w:tr w:rsidR="006847E2" w:rsidRPr="00C50B27" w14:paraId="1FC863DD" w14:textId="77777777" w:rsidTr="00C50B27">
        <w:tc>
          <w:tcPr>
            <w:tcW w:w="2808" w:type="dxa"/>
          </w:tcPr>
          <w:p w14:paraId="6808121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18AC29B3" w14:textId="3AE8344B" w:rsidR="006847E2" w:rsidRPr="00C50B27" w:rsidRDefault="005D31C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Patrik Buček</w:t>
            </w:r>
          </w:p>
        </w:tc>
      </w:tr>
      <w:tr w:rsidR="006847E2" w:rsidRPr="00C50B27" w14:paraId="5FFF2870" w14:textId="77777777" w:rsidTr="00C50B27">
        <w:tc>
          <w:tcPr>
            <w:tcW w:w="2808" w:type="dxa"/>
          </w:tcPr>
          <w:p w14:paraId="65ABD2B9" w14:textId="77777777"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0BC00151" w14:textId="6106413F" w:rsidR="006847E2" w:rsidRPr="00C50B27" w:rsidRDefault="005D31C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397EC817" w14:textId="77777777" w:rsidTr="00C50B27">
        <w:tc>
          <w:tcPr>
            <w:tcW w:w="2808" w:type="dxa"/>
          </w:tcPr>
          <w:p w14:paraId="5ABF2A6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72C98EF8" w14:textId="77429C25" w:rsidR="006847E2" w:rsidRPr="00C50B27" w:rsidRDefault="00774B13" w:rsidP="00774B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</w:t>
            </w:r>
            <w:bookmarkStart w:id="0" w:name="_GoBack"/>
            <w:bookmarkEnd w:id="0"/>
            <w:r>
              <w:rPr>
                <w:sz w:val="22"/>
                <w:szCs w:val="22"/>
              </w:rPr>
              <w:t>enční</w:t>
            </w:r>
          </w:p>
        </w:tc>
      </w:tr>
      <w:tr w:rsidR="006847E2" w:rsidRPr="00C50B27" w14:paraId="1451AF53" w14:textId="77777777" w:rsidTr="00C50B27">
        <w:tc>
          <w:tcPr>
            <w:tcW w:w="2808" w:type="dxa"/>
            <w:vAlign w:val="center"/>
          </w:tcPr>
          <w:p w14:paraId="4FCEE7E8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FA3890B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4FCD5C10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05C1E2A4" w14:textId="77777777" w:rsidTr="00C50B27">
        <w:tc>
          <w:tcPr>
            <w:tcW w:w="9828" w:type="dxa"/>
            <w:gridSpan w:val="9"/>
            <w:shd w:val="clear" w:color="auto" w:fill="A6A6A6"/>
          </w:tcPr>
          <w:p w14:paraId="1CBFD101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050E40A3" w14:textId="77777777" w:rsidTr="00C50B27">
        <w:tc>
          <w:tcPr>
            <w:tcW w:w="6791" w:type="dxa"/>
            <w:gridSpan w:val="3"/>
          </w:tcPr>
          <w:p w14:paraId="7A2067C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483ADC1E" w14:textId="77777777" w:rsidR="006847E2" w:rsidRPr="005D31C4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D31C4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51B510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400431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91BE45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E139C8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4169708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14:paraId="6A88ED76" w14:textId="77777777" w:rsidTr="00C50B27">
        <w:tc>
          <w:tcPr>
            <w:tcW w:w="6791" w:type="dxa"/>
            <w:gridSpan w:val="3"/>
          </w:tcPr>
          <w:p w14:paraId="0ED268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38EDEB4D" w14:textId="77777777" w:rsidR="006847E2" w:rsidRPr="005D31C4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D31C4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A68AE2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CED1AE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F2EE85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759511B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72D4D8A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14:paraId="6668BB14" w14:textId="77777777" w:rsidTr="00C50B27">
        <w:tc>
          <w:tcPr>
            <w:tcW w:w="6791" w:type="dxa"/>
            <w:gridSpan w:val="3"/>
          </w:tcPr>
          <w:p w14:paraId="220AC3E0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2093375" w14:textId="77777777" w:rsidR="006847E2" w:rsidRPr="005D31C4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D31C4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607C32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2D5A89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9B1C6B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421C2F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E42093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14:paraId="0AFED237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ADDD345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1CE37F2D" w14:textId="77777777" w:rsidTr="00C50B27">
        <w:tc>
          <w:tcPr>
            <w:tcW w:w="6791" w:type="dxa"/>
            <w:gridSpan w:val="3"/>
          </w:tcPr>
          <w:p w14:paraId="6CD33AC8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7E82EA56" w14:textId="77777777" w:rsidR="006847E2" w:rsidRPr="005D31C4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D31C4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F64E3C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C83DB0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975A3B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1172C2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3104B6B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14:paraId="1BBCF490" w14:textId="77777777" w:rsidTr="00C50B27">
        <w:tc>
          <w:tcPr>
            <w:tcW w:w="6791" w:type="dxa"/>
            <w:gridSpan w:val="3"/>
          </w:tcPr>
          <w:p w14:paraId="5E92A741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B275483" w14:textId="77777777" w:rsidR="006847E2" w:rsidRPr="005D31C4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D31C4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EE1EEA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C8D0D9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A4FA8B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D08FB6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3CA186C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14:paraId="518A9B06" w14:textId="77777777" w:rsidTr="00C50B27">
        <w:tc>
          <w:tcPr>
            <w:tcW w:w="6791" w:type="dxa"/>
            <w:gridSpan w:val="3"/>
          </w:tcPr>
          <w:p w14:paraId="3AFEF17C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182EC39" w14:textId="29E660D7" w:rsidR="005C219A" w:rsidRPr="005D31C4" w:rsidRDefault="005D31C4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D31C4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6AD402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F8375F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15104A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3C2C73F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06A1A9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14:paraId="77A6F1C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4D6A074D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0C5A5D27" w14:textId="77777777" w:rsidTr="00C50B27">
        <w:tc>
          <w:tcPr>
            <w:tcW w:w="6791" w:type="dxa"/>
            <w:gridSpan w:val="3"/>
          </w:tcPr>
          <w:p w14:paraId="5A976E0F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7E6629C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05EEDC6" w14:textId="77777777" w:rsidR="0055255D" w:rsidRPr="005D31C4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D31C4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4D49D45" w14:textId="77777777" w:rsidR="0055255D" w:rsidRPr="005D31C4" w:rsidRDefault="0055255D" w:rsidP="00C50B27">
            <w:pPr>
              <w:jc w:val="center"/>
              <w:rPr>
                <w:sz w:val="22"/>
                <w:szCs w:val="22"/>
              </w:rPr>
            </w:pPr>
            <w:r w:rsidRPr="005D31C4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BA23FD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A7760B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0C6F96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14:paraId="1EDCBB6B" w14:textId="77777777" w:rsidTr="00C50B27">
        <w:tc>
          <w:tcPr>
            <w:tcW w:w="6791" w:type="dxa"/>
            <w:gridSpan w:val="3"/>
          </w:tcPr>
          <w:p w14:paraId="01B4634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050966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EA67C1C" w14:textId="77777777" w:rsidR="0055255D" w:rsidRPr="005D31C4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D31C4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3F3F95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1B21B0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8C3EF3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7FBD5E6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14:paraId="0F258A14" w14:textId="77777777" w:rsidTr="00C50B27">
        <w:tc>
          <w:tcPr>
            <w:tcW w:w="6791" w:type="dxa"/>
            <w:gridSpan w:val="3"/>
          </w:tcPr>
          <w:p w14:paraId="150EAB5A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6ED0470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740CAC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BAF1C6A" w14:textId="77777777" w:rsidR="0055255D" w:rsidRPr="005D31C4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D31C4"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7E1E13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F8A5C4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A03642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14:paraId="76838612" w14:textId="77777777" w:rsidTr="00C50B27">
        <w:tc>
          <w:tcPr>
            <w:tcW w:w="6791" w:type="dxa"/>
            <w:gridSpan w:val="3"/>
          </w:tcPr>
          <w:p w14:paraId="2E2EE24E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57AC9749" w14:textId="77777777" w:rsidR="0055255D" w:rsidRPr="005D31C4" w:rsidRDefault="0055255D" w:rsidP="00C50B27">
            <w:pPr>
              <w:jc w:val="center"/>
              <w:rPr>
                <w:sz w:val="22"/>
                <w:szCs w:val="22"/>
              </w:rPr>
            </w:pPr>
            <w:r w:rsidRPr="005D31C4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334BA44" w14:textId="77777777" w:rsidR="0055255D" w:rsidRPr="005D31C4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D31C4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8DA880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2A0B59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A63BEF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FA20AC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645E977F" w14:textId="77777777" w:rsidTr="00B411DB">
        <w:tc>
          <w:tcPr>
            <w:tcW w:w="9828" w:type="dxa"/>
            <w:gridSpan w:val="9"/>
            <w:shd w:val="clear" w:color="auto" w:fill="A6A6A6"/>
          </w:tcPr>
          <w:p w14:paraId="2EBB5953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60533D68" w14:textId="77777777" w:rsidTr="00C50B27">
        <w:tc>
          <w:tcPr>
            <w:tcW w:w="6791" w:type="dxa"/>
            <w:gridSpan w:val="3"/>
          </w:tcPr>
          <w:p w14:paraId="1BE6D4E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01818B3E" w14:textId="77777777" w:rsidR="00B411DB" w:rsidRPr="005D31C4" w:rsidRDefault="00B411DB" w:rsidP="00514664">
            <w:pPr>
              <w:jc w:val="center"/>
              <w:rPr>
                <w:sz w:val="22"/>
                <w:szCs w:val="22"/>
              </w:rPr>
            </w:pPr>
            <w:r w:rsidRPr="005D31C4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1C77248" w14:textId="77777777" w:rsidR="00B411DB" w:rsidRPr="005D31C4" w:rsidRDefault="00B411DB" w:rsidP="00514664">
            <w:pPr>
              <w:jc w:val="center"/>
              <w:rPr>
                <w:b/>
                <w:bCs/>
                <w:sz w:val="22"/>
                <w:szCs w:val="22"/>
              </w:rPr>
            </w:pPr>
            <w:r w:rsidRPr="005D31C4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B782D2B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C6996FA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9D1ABD1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BB95735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19EECD60" w14:textId="77777777" w:rsidTr="00C50B27">
        <w:tc>
          <w:tcPr>
            <w:tcW w:w="6791" w:type="dxa"/>
            <w:gridSpan w:val="3"/>
          </w:tcPr>
          <w:p w14:paraId="74679E9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463CD31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67ADBF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2557EED" w14:textId="77777777" w:rsidR="00B411DB" w:rsidRPr="005D31C4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D31C4"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4F32F0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705FECB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B092C2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2DC600B3" w14:textId="77777777" w:rsidTr="00C50B27">
        <w:tc>
          <w:tcPr>
            <w:tcW w:w="6791" w:type="dxa"/>
            <w:gridSpan w:val="3"/>
          </w:tcPr>
          <w:p w14:paraId="7949981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175D923D" w14:textId="77777777" w:rsidR="00B411DB" w:rsidRPr="005D31C4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D31C4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BBFF1D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DACDFF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C18653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EF0A79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4159D17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5809F623" w14:textId="77777777" w:rsidTr="00C50B27">
        <w:tc>
          <w:tcPr>
            <w:tcW w:w="9828" w:type="dxa"/>
            <w:gridSpan w:val="9"/>
          </w:tcPr>
          <w:p w14:paraId="2015A287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8F6BB84" w14:textId="77777777" w:rsidR="00755F02" w:rsidRDefault="00755F02" w:rsidP="00755F02">
            <w:pPr>
              <w:rPr>
                <w:sz w:val="22"/>
                <w:szCs w:val="22"/>
              </w:rPr>
            </w:pPr>
            <w:r w:rsidRPr="00755F02">
              <w:rPr>
                <w:sz w:val="22"/>
                <w:szCs w:val="22"/>
              </w:rPr>
              <w:t>Text bakalářské práce autorka strukturuje logicky a přehledně. S využitím odborného jazyka a formálních náležitostí na dobré úrovni pojednává o problematice látkových závislostí u žáků 2. stupně ZŠ.</w:t>
            </w:r>
          </w:p>
          <w:p w14:paraId="42AB44D3" w14:textId="77777777" w:rsidR="00755F02" w:rsidRDefault="00755F02" w:rsidP="00755F02">
            <w:pPr>
              <w:rPr>
                <w:sz w:val="22"/>
                <w:szCs w:val="22"/>
              </w:rPr>
            </w:pPr>
          </w:p>
          <w:p w14:paraId="7E81EE53" w14:textId="3C84833B" w:rsidR="00755F02" w:rsidRDefault="00755F02" w:rsidP="00755F02">
            <w:pPr>
              <w:rPr>
                <w:sz w:val="22"/>
                <w:szCs w:val="22"/>
              </w:rPr>
            </w:pPr>
            <w:r w:rsidRPr="00755F02">
              <w:rPr>
                <w:sz w:val="22"/>
                <w:szCs w:val="22"/>
              </w:rPr>
              <w:t>V první části práce autorka vhodně formuluje teoretická východiska s logickou vazbou na empirickou část. K tomu dochází za využití relevantních, aktuálních zdrojů, včetně zahraničních. Osobně bych se vyhnul občasnému zdvojování citačních odkazů v textu (v textu a na konci odstavce).</w:t>
            </w:r>
          </w:p>
          <w:p w14:paraId="27A8E951" w14:textId="77777777" w:rsidR="00755F02" w:rsidRPr="00755F02" w:rsidRDefault="00755F02" w:rsidP="00755F02">
            <w:pPr>
              <w:rPr>
                <w:sz w:val="22"/>
                <w:szCs w:val="22"/>
              </w:rPr>
            </w:pPr>
          </w:p>
          <w:p w14:paraId="096D885E" w14:textId="6A49746F" w:rsidR="00755F02" w:rsidRDefault="00755F02" w:rsidP="00755F02">
            <w:pPr>
              <w:rPr>
                <w:sz w:val="22"/>
                <w:szCs w:val="22"/>
              </w:rPr>
            </w:pPr>
            <w:r w:rsidRPr="00755F02">
              <w:rPr>
                <w:sz w:val="22"/>
                <w:szCs w:val="22"/>
              </w:rPr>
              <w:t>V empirické části si autorka stanovuje dostatečně náročné a aktuální cíle, na které logicky navazují výzkumné otázky překonávaj</w:t>
            </w:r>
            <w:r>
              <w:rPr>
                <w:sz w:val="22"/>
                <w:szCs w:val="22"/>
              </w:rPr>
              <w:t>ící</w:t>
            </w:r>
            <w:r w:rsidRPr="00755F02">
              <w:rPr>
                <w:sz w:val="22"/>
                <w:szCs w:val="22"/>
              </w:rPr>
              <w:t xml:space="preserve"> deskriptivní rovinu a zároveň směřují k praktické využitelnosti. </w:t>
            </w:r>
            <w:r>
              <w:rPr>
                <w:sz w:val="22"/>
                <w:szCs w:val="22"/>
              </w:rPr>
              <w:t>C</w:t>
            </w:r>
            <w:r w:rsidRPr="00755F02">
              <w:rPr>
                <w:sz w:val="22"/>
                <w:szCs w:val="22"/>
              </w:rPr>
              <w:t xml:space="preserve">íle by si však zasloužily přehlednější formulaci. Analýzu a interpretaci výsledků autorka prezentuje </w:t>
            </w:r>
            <w:r>
              <w:rPr>
                <w:sz w:val="22"/>
                <w:szCs w:val="22"/>
              </w:rPr>
              <w:t>kvalitně</w:t>
            </w:r>
            <w:r w:rsidRPr="00755F02">
              <w:rPr>
                <w:sz w:val="22"/>
                <w:szCs w:val="22"/>
              </w:rPr>
              <w:t xml:space="preserve">. Kvalitu vnímám zejména v použití přehledných tabulek a následného textu, který obsahuje pouze zajímavá zjištění, nikoliv popis celé tabulky. V práci bohužel chybí zasazení autorčiných výsledků do diskuse s dalšími autory. Zároveň ani doporučení pro praxi dostatečně nevyčerpávají výsledky, které autorka získala svým výzkumem. Domnívám se, že </w:t>
            </w:r>
            <w:r>
              <w:rPr>
                <w:sz w:val="22"/>
                <w:szCs w:val="22"/>
              </w:rPr>
              <w:t>by to mohlo být</w:t>
            </w:r>
            <w:r w:rsidRPr="00755F02">
              <w:rPr>
                <w:sz w:val="22"/>
                <w:szCs w:val="22"/>
              </w:rPr>
              <w:t xml:space="preserve"> absencí zamýšleného čtenáře (viz. otázky k obhajobě).</w:t>
            </w:r>
          </w:p>
          <w:p w14:paraId="3903BC18" w14:textId="77777777" w:rsidR="00755F02" w:rsidRPr="00755F02" w:rsidRDefault="00755F02" w:rsidP="00755F02">
            <w:pPr>
              <w:rPr>
                <w:sz w:val="22"/>
                <w:szCs w:val="22"/>
              </w:rPr>
            </w:pPr>
          </w:p>
          <w:p w14:paraId="0DF0556D" w14:textId="4235401D" w:rsidR="005D31C4" w:rsidRPr="00C50B27" w:rsidRDefault="00755F02" w:rsidP="005D31C4">
            <w:pPr>
              <w:rPr>
                <w:sz w:val="22"/>
                <w:szCs w:val="22"/>
              </w:rPr>
            </w:pPr>
            <w:r w:rsidRPr="00755F02">
              <w:rPr>
                <w:sz w:val="22"/>
                <w:szCs w:val="22"/>
              </w:rPr>
              <w:t>Silnou stránkou je autorčina samostatnost při vypracovávání předložené práce. Během spolupráce rostl její přehled, odbornost a zájem o danou oblast. Velmi si vážím přípravy, kterou věnovala konzultacím, a ochoty zdolávat výzvy, které si ve své bakalářské práci autorka stanovila.</w:t>
            </w:r>
          </w:p>
        </w:tc>
      </w:tr>
      <w:tr w:rsidR="00B411DB" w:rsidRPr="00C50B27" w14:paraId="07C09962" w14:textId="77777777" w:rsidTr="00C50B27">
        <w:tc>
          <w:tcPr>
            <w:tcW w:w="9828" w:type="dxa"/>
            <w:gridSpan w:val="9"/>
          </w:tcPr>
          <w:p w14:paraId="63DE43BE" w14:textId="77777777" w:rsidR="00755F02" w:rsidRDefault="00B411DB" w:rsidP="00755F02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73406070" w14:textId="0979B9B1" w:rsidR="00B411DB" w:rsidRPr="00755F02" w:rsidRDefault="00755F02" w:rsidP="00362AB0">
            <w:pPr>
              <w:rPr>
                <w:b/>
                <w:sz w:val="22"/>
                <w:szCs w:val="22"/>
              </w:rPr>
            </w:pPr>
            <w:r w:rsidRPr="00755F02">
              <w:rPr>
                <w:sz w:val="22"/>
                <w:szCs w:val="22"/>
              </w:rPr>
              <w:t xml:space="preserve">Kdo by mohli být čtenáři </w:t>
            </w:r>
            <w:r>
              <w:rPr>
                <w:sz w:val="22"/>
                <w:szCs w:val="22"/>
              </w:rPr>
              <w:t>V</w:t>
            </w:r>
            <w:r w:rsidRPr="00755F02">
              <w:rPr>
                <w:sz w:val="22"/>
                <w:szCs w:val="22"/>
              </w:rPr>
              <w:t>aší bakalářské práce a jak byste podle toho a vašich výsledků formulovala doporučení pro praxi?</w:t>
            </w:r>
          </w:p>
        </w:tc>
      </w:tr>
      <w:tr w:rsidR="00B411DB" w:rsidRPr="00C50B27" w14:paraId="6FBDD1F2" w14:textId="77777777" w:rsidTr="00C50B27">
        <w:tc>
          <w:tcPr>
            <w:tcW w:w="6791" w:type="dxa"/>
            <w:gridSpan w:val="3"/>
          </w:tcPr>
          <w:p w14:paraId="02C8FF4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73F5DC8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3A19CE15" w14:textId="77777777" w:rsidR="00B411DB" w:rsidRPr="005D31C4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D31C4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0B03DE7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2E7A1EB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1DFA62F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14:paraId="29B3BF4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1379C706" w14:textId="77777777" w:rsidTr="00C50B27">
        <w:tc>
          <w:tcPr>
            <w:tcW w:w="4068" w:type="dxa"/>
            <w:gridSpan w:val="2"/>
            <w:vAlign w:val="center"/>
          </w:tcPr>
          <w:p w14:paraId="602C11D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14:paraId="15B6738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41D4FCA2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28ECAB" w14:textId="77777777" w:rsidR="005D37F4" w:rsidRDefault="005D37F4">
      <w:r>
        <w:separator/>
      </w:r>
    </w:p>
  </w:endnote>
  <w:endnote w:type="continuationSeparator" w:id="0">
    <w:p w14:paraId="7E1542DC" w14:textId="77777777" w:rsidR="005D37F4" w:rsidRDefault="005D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2C5B7C" w14:textId="77777777" w:rsidR="005D37F4" w:rsidRDefault="005D37F4">
      <w:r>
        <w:separator/>
      </w:r>
    </w:p>
  </w:footnote>
  <w:footnote w:type="continuationSeparator" w:id="0">
    <w:p w14:paraId="6F40E706" w14:textId="77777777" w:rsidR="005D37F4" w:rsidRDefault="005D37F4">
      <w:r>
        <w:continuationSeparator/>
      </w:r>
    </w:p>
  </w:footnote>
  <w:footnote w:id="1">
    <w:p w14:paraId="0725F575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E16"/>
    <w:rsid w:val="000E2C47"/>
    <w:rsid w:val="00362AB0"/>
    <w:rsid w:val="003F5DA2"/>
    <w:rsid w:val="00512982"/>
    <w:rsid w:val="00514664"/>
    <w:rsid w:val="00526D47"/>
    <w:rsid w:val="0055255D"/>
    <w:rsid w:val="005C219A"/>
    <w:rsid w:val="005D31C4"/>
    <w:rsid w:val="005D37F4"/>
    <w:rsid w:val="006847E2"/>
    <w:rsid w:val="00730C1A"/>
    <w:rsid w:val="00755F02"/>
    <w:rsid w:val="00774B13"/>
    <w:rsid w:val="00834807"/>
    <w:rsid w:val="00942F01"/>
    <w:rsid w:val="00B411DB"/>
    <w:rsid w:val="00BA3203"/>
    <w:rsid w:val="00C03D7D"/>
    <w:rsid w:val="00C50B27"/>
    <w:rsid w:val="00CE1E16"/>
    <w:rsid w:val="00D62416"/>
    <w:rsid w:val="00DC1BF5"/>
    <w:rsid w:val="00E709EA"/>
    <w:rsid w:val="00E87FCF"/>
    <w:rsid w:val="00FD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67AB70"/>
  <w15:chartTrackingRefBased/>
  <w15:docId w15:val="{AEB77776-C02E-5C41-B9FB-9EBAF19D3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customStyle="1" w:styleId="p1">
    <w:name w:val="p1"/>
    <w:basedOn w:val="Normln"/>
    <w:rsid w:val="00755F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468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Patrik</dc:creator>
  <cp:keywords/>
  <cp:lastModifiedBy>Petra Cejnarová</cp:lastModifiedBy>
  <cp:revision>5</cp:revision>
  <cp:lastPrinted>2012-04-25T08:21:00Z</cp:lastPrinted>
  <dcterms:created xsi:type="dcterms:W3CDTF">2025-05-08T13:53:00Z</dcterms:created>
  <dcterms:modified xsi:type="dcterms:W3CDTF">2025-05-22T10:59:00Z</dcterms:modified>
</cp:coreProperties>
</file>