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76FA88B3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8D171B">
        <w:rPr>
          <w:rFonts w:asciiTheme="minorHAnsi" w:hAnsiTheme="minorHAnsi" w:cstheme="minorHAnsi"/>
          <w:sz w:val="22"/>
          <w:szCs w:val="22"/>
        </w:rPr>
        <w:t xml:space="preserve">Bc. Adriana </w:t>
      </w:r>
      <w:proofErr w:type="spellStart"/>
      <w:r w:rsidR="008D171B">
        <w:rPr>
          <w:rFonts w:asciiTheme="minorHAnsi" w:hAnsiTheme="minorHAnsi" w:cstheme="minorHAnsi"/>
          <w:sz w:val="22"/>
          <w:szCs w:val="22"/>
        </w:rPr>
        <w:t>Goldbachová</w:t>
      </w:r>
      <w:proofErr w:type="spellEnd"/>
    </w:p>
    <w:p w14:paraId="00D6BB86" w14:textId="4B2384F1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8D171B">
        <w:rPr>
          <w:rFonts w:asciiTheme="minorHAnsi" w:hAnsiTheme="minorHAnsi" w:cstheme="minorHAnsi"/>
          <w:sz w:val="22"/>
          <w:szCs w:val="22"/>
        </w:rPr>
        <w:t>Dr. Zdenko Metzker</w:t>
      </w:r>
    </w:p>
    <w:p w14:paraId="09E4DE65" w14:textId="032E02DB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8D171B">
        <w:rPr>
          <w:rFonts w:cstheme="minorHAnsi"/>
        </w:rPr>
        <w:t>Projekt zlepšení řízení rizik ve vybrané obchodní společnosti</w:t>
      </w:r>
    </w:p>
    <w:p w14:paraId="35028D0F" w14:textId="323F5ED0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D171B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C615391" w:rsidR="000E094A" w:rsidRDefault="00BC64E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CE2DC7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4A103C80" w14:textId="38063617" w:rsidR="000E094A" w:rsidRPr="00CE2DC7" w:rsidRDefault="00CE2DC7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>
              <w:rPr>
                <w:rFonts w:cstheme="minorHAnsi"/>
                <w:lang w:val="sk-SK"/>
              </w:rPr>
              <w:t>Cieľom predkladanej práce je predstaviť (a teda aj vytvoriť) projekt zlepšenia riadenia rizík v o vybranej spoločnosti v  odvetví</w:t>
            </w:r>
            <w:r w:rsidR="004E4F98">
              <w:rPr>
                <w:rFonts w:cstheme="minorHAnsi"/>
                <w:lang w:val="sk-SK"/>
              </w:rPr>
              <w:t xml:space="preserve"> </w:t>
            </w:r>
            <w:r w:rsidR="00CA06B7">
              <w:rPr>
                <w:rFonts w:cstheme="minorHAnsi"/>
                <w:lang w:val="sk-SK"/>
              </w:rPr>
              <w:t xml:space="preserve">tuhých palív </w:t>
            </w:r>
            <w:r w:rsidR="004E4F98">
              <w:rPr>
                <w:rFonts w:cstheme="minorHAnsi"/>
                <w:lang w:val="sk-SK"/>
              </w:rPr>
              <w:t>(aj keď sama firma je vedená pod maloobchodom)</w:t>
            </w:r>
            <w:r>
              <w:rPr>
                <w:rFonts w:cstheme="minorHAnsi"/>
                <w:lang w:val="sk-SK"/>
              </w:rPr>
              <w:t xml:space="preserve">. Ide o návrh uceleného systému riadenia rizík podľa reálnych požiadaviek podniku. </w:t>
            </w:r>
          </w:p>
          <w:p w14:paraId="6BEDE3C6" w14:textId="4A068D47" w:rsidR="000E094A" w:rsidRPr="00CE2DC7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204804A3" w14:textId="77777777" w:rsidR="008B781B" w:rsidRPr="00CE2DC7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05E6B5AA" w14:textId="77777777" w:rsidR="000E094A" w:rsidRPr="00CE2DC7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E28BEF7" w:rsidR="000E094A" w:rsidRDefault="00953AC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2A5524D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CE2DC7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2F195D88" w14:textId="6B5515F4" w:rsidR="000E094A" w:rsidRPr="00A42950" w:rsidRDefault="00CE2DC7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>
              <w:rPr>
                <w:rFonts w:cstheme="minorHAnsi"/>
                <w:lang w:val="sk-SK"/>
              </w:rPr>
              <w:t>Študentka v teoretickej časti predstavuje uceleným spôsobom management rizík a jeho potrebu pre podnik. Op</w:t>
            </w:r>
            <w:r w:rsidR="007B4B3C">
              <w:rPr>
                <w:rFonts w:cstheme="minorHAnsi"/>
                <w:lang w:val="sk-SK"/>
              </w:rPr>
              <w:t>i</w:t>
            </w:r>
            <w:r>
              <w:rPr>
                <w:rFonts w:cstheme="minorHAnsi"/>
                <w:lang w:val="sk-SK"/>
              </w:rPr>
              <w:t>era sa najmä o normy ISO radu 31000 a</w:t>
            </w:r>
            <w:r w:rsidR="00953ACE">
              <w:rPr>
                <w:rFonts w:cstheme="minorHAnsi"/>
                <w:lang w:val="sk-SK"/>
              </w:rPr>
              <w:t> </w:t>
            </w:r>
            <w:r>
              <w:rPr>
                <w:rFonts w:cstheme="minorHAnsi"/>
                <w:lang w:val="sk-SK"/>
              </w:rPr>
              <w:t>COSO</w:t>
            </w:r>
            <w:r w:rsidR="00953ACE">
              <w:rPr>
                <w:rFonts w:cstheme="minorHAnsi"/>
                <w:lang w:val="sk-SK"/>
              </w:rPr>
              <w:t>.</w:t>
            </w:r>
            <w:r w:rsidR="007B4B3C">
              <w:rPr>
                <w:rFonts w:cstheme="minorHAnsi"/>
                <w:lang w:val="sk-SK"/>
              </w:rPr>
              <w:t xml:space="preserve"> Nakoľko sledovaný objekt – firma je podľa počtu zamestnancov klasifikovaný ako malý podnik, ocenil by som väčší dôraz na analýzu literatúry zameranú na riadenie rizík v malých a stredných podnikoch, najmä v kontexte ČR / V4. Preto sa naskytuje aj ďalšia otázka, či vôbec využitie noriem na riadenie rizík je adekvátne pre takýto typ podniku</w:t>
            </w:r>
            <w:r w:rsidR="00A42950">
              <w:rPr>
                <w:rFonts w:cstheme="minorHAnsi"/>
                <w:lang w:val="sk-SK"/>
              </w:rPr>
              <w:t xml:space="preserve"> (12 zamestnancov)</w:t>
            </w:r>
            <w:r w:rsidR="007B4B3C">
              <w:rPr>
                <w:rFonts w:cstheme="minorHAnsi"/>
                <w:lang w:val="sk-SK"/>
              </w:rPr>
              <w:t xml:space="preserve">. Tento názor však nepovažujem ako </w:t>
            </w:r>
            <w:r w:rsidR="009D575D">
              <w:rPr>
                <w:rFonts w:cstheme="minorHAnsi"/>
                <w:lang w:val="sk-SK"/>
              </w:rPr>
              <w:t xml:space="preserve">negatívny </w:t>
            </w:r>
            <w:r w:rsidR="007B4B3C">
              <w:rPr>
                <w:rFonts w:cstheme="minorHAnsi"/>
                <w:lang w:val="sk-SK"/>
              </w:rPr>
              <w:t xml:space="preserve">determinant kvality spracovania teoretickej časti.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B71E6B1" w:rsidR="000E094A" w:rsidRDefault="00763D3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41A8CD9D" w:rsidR="000E094A" w:rsidRPr="00CA06B7" w:rsidRDefault="004E4F98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>
              <w:rPr>
                <w:rFonts w:cstheme="minorHAnsi"/>
                <w:lang w:val="sk-SK"/>
              </w:rPr>
              <w:t>Analytická časť práce na úvod predstavuje objekt – podnik, pre ktorý projekt riadenia rizík bude vytvorený. Autorka porovnáva 3 konkurentov (resp. odvetvia)v oblasti objemu tržieb a vybraných základných KPI.</w:t>
            </w:r>
            <w:r w:rsidR="008B3C61">
              <w:rPr>
                <w:rFonts w:cstheme="minorHAnsi"/>
                <w:lang w:val="sk-SK"/>
              </w:rPr>
              <w:t xml:space="preserve"> V SWOT analýze definuje ako silnú stránku firmy “stabilné postavenie na trhu“ – na základe čoho takto autorka usudzuje? Ďalej napr. v hrozbách uvádza kolísanie cien – túto položku by som klasifikoval ako zároveň aj ako príležitosť v kontexte pozitívneho vývoja pre firmu.</w:t>
            </w:r>
            <w:r w:rsidR="00A00211">
              <w:rPr>
                <w:rFonts w:cstheme="minorHAnsi"/>
                <w:lang w:val="sk-SK"/>
              </w:rPr>
              <w:t xml:space="preserve"> V kapitole 5.4</w:t>
            </w:r>
            <w:r w:rsidR="002B0797">
              <w:rPr>
                <w:rFonts w:cstheme="minorHAnsi"/>
                <w:lang w:val="sk-SK"/>
              </w:rPr>
              <w:t xml:space="preserve"> je definované, že firma nemá komplexný systém riadenia rizík, ale pracuje s nimi ad hoc a „ideálnu príležitosť na zlepšenie“. </w:t>
            </w:r>
            <w:r w:rsidR="00763D35">
              <w:rPr>
                <w:rFonts w:cstheme="minorHAnsi"/>
                <w:lang w:val="sk-SK"/>
              </w:rPr>
              <w:t xml:space="preserve">Hodnotenie rizík vychádza z normy ISO radu 31 000 a sú identifikované strategické riziká a vytvorené scenáre na 2 vybraných rizikách. Zvolené riziká považujem za </w:t>
            </w:r>
            <w:r w:rsidR="00763D35">
              <w:rPr>
                <w:rFonts w:cstheme="minorHAnsi"/>
                <w:lang w:val="sk-SK"/>
              </w:rPr>
              <w:lastRenderedPageBreak/>
              <w:t xml:space="preserve">adekvátne. </w:t>
            </w:r>
            <w:r w:rsidR="0005007F">
              <w:rPr>
                <w:rFonts w:cstheme="minorHAnsi"/>
                <w:lang w:val="sk-SK"/>
              </w:rPr>
              <w:t>Nasleduje identifikácia operatívnych rizík, kde študentka rozdelila riziká do skupín a v každej identifikovala konkrétne riziká.</w:t>
            </w:r>
            <w:r w:rsidR="00511EDE">
              <w:rPr>
                <w:rFonts w:cstheme="minorHAnsi"/>
                <w:lang w:val="sk-SK"/>
              </w:rPr>
              <w:t xml:space="preserve"> Následne je vytvorený katalóg rizík a ohodnotené riziká a zostavená riziková matica. </w:t>
            </w:r>
            <w:r w:rsidR="00A71086">
              <w:rPr>
                <w:rFonts w:cstheme="minorHAnsi"/>
                <w:lang w:val="sk-SK"/>
              </w:rPr>
              <w:t>Osobne považujem, na základe hodnotenia autorky, niektoré hodnoty rizika za neadekvátne a tým vzniká určitá potreba riadiť tiet</w:t>
            </w:r>
            <w:r w:rsidR="003C2EDA">
              <w:rPr>
                <w:rFonts w:cstheme="minorHAnsi"/>
                <w:lang w:val="sk-SK"/>
              </w:rPr>
              <w:t xml:space="preserve">o riziká, aj keď je realita iná (je </w:t>
            </w:r>
            <w:proofErr w:type="spellStart"/>
            <w:r w:rsidR="003C2EDA">
              <w:rPr>
                <w:rFonts w:cstheme="minorHAnsi"/>
                <w:lang w:val="sk-SK"/>
              </w:rPr>
              <w:t>patrné</w:t>
            </w:r>
            <w:proofErr w:type="spellEnd"/>
            <w:r w:rsidR="003C2EDA">
              <w:rPr>
                <w:rFonts w:cstheme="minorHAnsi"/>
                <w:lang w:val="sk-SK"/>
              </w:rPr>
              <w:t>, že firme je možno zbytočne značne averzná voči riziku).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33CAE809" w:rsidR="0073639B" w:rsidRDefault="0073639B"/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9A416B4" w:rsidR="000E094A" w:rsidRDefault="00C55B0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3291D66E" w:rsidR="000E094A" w:rsidRPr="00D51B55" w:rsidRDefault="00685CE4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>
              <w:rPr>
                <w:rFonts w:cstheme="minorHAnsi"/>
                <w:lang w:val="sk-SK"/>
              </w:rPr>
              <w:t xml:space="preserve">Projektová časť práce </w:t>
            </w:r>
            <w:r w:rsidR="00696BCE">
              <w:rPr>
                <w:rFonts w:cstheme="minorHAnsi"/>
                <w:lang w:val="sk-SK"/>
              </w:rPr>
              <w:t>rozoberá 2 operatívne riziká</w:t>
            </w:r>
            <w:r w:rsidR="00AE6432">
              <w:rPr>
                <w:rFonts w:cstheme="minorHAnsi"/>
                <w:lang w:val="sk-SK"/>
              </w:rPr>
              <w:t xml:space="preserve"> – motivačný systém a zastupiteľnosť. </w:t>
            </w:r>
            <w:r w:rsidR="0074062E">
              <w:rPr>
                <w:rFonts w:cstheme="minorHAnsi"/>
                <w:lang w:val="sk-SK"/>
              </w:rPr>
              <w:t>Študentka navrhuje rámec</w:t>
            </w:r>
            <w:r w:rsidR="00A0729B">
              <w:rPr>
                <w:rFonts w:cstheme="minorHAnsi"/>
                <w:lang w:val="sk-SK"/>
              </w:rPr>
              <w:t xml:space="preserve"> riadenia rizík – zoznam rizík, monitoring a hodnotenie, vrátane určenia zodpovednosti. </w:t>
            </w:r>
            <w:r w:rsidR="00CA32CA">
              <w:rPr>
                <w:rFonts w:cstheme="minorHAnsi"/>
                <w:lang w:val="sk-SK"/>
              </w:rPr>
              <w:t xml:space="preserve">Sú determinované </w:t>
            </w:r>
            <w:proofErr w:type="spellStart"/>
            <w:r w:rsidR="00047390">
              <w:rPr>
                <w:rFonts w:cstheme="minorHAnsi"/>
                <w:lang w:val="sk-SK"/>
              </w:rPr>
              <w:t>ukazatele</w:t>
            </w:r>
            <w:proofErr w:type="spellEnd"/>
            <w:r w:rsidR="00047390">
              <w:rPr>
                <w:rFonts w:cstheme="minorHAnsi"/>
                <w:lang w:val="sk-SK"/>
              </w:rPr>
              <w:t xml:space="preserve"> ako pre operatívne, tak pre strategické riziká – tie sú za mňa zvolené adekvátne</w:t>
            </w:r>
            <w:r w:rsidR="00C303FE">
              <w:rPr>
                <w:rFonts w:cstheme="minorHAnsi"/>
                <w:lang w:val="sk-SK"/>
              </w:rPr>
              <w:t xml:space="preserve">. </w:t>
            </w:r>
            <w:r w:rsidR="003B195E">
              <w:rPr>
                <w:rFonts w:cstheme="minorHAnsi"/>
                <w:lang w:val="sk-SK"/>
              </w:rPr>
              <w:t>Časová analýza je súčasťou projektu. Náklady považujem za adekvátne</w:t>
            </w:r>
            <w:r w:rsidR="007969CC">
              <w:rPr>
                <w:rFonts w:cstheme="minorHAnsi"/>
                <w:lang w:val="sk-SK"/>
              </w:rPr>
              <w:t xml:space="preserve">, </w:t>
            </w:r>
            <w:r w:rsidR="00D11395">
              <w:rPr>
                <w:rFonts w:cstheme="minorHAnsi"/>
                <w:lang w:val="sk-SK"/>
              </w:rPr>
              <w:t>aj v</w:t>
            </w:r>
            <w:r w:rsidR="002656CC">
              <w:rPr>
                <w:rFonts w:cstheme="minorHAnsi"/>
                <w:lang w:val="sk-SK"/>
              </w:rPr>
              <w:t> </w:t>
            </w:r>
            <w:r w:rsidR="00D11395">
              <w:rPr>
                <w:rFonts w:cstheme="minorHAnsi"/>
                <w:lang w:val="sk-SK"/>
              </w:rPr>
              <w:t>prípade</w:t>
            </w:r>
            <w:r w:rsidR="002656CC">
              <w:rPr>
                <w:rFonts w:cstheme="minorHAnsi"/>
                <w:lang w:val="sk-SK"/>
              </w:rPr>
              <w:t xml:space="preserve"> ďalšej</w:t>
            </w:r>
            <w:r w:rsidR="00D11395">
              <w:rPr>
                <w:rFonts w:cstheme="minorHAnsi"/>
                <w:lang w:val="sk-SK"/>
              </w:rPr>
              <w:t xml:space="preserve"> </w:t>
            </w:r>
            <w:r w:rsidR="002656CC">
              <w:rPr>
                <w:rFonts w:cstheme="minorHAnsi"/>
                <w:lang w:val="sk-SK"/>
              </w:rPr>
              <w:t>revízie</w:t>
            </w:r>
            <w:r w:rsidR="007969CC">
              <w:rPr>
                <w:rFonts w:cstheme="minorHAnsi"/>
                <w:lang w:val="sk-SK"/>
              </w:rPr>
              <w:t xml:space="preserve"> </w:t>
            </w:r>
            <w:r w:rsidR="002656CC">
              <w:rPr>
                <w:rFonts w:cstheme="minorHAnsi"/>
                <w:lang w:val="sk-SK"/>
              </w:rPr>
              <w:t xml:space="preserve">per </w:t>
            </w:r>
            <w:proofErr w:type="spellStart"/>
            <w:r w:rsidR="002656CC">
              <w:rPr>
                <w:rFonts w:cstheme="minorHAnsi"/>
                <w:lang w:val="sk-SK"/>
              </w:rPr>
              <w:t>annum</w:t>
            </w:r>
            <w:proofErr w:type="spellEnd"/>
            <w:r w:rsidR="002656CC">
              <w:rPr>
                <w:rFonts w:cstheme="minorHAnsi"/>
                <w:lang w:val="sk-SK"/>
              </w:rPr>
              <w:t xml:space="preserve">. 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D3D3231" w:rsidR="000E094A" w:rsidRDefault="00E648E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3DDB2FA6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0ADE225" w14:textId="61DEFDC3" w:rsidR="00E648EA" w:rsidRPr="00E648EA" w:rsidRDefault="002B0485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>
              <w:rPr>
                <w:rFonts w:cstheme="minorHAnsi"/>
                <w:lang w:val="sk-SK"/>
              </w:rPr>
              <w:t xml:space="preserve">Text je logicky previazaný, terminológia a vyjadrovanie autorky je adekvátne danému typu kvalifikačnej práce. </w:t>
            </w:r>
            <w:r w:rsidR="00576D17">
              <w:rPr>
                <w:rFonts w:cstheme="minorHAnsi"/>
                <w:lang w:val="sk-SK"/>
              </w:rPr>
              <w:t xml:space="preserve">Zdroje v texte sú citované </w:t>
            </w:r>
            <w:r w:rsidR="00385494">
              <w:rPr>
                <w:rFonts w:cstheme="minorHAnsi"/>
                <w:lang w:val="sk-SK"/>
              </w:rPr>
              <w:t xml:space="preserve">s drobnou chybou. 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DE8D244" w:rsidR="009C7318" w:rsidRDefault="00CF33D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E1037F6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165635E4" w14:textId="73F7259F" w:rsidR="00D6308A" w:rsidRPr="00385494" w:rsidRDefault="00385494" w:rsidP="00AF31F5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>
              <w:rPr>
                <w:rFonts w:cstheme="minorHAnsi"/>
                <w:lang w:val="sk-SK"/>
              </w:rPr>
              <w:t>Predkladanú prácu hodnotím</w:t>
            </w:r>
            <w:r w:rsidR="005B167F">
              <w:rPr>
                <w:rFonts w:cstheme="minorHAnsi"/>
                <w:lang w:val="sk-SK"/>
              </w:rPr>
              <w:t xml:space="preserve">, aj napriek viacerých komentárom, </w:t>
            </w:r>
            <w:r w:rsidR="002F026D">
              <w:rPr>
                <w:rFonts w:cstheme="minorHAnsi"/>
                <w:lang w:val="sk-SK"/>
              </w:rPr>
              <w:t>ktoré však súvisia skôr s výberom a implementáciou risk managementu do konkrétneho podniku</w:t>
            </w:r>
            <w:r w:rsidR="00CF33D0">
              <w:rPr>
                <w:rFonts w:cstheme="minorHAnsi"/>
                <w:lang w:val="sk-SK"/>
              </w:rPr>
              <w:t>,</w:t>
            </w:r>
            <w:r w:rsidR="00BC64EA">
              <w:rPr>
                <w:rFonts w:cstheme="minorHAnsi"/>
                <w:lang w:val="sk-SK"/>
              </w:rPr>
              <w:t xml:space="preserve"> než s kvalitou spracovania a vytvorenia projektu risk managementu,</w:t>
            </w:r>
            <w:r w:rsidR="00CF33D0">
              <w:rPr>
                <w:rFonts w:cstheme="minorHAnsi"/>
                <w:lang w:val="sk-SK"/>
              </w:rPr>
              <w:t xml:space="preserve"> kladne.</w:t>
            </w: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3128B4D1" w14:textId="45C76901" w:rsidR="0085398A" w:rsidRDefault="0010508A" w:rsidP="00A40E93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lang w:val="sk-SK"/>
        </w:rPr>
      </w:pPr>
      <w:r w:rsidRPr="0010508A">
        <w:rPr>
          <w:rFonts w:cstheme="minorHAnsi"/>
          <w:lang w:val="sk-SK"/>
        </w:rPr>
        <w:t>Myslíte si</w:t>
      </w:r>
      <w:r>
        <w:rPr>
          <w:rFonts w:cstheme="minorHAnsi"/>
          <w:lang w:val="sk-SK"/>
        </w:rPr>
        <w:t xml:space="preserve">, že </w:t>
      </w:r>
      <w:proofErr w:type="spellStart"/>
      <w:r>
        <w:rPr>
          <w:rFonts w:cstheme="minorHAnsi"/>
          <w:lang w:val="sk-SK"/>
        </w:rPr>
        <w:t>reporting</w:t>
      </w:r>
      <w:proofErr w:type="spellEnd"/>
      <w:r>
        <w:rPr>
          <w:rFonts w:cstheme="minorHAnsi"/>
          <w:lang w:val="sk-SK"/>
        </w:rPr>
        <w:t xml:space="preserve"> popisovaný v kap. 7.3.4 bude aj v praxi </w:t>
      </w:r>
      <w:r w:rsidR="00DD1E54">
        <w:rPr>
          <w:rFonts w:cstheme="minorHAnsi"/>
          <w:lang w:val="sk-SK"/>
        </w:rPr>
        <w:t xml:space="preserve">kontinuálne </w:t>
      </w:r>
      <w:r>
        <w:rPr>
          <w:rFonts w:cstheme="minorHAnsi"/>
          <w:lang w:val="sk-SK"/>
        </w:rPr>
        <w:t>realizovaný</w:t>
      </w:r>
      <w:r w:rsidR="00DD1E54">
        <w:rPr>
          <w:rFonts w:cstheme="minorHAnsi"/>
          <w:lang w:val="sk-SK"/>
        </w:rPr>
        <w:t xml:space="preserve">? </w:t>
      </w:r>
    </w:p>
    <w:p w14:paraId="375C9C9F" w14:textId="29CDA89A" w:rsidR="00AF1E58" w:rsidRPr="00AF1E58" w:rsidRDefault="00651904" w:rsidP="00A40E93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lang w:val="sk-SK"/>
        </w:rPr>
      </w:pPr>
      <w:r>
        <w:rPr>
          <w:rFonts w:cstheme="minorHAnsi"/>
          <w:lang w:val="sk-SK"/>
        </w:rPr>
        <w:t xml:space="preserve">Prečo hodnotíte väčšinu rizík ako stredné riziká, aj keď </w:t>
      </w:r>
      <w:r w:rsidR="00D77895">
        <w:rPr>
          <w:rFonts w:cstheme="minorHAnsi"/>
          <w:lang w:val="sk-SK"/>
        </w:rPr>
        <w:t xml:space="preserve">v realite nemusia mať značný dopad na Váš podnik? 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336D8C52" w14:textId="1CAFF410" w:rsidR="0024258E" w:rsidRPr="00AF1E58" w:rsidRDefault="009C7318" w:rsidP="00AF1E58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AF1E58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AF1E5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BB1BB4A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1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AF1E58">
            <w:rPr>
              <w:rFonts w:cstheme="minorHAnsi"/>
            </w:rPr>
            <w:t>21.05.2025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258AA" w14:textId="77777777" w:rsidR="004366B0" w:rsidRDefault="004366B0" w:rsidP="00A40E93">
      <w:pPr>
        <w:spacing w:after="0" w:line="240" w:lineRule="auto"/>
      </w:pPr>
      <w:r>
        <w:separator/>
      </w:r>
    </w:p>
  </w:endnote>
  <w:endnote w:type="continuationSeparator" w:id="0">
    <w:p w14:paraId="0BE5596A" w14:textId="77777777" w:rsidR="004366B0" w:rsidRDefault="004366B0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F65D0" w14:textId="77777777" w:rsidR="004366B0" w:rsidRDefault="004366B0" w:rsidP="00A40E93">
      <w:pPr>
        <w:spacing w:after="0" w:line="240" w:lineRule="auto"/>
      </w:pPr>
      <w:r>
        <w:separator/>
      </w:r>
    </w:p>
  </w:footnote>
  <w:footnote w:type="continuationSeparator" w:id="0">
    <w:p w14:paraId="66B42612" w14:textId="77777777" w:rsidR="004366B0" w:rsidRDefault="004366B0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Hlavika"/>
      <w:jc w:val="center"/>
    </w:pPr>
    <w:r>
      <w:rPr>
        <w:noProof/>
        <w:lang w:val="sk-SK" w:eastAsia="sk-SK"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0540078">
    <w:abstractNumId w:val="0"/>
  </w:num>
  <w:num w:numId="2" w16cid:durableId="1332680544">
    <w:abstractNumId w:val="3"/>
  </w:num>
  <w:num w:numId="3" w16cid:durableId="555749795">
    <w:abstractNumId w:val="2"/>
  </w:num>
  <w:num w:numId="4" w16cid:durableId="815219828">
    <w:abstractNumId w:val="1"/>
  </w:num>
  <w:num w:numId="5" w16cid:durableId="2705513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DD"/>
    <w:rsid w:val="00031469"/>
    <w:rsid w:val="00047390"/>
    <w:rsid w:val="0005007F"/>
    <w:rsid w:val="000C0458"/>
    <w:rsid w:val="000E094A"/>
    <w:rsid w:val="0010508A"/>
    <w:rsid w:val="00111B5A"/>
    <w:rsid w:val="00144F5B"/>
    <w:rsid w:val="0024258E"/>
    <w:rsid w:val="002656CC"/>
    <w:rsid w:val="0029651C"/>
    <w:rsid w:val="002B0485"/>
    <w:rsid w:val="002B0797"/>
    <w:rsid w:val="002C5ED6"/>
    <w:rsid w:val="002D7D68"/>
    <w:rsid w:val="002F026D"/>
    <w:rsid w:val="00385494"/>
    <w:rsid w:val="003B195E"/>
    <w:rsid w:val="003C2EDA"/>
    <w:rsid w:val="004366B0"/>
    <w:rsid w:val="004D378C"/>
    <w:rsid w:val="004E4F98"/>
    <w:rsid w:val="00511EDE"/>
    <w:rsid w:val="00534858"/>
    <w:rsid w:val="00576D17"/>
    <w:rsid w:val="005B167F"/>
    <w:rsid w:val="005C4ACA"/>
    <w:rsid w:val="00600AD5"/>
    <w:rsid w:val="00651904"/>
    <w:rsid w:val="0067082B"/>
    <w:rsid w:val="00685CE4"/>
    <w:rsid w:val="00694399"/>
    <w:rsid w:val="00696BCE"/>
    <w:rsid w:val="0073639B"/>
    <w:rsid w:val="0074062E"/>
    <w:rsid w:val="007539AC"/>
    <w:rsid w:val="007553A6"/>
    <w:rsid w:val="00763D35"/>
    <w:rsid w:val="007969CC"/>
    <w:rsid w:val="007B4B3C"/>
    <w:rsid w:val="007C76E9"/>
    <w:rsid w:val="007E17F3"/>
    <w:rsid w:val="007F01C8"/>
    <w:rsid w:val="0085398A"/>
    <w:rsid w:val="00881BA1"/>
    <w:rsid w:val="008B3C61"/>
    <w:rsid w:val="008B781B"/>
    <w:rsid w:val="008D171B"/>
    <w:rsid w:val="008E2072"/>
    <w:rsid w:val="00953ACE"/>
    <w:rsid w:val="00974EA2"/>
    <w:rsid w:val="00987B93"/>
    <w:rsid w:val="009B3383"/>
    <w:rsid w:val="009C322A"/>
    <w:rsid w:val="009C7318"/>
    <w:rsid w:val="009D575D"/>
    <w:rsid w:val="00A00211"/>
    <w:rsid w:val="00A0729B"/>
    <w:rsid w:val="00A40E93"/>
    <w:rsid w:val="00A42950"/>
    <w:rsid w:val="00A71086"/>
    <w:rsid w:val="00A7527E"/>
    <w:rsid w:val="00AE6432"/>
    <w:rsid w:val="00AF1E58"/>
    <w:rsid w:val="00B14451"/>
    <w:rsid w:val="00BA16DD"/>
    <w:rsid w:val="00BC64EA"/>
    <w:rsid w:val="00C303FE"/>
    <w:rsid w:val="00C426A5"/>
    <w:rsid w:val="00C55B01"/>
    <w:rsid w:val="00C84B81"/>
    <w:rsid w:val="00CA06B7"/>
    <w:rsid w:val="00CA32CA"/>
    <w:rsid w:val="00CA34A9"/>
    <w:rsid w:val="00CD12C3"/>
    <w:rsid w:val="00CE2DC7"/>
    <w:rsid w:val="00CF33D0"/>
    <w:rsid w:val="00D11395"/>
    <w:rsid w:val="00D51B55"/>
    <w:rsid w:val="00D6308A"/>
    <w:rsid w:val="00D77895"/>
    <w:rsid w:val="00DC7D52"/>
    <w:rsid w:val="00DD1E54"/>
    <w:rsid w:val="00E22423"/>
    <w:rsid w:val="00E648EA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40E93"/>
  </w:style>
  <w:style w:type="paragraph" w:styleId="Pta">
    <w:name w:val="footer"/>
    <w:basedOn w:val="Normlny"/>
    <w:link w:val="Pta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46"/>
    <w:rsid w:val="00510546"/>
    <w:rsid w:val="005E083B"/>
    <w:rsid w:val="007C76E9"/>
    <w:rsid w:val="00A00291"/>
    <w:rsid w:val="00A34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800</Words>
  <Characters>4564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Zdenko Metzker</cp:lastModifiedBy>
  <cp:revision>2</cp:revision>
  <cp:lastPrinted>2022-03-14T11:55:00Z</cp:lastPrinted>
  <dcterms:created xsi:type="dcterms:W3CDTF">2025-05-21T13:16:00Z</dcterms:created>
  <dcterms:modified xsi:type="dcterms:W3CDTF">2025-05-21T13:16:00Z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