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DD674E6" w:rsidR="0073639B" w:rsidRPr="00AC7C46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AC7C46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C7C46" w:rsidRPr="00AC7C46">
        <w:rPr>
          <w:rFonts w:asciiTheme="minorHAnsi" w:hAnsiTheme="minorHAnsi" w:cstheme="minorHAnsi"/>
          <w:sz w:val="22"/>
          <w:szCs w:val="22"/>
        </w:rPr>
        <w:t>Bc. Hynek Kovář</w:t>
      </w:r>
    </w:p>
    <w:p w14:paraId="00D6BB86" w14:textId="62455D84" w:rsidR="0073639B" w:rsidRPr="00AC7C46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AC7C46">
        <w:rPr>
          <w:rFonts w:asciiTheme="minorHAnsi" w:hAnsiTheme="minorHAnsi" w:cstheme="minorHAnsi"/>
          <w:sz w:val="22"/>
          <w:szCs w:val="22"/>
        </w:rPr>
        <w:t>Oponent</w:t>
      </w:r>
      <w:r w:rsidR="00A40E93" w:rsidRPr="00AC7C46">
        <w:rPr>
          <w:rFonts w:asciiTheme="minorHAnsi" w:hAnsiTheme="minorHAnsi" w:cstheme="minorHAnsi"/>
          <w:sz w:val="22"/>
          <w:szCs w:val="22"/>
        </w:rPr>
        <w:t xml:space="preserve"> </w:t>
      </w:r>
      <w:r w:rsidR="007E17F3" w:rsidRPr="00AC7C46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 w:rsidRPr="00AC7C46">
        <w:rPr>
          <w:rFonts w:asciiTheme="minorHAnsi" w:hAnsiTheme="minorHAnsi" w:cstheme="minorHAnsi"/>
          <w:sz w:val="22"/>
          <w:szCs w:val="22"/>
        </w:rPr>
        <w:t xml:space="preserve">): </w:t>
      </w:r>
      <w:r w:rsidR="0073639B" w:rsidRPr="00AC7C46">
        <w:rPr>
          <w:rFonts w:asciiTheme="minorHAnsi" w:hAnsiTheme="minorHAnsi" w:cstheme="minorHAnsi"/>
          <w:sz w:val="22"/>
          <w:szCs w:val="22"/>
        </w:rPr>
        <w:t xml:space="preserve"> </w:t>
      </w:r>
      <w:r w:rsidR="00AC7C46" w:rsidRPr="00AC7C46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AC7C46" w:rsidRPr="00AC7C46">
        <w:rPr>
          <w:rFonts w:asciiTheme="minorHAnsi" w:hAnsiTheme="minorHAnsi" w:cstheme="minorHAnsi"/>
          <w:sz w:val="22"/>
          <w:szCs w:val="22"/>
        </w:rPr>
        <w:t xml:space="preserve"> Ing. Jaroslava Rajchlová, PhD</w:t>
      </w:r>
    </w:p>
    <w:p w14:paraId="09E4DE65" w14:textId="06F0494E" w:rsidR="0073639B" w:rsidRPr="00AC7C46" w:rsidRDefault="0073639B" w:rsidP="00AC7C46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AC7C46">
        <w:rPr>
          <w:rFonts w:asciiTheme="minorHAnsi" w:hAnsiTheme="minorHAnsi" w:cstheme="minorHAnsi"/>
        </w:rPr>
        <w:t xml:space="preserve">Téma </w:t>
      </w:r>
      <w:r w:rsidR="00144F5B" w:rsidRPr="00AC7C46">
        <w:rPr>
          <w:rFonts w:asciiTheme="minorHAnsi" w:hAnsiTheme="minorHAnsi" w:cstheme="minorHAnsi"/>
        </w:rPr>
        <w:t>D</w:t>
      </w:r>
      <w:r w:rsidRPr="00AC7C46">
        <w:rPr>
          <w:rFonts w:asciiTheme="minorHAnsi" w:hAnsiTheme="minorHAnsi" w:cstheme="minorHAnsi"/>
        </w:rPr>
        <w:t xml:space="preserve">P: </w:t>
      </w:r>
      <w:r w:rsidR="00AC7C46" w:rsidRPr="00AC7C46">
        <w:rPr>
          <w:rFonts w:asciiTheme="minorHAnsi" w:hAnsiTheme="minorHAnsi" w:cstheme="minorHAnsi"/>
          <w:sz w:val="22"/>
          <w:szCs w:val="22"/>
        </w:rPr>
        <w:t xml:space="preserve">Projekt investice do založení nové pobočky vybrané společnosti a propočet ekonomické návratnosti </w:t>
      </w:r>
      <w:proofErr w:type="gramStart"/>
      <w:r w:rsidR="00AC7C46" w:rsidRPr="00AC7C46">
        <w:rPr>
          <w:rFonts w:asciiTheme="minorHAnsi" w:hAnsiTheme="minorHAnsi" w:cstheme="minorHAnsi"/>
          <w:sz w:val="22"/>
          <w:szCs w:val="22"/>
        </w:rPr>
        <w:t xml:space="preserve">této </w:t>
      </w:r>
      <w:r w:rsidR="00AC7C46" w:rsidRPr="00AC7C46">
        <w:rPr>
          <w:rFonts w:asciiTheme="minorHAnsi" w:hAnsiTheme="minorHAnsi" w:cstheme="minorHAnsi"/>
          <w:sz w:val="22"/>
          <w:szCs w:val="22"/>
        </w:rPr>
        <w:t xml:space="preserve"> </w:t>
      </w:r>
      <w:r w:rsidR="00AC7C46" w:rsidRPr="00AC7C46">
        <w:rPr>
          <w:rFonts w:asciiTheme="minorHAnsi" w:hAnsiTheme="minorHAnsi" w:cstheme="minorHAnsi"/>
          <w:sz w:val="22"/>
          <w:szCs w:val="22"/>
        </w:rPr>
        <w:t>investice</w:t>
      </w:r>
      <w:proofErr w:type="gramEnd"/>
    </w:p>
    <w:p w14:paraId="35028D0F" w14:textId="5E0CB8B9" w:rsidR="00A40E93" w:rsidRPr="00AC7C46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AC7C46">
        <w:rPr>
          <w:rFonts w:asciiTheme="minorHAnsi" w:hAnsiTheme="minorHAnsi" w:cstheme="minorHAnsi"/>
          <w:sz w:val="22"/>
          <w:szCs w:val="22"/>
        </w:rPr>
        <w:t>Ak. rok:</w:t>
      </w:r>
      <w:r w:rsidR="0085398A" w:rsidRPr="00AC7C4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C7C46" w:rsidRPr="00AC7C4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0796358" w:rsidR="000E094A" w:rsidRDefault="00AC7C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1C6B8897" w:rsidR="000E094A" w:rsidRPr="000E094A" w:rsidRDefault="00B165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diplomové práce je stanoven na hlavní </w:t>
            </w:r>
            <w:r w:rsidR="00666B0D">
              <w:rPr>
                <w:rFonts w:cstheme="minorHAnsi"/>
              </w:rPr>
              <w:t>cíl, který je</w:t>
            </w:r>
            <w:r>
              <w:rPr>
                <w:rFonts w:cstheme="minorHAnsi"/>
              </w:rPr>
              <w:t xml:space="preserve"> rozveden do dílčích.</w:t>
            </w:r>
            <w:r w:rsidR="00666B0D">
              <w:rPr>
                <w:rFonts w:cstheme="minorHAnsi"/>
              </w:rPr>
              <w:t xml:space="preserve"> Jsou formulovány logicky a srozumitelně, metody zpracování závěrečné práce jsou pak adekvátní vytyčeným cílům.  </w:t>
            </w:r>
            <w:r>
              <w:rPr>
                <w:rFonts w:cstheme="minorHAnsi"/>
              </w:rPr>
              <w:t xml:space="preserve"> </w:t>
            </w:r>
            <w:r w:rsidR="00AC7C46">
              <w:rPr>
                <w:rFonts w:cstheme="minorHAnsi"/>
              </w:rPr>
              <w:t xml:space="preserve">Cíle práce byly naplněny v plném rozsahu.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0C4EC5" w:rsidR="000E094A" w:rsidRDefault="007329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20027F12" w:rsidR="000E094A" w:rsidRPr="000E094A" w:rsidRDefault="007329A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Témata teoretické části jsou vhodně </w:t>
            </w:r>
            <w:proofErr w:type="gramStart"/>
            <w:r>
              <w:rPr>
                <w:rFonts w:cstheme="minorHAnsi"/>
              </w:rPr>
              <w:t>koncipovány</w:t>
            </w:r>
            <w:proofErr w:type="gramEnd"/>
            <w:r>
              <w:rPr>
                <w:rFonts w:cstheme="minorHAnsi"/>
              </w:rPr>
              <w:t xml:space="preserve"> od nejširšího záběru po nejužší, tím je kapitola Specifika založení pobočky v Číně, kterou považuji za mimořádně zdařilou. Citace odpovídají standardu potřebnému pro tento typ závěrečné práce. 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D0C037A" w:rsidR="000E094A" w:rsidRDefault="00AC7C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064B9618" w:rsidR="000E094A" w:rsidRDefault="006721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První díl praktické části se věnuje, poměrně však zbytečně rozsáhle, představení společnosti. Nepovažuji za vhodné tak podrobně rozepisovat jednotlivé typy produktů – důlních lokomotiv </w:t>
            </w:r>
            <w:proofErr w:type="gramStart"/>
            <w:r>
              <w:rPr>
                <w:rFonts w:cstheme="minorHAnsi"/>
              </w:rPr>
              <w:t>-  včetně</w:t>
            </w:r>
            <w:proofErr w:type="gramEnd"/>
            <w:r>
              <w:rPr>
                <w:rFonts w:cstheme="minorHAnsi"/>
              </w:rPr>
              <w:t xml:space="preserve"> doložení obrázků. </w:t>
            </w:r>
            <w:r w:rsidR="00013EE8">
              <w:rPr>
                <w:rFonts w:cstheme="minorHAnsi"/>
              </w:rPr>
              <w:t xml:space="preserve">Zpracovaná SWOT analýza vykazuje znaky </w:t>
            </w:r>
            <w:proofErr w:type="gramStart"/>
            <w:r w:rsidR="00013EE8">
              <w:rPr>
                <w:rFonts w:cstheme="minorHAnsi"/>
              </w:rPr>
              <w:t>značných  praktických</w:t>
            </w:r>
            <w:proofErr w:type="gramEnd"/>
            <w:r w:rsidR="00013EE8">
              <w:rPr>
                <w:rFonts w:cstheme="minorHAnsi"/>
              </w:rPr>
              <w:t xml:space="preserve">  zkušeností a podrobných znalostí trhu v </w:t>
            </w:r>
            <w:proofErr w:type="gramStart"/>
            <w:r w:rsidR="00013EE8">
              <w:rPr>
                <w:rFonts w:cstheme="minorHAnsi"/>
              </w:rPr>
              <w:t>Číně ,</w:t>
            </w:r>
            <w:proofErr w:type="gramEnd"/>
            <w:r w:rsidR="00013EE8">
              <w:rPr>
                <w:rFonts w:cstheme="minorHAnsi"/>
              </w:rPr>
              <w:t xml:space="preserve"> stejně jako např. analýza konkurence a tržních trendů.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DE3C61C" w:rsidR="000E094A" w:rsidRDefault="00013EE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24A1674" w:rsidR="000E094A" w:rsidRPr="000E094A" w:rsidRDefault="00013E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této části se autor věnuje ve výsledku zpracovaným výpočtům ekonomické efektivity investic</w:t>
            </w:r>
            <w:r w:rsidR="00AC7C46">
              <w:rPr>
                <w:rFonts w:cstheme="minorHAnsi"/>
              </w:rPr>
              <w:t xml:space="preserve">, které jsou také variantně zpracovány. </w:t>
            </w:r>
            <w:r>
              <w:rPr>
                <w:rFonts w:cstheme="minorHAnsi"/>
              </w:rPr>
              <w:t xml:space="preserve"> Závěry považuji za vhodně a správně formulované.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D6700AE" w:rsidR="000E094A" w:rsidRDefault="00AC7C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D5824" w14:textId="4DE90AEA" w:rsidR="000E094A" w:rsidRPr="000E094A" w:rsidRDefault="00013EE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je logicky navázán, terminologie je používaná správně, stejně jako citace. Neshledala jsem problémy v</w:t>
            </w:r>
            <w:r w:rsidR="00AC7C46">
              <w:rPr>
                <w:rFonts w:cstheme="minorHAnsi"/>
              </w:rPr>
              <w:t xml:space="preserve">  </w:t>
            </w:r>
            <w:r>
              <w:rPr>
                <w:rFonts w:cstheme="minorHAnsi"/>
              </w:rPr>
              <w:t xml:space="preserve"> jazykové</w:t>
            </w:r>
            <w:r w:rsidR="00AC7C46">
              <w:rPr>
                <w:rFonts w:cstheme="minorHAnsi"/>
              </w:rPr>
              <w:t xml:space="preserve"> a grafické oblasti.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B7448C" w:rsidR="009C7318" w:rsidRDefault="00AC7C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9FFF4B5" w:rsidR="00D6308A" w:rsidRPr="000E094A" w:rsidRDefault="00AC7C4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Předloženou práci považuji za velmi zdařilou.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AA076F3" w:rsidR="009C7318" w:rsidRDefault="00AC7C4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Kde vidíte skutečně slabé místo expanze představené společnosti do Číny? </w:t>
      </w:r>
    </w:p>
    <w:p w14:paraId="55DA52BC" w14:textId="5142CDC1" w:rsidR="005C4ACA" w:rsidRDefault="005C4ACA" w:rsidP="00AC7C4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0ADC42C7" w:rsidR="005C4ACA" w:rsidRPr="00AC7C46" w:rsidRDefault="005C4ACA" w:rsidP="00AC7C46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170D9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C7C4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C7C4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44DD2D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C7C4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245DB" w14:textId="77777777" w:rsidR="0066604A" w:rsidRDefault="0066604A" w:rsidP="00A40E93">
      <w:pPr>
        <w:spacing w:after="0" w:line="240" w:lineRule="auto"/>
      </w:pPr>
      <w:r>
        <w:separator/>
      </w:r>
    </w:p>
  </w:endnote>
  <w:endnote w:type="continuationSeparator" w:id="0">
    <w:p w14:paraId="1A6C4E1B" w14:textId="77777777" w:rsidR="0066604A" w:rsidRDefault="0066604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019B" w14:textId="77777777" w:rsidR="0066604A" w:rsidRDefault="0066604A" w:rsidP="00A40E93">
      <w:pPr>
        <w:spacing w:after="0" w:line="240" w:lineRule="auto"/>
      </w:pPr>
      <w:r>
        <w:separator/>
      </w:r>
    </w:p>
  </w:footnote>
  <w:footnote w:type="continuationSeparator" w:id="0">
    <w:p w14:paraId="3E500EFB" w14:textId="77777777" w:rsidR="0066604A" w:rsidRDefault="0066604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955219">
    <w:abstractNumId w:val="0"/>
  </w:num>
  <w:num w:numId="2" w16cid:durableId="1466384565">
    <w:abstractNumId w:val="3"/>
  </w:num>
  <w:num w:numId="3" w16cid:durableId="1159035875">
    <w:abstractNumId w:val="2"/>
  </w:num>
  <w:num w:numId="4" w16cid:durableId="204566559">
    <w:abstractNumId w:val="1"/>
  </w:num>
  <w:num w:numId="5" w16cid:durableId="636106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EE8"/>
    <w:rsid w:val="000C0458"/>
    <w:rsid w:val="000E094A"/>
    <w:rsid w:val="00144F5B"/>
    <w:rsid w:val="0024258E"/>
    <w:rsid w:val="0029651C"/>
    <w:rsid w:val="002C5ED6"/>
    <w:rsid w:val="00424D11"/>
    <w:rsid w:val="004D378C"/>
    <w:rsid w:val="005C4ACA"/>
    <w:rsid w:val="00600AD5"/>
    <w:rsid w:val="0066604A"/>
    <w:rsid w:val="00666B0D"/>
    <w:rsid w:val="0067082B"/>
    <w:rsid w:val="00672140"/>
    <w:rsid w:val="00694399"/>
    <w:rsid w:val="007329A5"/>
    <w:rsid w:val="0073639B"/>
    <w:rsid w:val="007539AC"/>
    <w:rsid w:val="007553A6"/>
    <w:rsid w:val="007636D5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60F60"/>
    <w:rsid w:val="00A7527E"/>
    <w:rsid w:val="00AC7C46"/>
    <w:rsid w:val="00B14451"/>
    <w:rsid w:val="00B165EC"/>
    <w:rsid w:val="00BA16DD"/>
    <w:rsid w:val="00CA34A9"/>
    <w:rsid w:val="00CD12C3"/>
    <w:rsid w:val="00D6308A"/>
    <w:rsid w:val="00DC7D52"/>
    <w:rsid w:val="00E22423"/>
    <w:rsid w:val="00EF1720"/>
    <w:rsid w:val="00F96C3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227F2"/>
    <w:rsid w:val="00510546"/>
    <w:rsid w:val="005E083B"/>
    <w:rsid w:val="00A00291"/>
    <w:rsid w:val="00F9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Jaroslava Rajchlová</cp:lastModifiedBy>
  <cp:revision>3</cp:revision>
  <cp:lastPrinted>2022-03-14T11:55:00Z</cp:lastPrinted>
  <dcterms:created xsi:type="dcterms:W3CDTF">2025-05-22T15:53:00Z</dcterms:created>
  <dcterms:modified xsi:type="dcterms:W3CDTF">2025-05-22T15:53:00Z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