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4B6538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3ED2" w:rsidRPr="00F53ED2">
        <w:rPr>
          <w:rFonts w:asciiTheme="minorHAnsi" w:hAnsiTheme="minorHAnsi" w:cstheme="minorHAnsi"/>
          <w:sz w:val="22"/>
          <w:szCs w:val="22"/>
        </w:rPr>
        <w:t>Bc. Jakub Paterna</w:t>
      </w:r>
    </w:p>
    <w:p w14:paraId="00D6BB86" w14:textId="1CDA0787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1F4533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09E4DE65" w14:textId="5ECF25AA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F53ED2">
        <w:rPr>
          <w:rFonts w:cstheme="minorHAnsi"/>
        </w:rPr>
        <w:t>V</w:t>
      </w:r>
      <w:r w:rsidR="001F4533" w:rsidRPr="001F4533">
        <w:rPr>
          <w:rFonts w:cstheme="minorHAnsi"/>
        </w:rPr>
        <w:t>yužití nástrojů controllingu ve vybrané společnosti</w:t>
      </w:r>
    </w:p>
    <w:p w14:paraId="35028D0F" w14:textId="33DF114C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F453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F036E8E" w:rsidR="000E094A" w:rsidRDefault="004C623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46BAC584" w:rsidR="000E094A" w:rsidRPr="000E094A" w:rsidRDefault="004C62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definován poměrně vágně, měl by být vy</w:t>
            </w:r>
            <w:r w:rsidR="00ED1013">
              <w:rPr>
                <w:rFonts w:cstheme="minorHAnsi"/>
              </w:rPr>
              <w:t>tyčen</w:t>
            </w:r>
            <w:bookmarkStart w:id="1" w:name="_GoBack"/>
            <w:bookmarkEnd w:id="1"/>
            <w:r>
              <w:rPr>
                <w:rFonts w:cstheme="minorHAnsi"/>
              </w:rPr>
              <w:t xml:space="preserve"> mnohem jednoznačněji. </w:t>
            </w:r>
            <w:r w:rsidRPr="004C6231">
              <w:rPr>
                <w:rFonts w:cstheme="minorHAnsi"/>
              </w:rPr>
              <w:t>Postrádám zde vymezení vědeckých metod použitých při zpracování DP.</w:t>
            </w:r>
            <w:r>
              <w:rPr>
                <w:rFonts w:cstheme="minorHAnsi"/>
              </w:rPr>
              <w:t xml:space="preserve"> </w:t>
            </w:r>
            <w:r w:rsidRPr="004C6231">
              <w:rPr>
                <w:rFonts w:cstheme="minorHAnsi"/>
              </w:rPr>
              <w:t>Je zde pouze popis náplně jednotlivých kapitol, který se víceméně shoduje s pasážemi v kapitole Úvod.</w:t>
            </w:r>
            <w:r>
              <w:rPr>
                <w:rFonts w:cstheme="minorHAnsi"/>
              </w:rPr>
              <w:t xml:space="preserve">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1E4312E" w:rsidR="000E094A" w:rsidRDefault="009F6E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2B7A9A74" w:rsidR="000E094A" w:rsidRPr="000E094A" w:rsidRDefault="004C623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DP je na standardní úrovni. Oceňuji, že </w:t>
            </w:r>
            <w:r w:rsidR="005C057A">
              <w:rPr>
                <w:rFonts w:cstheme="minorHAnsi"/>
              </w:rPr>
              <w:t>diplomant zde pouze nepřejímá názory jiných autorů, ale snaží se je komentovat a komparovat. Připomínky mám ke kapitole 4 Nástroje controllingu – diplomant zde podrobněji popisuje marginální nástroje controllingu (finanční analýza, SWOT analýza), zatímco primární nástroje controllingu (např. kalkulace, rozpočty, plánování, reporting, analýza odchylek atd.</w:t>
            </w:r>
            <w:r w:rsidR="009F6E6D">
              <w:rPr>
                <w:rFonts w:cstheme="minorHAnsi"/>
              </w:rPr>
              <w:t>)</w:t>
            </w:r>
            <w:r w:rsidR="005E73C8">
              <w:rPr>
                <w:rFonts w:cstheme="minorHAnsi"/>
              </w:rPr>
              <w:t xml:space="preserve"> zde představeny nejsou</w:t>
            </w:r>
            <w:r w:rsidR="009F6E6D">
              <w:rPr>
                <w:rFonts w:cstheme="minorHAnsi"/>
              </w:rPr>
              <w:t>.</w:t>
            </w:r>
            <w:r w:rsidR="005C057A">
              <w:rPr>
                <w:rFonts w:cstheme="minorHAnsi"/>
              </w:rPr>
              <w:t xml:space="preserve"> </w:t>
            </w:r>
            <w:r w:rsidR="009F6E6D" w:rsidRPr="009F6E6D">
              <w:rPr>
                <w:rFonts w:cstheme="minorHAnsi"/>
              </w:rPr>
              <w:t xml:space="preserve">V kapitole </w:t>
            </w:r>
            <w:r w:rsidR="009F6E6D">
              <w:rPr>
                <w:rFonts w:cstheme="minorHAnsi"/>
              </w:rPr>
              <w:t>4.1</w:t>
            </w:r>
            <w:r w:rsidR="009F6E6D" w:rsidRPr="009F6E6D">
              <w:rPr>
                <w:rFonts w:cstheme="minorHAnsi"/>
              </w:rPr>
              <w:t xml:space="preserve"> Finanční analýza postrádám </w:t>
            </w:r>
            <w:r w:rsidR="009F6E6D">
              <w:rPr>
                <w:rFonts w:cstheme="minorHAnsi"/>
              </w:rPr>
              <w:t xml:space="preserve">konkrétní matematické formule pro výpočet </w:t>
            </w:r>
            <w:r w:rsidR="009F6E6D" w:rsidRPr="009F6E6D">
              <w:rPr>
                <w:rFonts w:cstheme="minorHAnsi"/>
              </w:rPr>
              <w:t>poměrových ukazatelů (tyto nejsou uvedeny ani v příloze).</w:t>
            </w:r>
            <w:r w:rsidR="009F6E6D">
              <w:rPr>
                <w:rFonts w:cstheme="minorHAnsi"/>
              </w:rPr>
              <w:t xml:space="preserve"> Není zde využit žádný zdroj typu článek ze zahraničního vědeckého žurnálu či mezinárodní vědecké konference.  V kapitole Shrnutí teoretické části není </w:t>
            </w:r>
            <w:r w:rsidR="00676384">
              <w:rPr>
                <w:rFonts w:cstheme="minorHAnsi"/>
              </w:rPr>
              <w:t>uvedeno,</w:t>
            </w:r>
            <w:r w:rsidR="009F6E6D">
              <w:rPr>
                <w:rFonts w:cstheme="minorHAnsi"/>
              </w:rPr>
              <w:t xml:space="preserve"> jak budou zde popsané poznatky využity v rámci analytické a projektové části.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EB69C4F" w:rsidR="000E094A" w:rsidRDefault="00061B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06078" w14:textId="05F06240" w:rsidR="00061B13" w:rsidRDefault="005C19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úvodu analytické části provedl diplomant obecnou SWOT analýzu. Kapitolu 6.6 Portfoliová analýza by bylo vhodnější nazvat jinak. </w:t>
            </w:r>
            <w:r w:rsidR="00061B13">
              <w:rPr>
                <w:rFonts w:cstheme="minorHAnsi"/>
              </w:rPr>
              <w:t xml:space="preserve">U analýzy prodejů vozidel by bylo zajímavé porovnání prodejů dle pohonu (konvenční motory versus elektromobily). </w:t>
            </w:r>
            <w:r>
              <w:rPr>
                <w:rFonts w:cstheme="minorHAnsi"/>
              </w:rPr>
              <w:t>V úvodu kapitoly 7</w:t>
            </w:r>
            <w:r w:rsidR="000761DE">
              <w:rPr>
                <w:rFonts w:cstheme="minorHAnsi"/>
              </w:rPr>
              <w:t xml:space="preserve"> Analýza současného stavu podniku</w:t>
            </w:r>
            <w:r>
              <w:rPr>
                <w:rFonts w:cstheme="minorHAnsi"/>
              </w:rPr>
              <w:t xml:space="preserve"> je vymezeno jiné časové </w:t>
            </w:r>
            <w:r w:rsidR="000761DE">
              <w:rPr>
                <w:rFonts w:cstheme="minorHAnsi"/>
              </w:rPr>
              <w:t>období, n</w:t>
            </w:r>
            <w:r>
              <w:rPr>
                <w:rFonts w:cstheme="minorHAnsi"/>
              </w:rPr>
              <w:t>ež pak diplomant analyzuje v následujících tabulkách</w:t>
            </w:r>
            <w:r w:rsidR="000761DE">
              <w:rPr>
                <w:rFonts w:cstheme="minorHAnsi"/>
              </w:rPr>
              <w:t xml:space="preserve">! V rámci finanční analýzy jsou poměrové ukazatele komparovány s konkurenčním podnikem. Je zde realizována obsáhlá nákladová analýza s následnou </w:t>
            </w:r>
            <w:proofErr w:type="spellStart"/>
            <w:r w:rsidR="000761DE">
              <w:rPr>
                <w:rFonts w:cstheme="minorHAnsi"/>
              </w:rPr>
              <w:t>reklasifikací</w:t>
            </w:r>
            <w:proofErr w:type="spellEnd"/>
            <w:r w:rsidR="000761DE">
              <w:rPr>
                <w:rFonts w:cstheme="minorHAnsi"/>
              </w:rPr>
              <w:t xml:space="preserve"> nákladů.</w:t>
            </w:r>
            <w:r w:rsidR="00061B13">
              <w:rPr>
                <w:rFonts w:cstheme="minorHAnsi"/>
              </w:rPr>
              <w:t xml:space="preserve"> </w:t>
            </w:r>
            <w:r w:rsidR="007E6F73" w:rsidRPr="007E6F73">
              <w:rPr>
                <w:rFonts w:cstheme="minorHAnsi"/>
              </w:rPr>
              <w:t xml:space="preserve">V příloze ovšem nejsou přiloženy účetní výkazy, na </w:t>
            </w:r>
            <w:proofErr w:type="gramStart"/>
            <w:r w:rsidR="005E73C8" w:rsidRPr="007E6F73">
              <w:rPr>
                <w:rFonts w:cstheme="minorHAnsi"/>
              </w:rPr>
              <w:t>základě</w:t>
            </w:r>
            <w:proofErr w:type="gramEnd"/>
            <w:r w:rsidR="007E6F73" w:rsidRPr="007E6F73">
              <w:rPr>
                <w:rFonts w:cstheme="minorHAnsi"/>
              </w:rPr>
              <w:t xml:space="preserve"> kterých byly tyto analýzy realizovány</w:t>
            </w:r>
            <w:r w:rsidR="00CE58DC">
              <w:rPr>
                <w:rFonts w:cstheme="minorHAnsi"/>
              </w:rPr>
              <w:t xml:space="preserve">! </w:t>
            </w:r>
            <w:r w:rsidR="001A5BB1">
              <w:rPr>
                <w:rFonts w:cstheme="minorHAnsi"/>
              </w:rPr>
              <w:t>Jsou zde taktéž použity výpočty ukazatelů, které nejsou vymezeny v teoretické část.</w:t>
            </w:r>
          </w:p>
          <w:p w14:paraId="627B5321" w14:textId="39BD118E" w:rsidR="000E094A" w:rsidRPr="000E094A" w:rsidRDefault="00CE58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Analýza současného stavu controllingu (kap. 8) je poměrně strohá. Zhodnocení výsledků finanční analýzy je nelogicky zařazeno až za tuto kapitolu. </w:t>
            </w:r>
            <w:r w:rsidR="00E936B5">
              <w:rPr>
                <w:rFonts w:cstheme="minorHAnsi"/>
              </w:rPr>
              <w:t>U kapitol 8.2 a 8.3 se o žádný systém sledování výkonnosti nejedná, jde pouze o přehled prodejů a servisních výkonů.</w:t>
            </w:r>
            <w:r w:rsidR="00061B13">
              <w:rPr>
                <w:rFonts w:cstheme="minorHAnsi"/>
              </w:rPr>
              <w:t xml:space="preserve"> Závěrem této části postrádám ucelenou kapitolu s jejím shrnutím.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800E2B2" w:rsidR="000E094A" w:rsidRDefault="001A5B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04E3B43F" w:rsidR="000E094A" w:rsidRPr="000E094A" w:rsidRDefault="004116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je poměrně obsáhlá, ale nevychází ze zjištěných silných a slabých stránek controllingu v podniku (ty zde nejsou ani identifikovány</w:t>
            </w:r>
            <w:r w:rsidR="001A5BB1">
              <w:rPr>
                <w:rFonts w:cstheme="minorHAnsi"/>
              </w:rPr>
              <w:t>). I když se většinou jedná o obecná doporučení, je třeba ocenit snahu diplomant</w:t>
            </w:r>
            <w:r w:rsidR="005E73C8">
              <w:rPr>
                <w:rFonts w:cstheme="minorHAnsi"/>
              </w:rPr>
              <w:t>a</w:t>
            </w:r>
            <w:r w:rsidR="001A5BB1">
              <w:rPr>
                <w:rFonts w:cstheme="minorHAnsi"/>
              </w:rPr>
              <w:t xml:space="preserve"> navrhnout pro podnik široké spektrum možných zlepšení. Vytvoření pozice </w:t>
            </w:r>
            <w:proofErr w:type="spellStart"/>
            <w:r w:rsidR="001A5BB1">
              <w:rPr>
                <w:rFonts w:cstheme="minorHAnsi"/>
              </w:rPr>
              <w:t>controllera</w:t>
            </w:r>
            <w:proofErr w:type="spellEnd"/>
            <w:r w:rsidR="001A5BB1">
              <w:rPr>
                <w:rFonts w:cstheme="minorHAnsi"/>
              </w:rPr>
              <w:t xml:space="preserve"> se vzhledem k velikosti podniku a množství a komplexnosti řešených úloh nejeví jako vhodné. Navržená pracovní náplň </w:t>
            </w:r>
            <w:proofErr w:type="spellStart"/>
            <w:r w:rsidR="001A5BB1">
              <w:rPr>
                <w:rFonts w:cstheme="minorHAnsi"/>
              </w:rPr>
              <w:t>controllera</w:t>
            </w:r>
            <w:proofErr w:type="spellEnd"/>
            <w:r w:rsidR="001A5BB1">
              <w:rPr>
                <w:rFonts w:cstheme="minorHAnsi"/>
              </w:rPr>
              <w:t xml:space="preserve"> by reálně vycházela na cca 0,5 úvazku a náklady na zřízení jeho pozice jsou poměrně podceněny. U časového harmonogramu projektu se jedná spíše o subjektivní odhad.  </w:t>
            </w:r>
            <w:r w:rsidR="005E73C8">
              <w:rPr>
                <w:rFonts w:cstheme="minorHAnsi"/>
              </w:rPr>
              <w:t>Diplomant zde navrhuje výpočet bodu zvratu, je však škoda, že pouze v obecné rovině bez konkrétního propočtu.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B879BCF" w:rsidR="000E094A" w:rsidRDefault="00FE52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41589BE8" w:rsidR="000E094A" w:rsidRPr="000E094A" w:rsidRDefault="007D287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sz w:val="20"/>
              </w:rPr>
              <w:t>V práci se vyskytují formální nedostatky. Diplomant občas používá nesprávné (hovorové) formulace.  V některých pasážích práce je nesprávně formátovaný text (</w:t>
            </w:r>
            <w:r w:rsidR="00AA62B6">
              <w:rPr>
                <w:rFonts w:cstheme="minorHAnsi"/>
                <w:sz w:val="20"/>
              </w:rPr>
              <w:t xml:space="preserve">zarovnání okrajů - </w:t>
            </w:r>
            <w:r>
              <w:rPr>
                <w:rFonts w:cstheme="minorHAnsi"/>
                <w:sz w:val="20"/>
              </w:rPr>
              <w:t>např. kap. 10</w:t>
            </w:r>
            <w:r w:rsidR="00AA62B6">
              <w:rPr>
                <w:rFonts w:cstheme="minorHAnsi"/>
                <w:sz w:val="20"/>
              </w:rPr>
              <w:t>.5), jinde zase nedokončené věty (např. kap. 10.2). Obrázky, které znázorňují organizační strukturu</w:t>
            </w:r>
            <w:r w:rsidR="00FE5224">
              <w:rPr>
                <w:rFonts w:cstheme="minorHAnsi"/>
                <w:sz w:val="20"/>
              </w:rPr>
              <w:t xml:space="preserve"> (obr. 3, 9 a 10)</w:t>
            </w:r>
            <w:r w:rsidR="00AA62B6">
              <w:rPr>
                <w:rFonts w:cstheme="minorHAnsi"/>
                <w:sz w:val="20"/>
              </w:rPr>
              <w:t xml:space="preserve"> jsou špatně čitelné.</w:t>
            </w:r>
            <w:r w:rsidR="00FE5224">
              <w:rPr>
                <w:rFonts w:cstheme="minorHAnsi"/>
                <w:sz w:val="20"/>
              </w:rPr>
              <w:t xml:space="preserve"> Řazení a názvy některých kapitol postrádají logiku (viz výše). 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96567D2" w:rsidR="009C7318" w:rsidRDefault="00FE52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41CFB838" w:rsidR="00D6308A" w:rsidRPr="000E094A" w:rsidRDefault="005E73C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Cíle práce byly splněny na standardní úrovni. </w:t>
            </w:r>
            <w:r w:rsidR="00132FCC">
              <w:rPr>
                <w:rFonts w:cstheme="minorHAnsi"/>
              </w:rPr>
              <w:t>Práce</w:t>
            </w:r>
            <w:r>
              <w:rPr>
                <w:rFonts w:cstheme="minorHAnsi"/>
              </w:rPr>
              <w:t xml:space="preserve"> však</w:t>
            </w:r>
            <w:r w:rsidR="00132FCC">
              <w:rPr>
                <w:rFonts w:cstheme="minorHAnsi"/>
              </w:rPr>
              <w:t xml:space="preserve"> celkově působí nevyváženě. Kvalitní pasáže střídají části méně vydařené. Úroveň DP snižují i výše zmíněné formální nedostatky.</w:t>
            </w:r>
            <w:r>
              <w:rPr>
                <w:rFonts w:cstheme="minorHAnsi"/>
              </w:rPr>
              <w:t xml:space="preserve"> Práci celkově hodnotím stupněm C.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12F7BC67" w:rsidR="009C7318" w:rsidRDefault="00FE522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 na současnou ekonomickou situaci podniku dopadá stále trvající krize v celém odvětví </w:t>
      </w:r>
      <w:proofErr w:type="spellStart"/>
      <w:r>
        <w:rPr>
          <w:rFonts w:cstheme="minorHAnsi"/>
        </w:rPr>
        <w:t>automotive</w:t>
      </w:r>
      <w:proofErr w:type="spellEnd"/>
      <w:r>
        <w:rPr>
          <w:rFonts w:cstheme="minorHAnsi"/>
        </w:rPr>
        <w:t>?</w:t>
      </w:r>
    </w:p>
    <w:p w14:paraId="55DA52BC" w14:textId="2C5E42FF" w:rsidR="005C4ACA" w:rsidRDefault="00FE522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Proč jste doporučil výpočet bodu zvratu u servisních </w:t>
      </w:r>
      <w:r w:rsidR="00F95F87">
        <w:rPr>
          <w:rFonts w:cstheme="minorHAnsi"/>
        </w:rPr>
        <w:t>středisek,</w:t>
      </w:r>
      <w:r>
        <w:rPr>
          <w:rFonts w:cstheme="minorHAnsi"/>
        </w:rPr>
        <w:t xml:space="preserve"> a ne u prodejních?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CB3BF9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E73C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E73C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5E2F49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E73C8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1B13"/>
    <w:rsid w:val="000761DE"/>
    <w:rsid w:val="000C0458"/>
    <w:rsid w:val="000E094A"/>
    <w:rsid w:val="00132FCC"/>
    <w:rsid w:val="00144F5B"/>
    <w:rsid w:val="001A5BB1"/>
    <w:rsid w:val="001F4533"/>
    <w:rsid w:val="0024258E"/>
    <w:rsid w:val="0029651C"/>
    <w:rsid w:val="002C5ED6"/>
    <w:rsid w:val="00362647"/>
    <w:rsid w:val="00411661"/>
    <w:rsid w:val="004C6231"/>
    <w:rsid w:val="004D378C"/>
    <w:rsid w:val="005C057A"/>
    <w:rsid w:val="005C19FB"/>
    <w:rsid w:val="005C4ACA"/>
    <w:rsid w:val="005E73C8"/>
    <w:rsid w:val="00600AD5"/>
    <w:rsid w:val="00605E80"/>
    <w:rsid w:val="0067082B"/>
    <w:rsid w:val="00676384"/>
    <w:rsid w:val="00694399"/>
    <w:rsid w:val="0073639B"/>
    <w:rsid w:val="007539AC"/>
    <w:rsid w:val="007553A6"/>
    <w:rsid w:val="007D2875"/>
    <w:rsid w:val="007E17F3"/>
    <w:rsid w:val="007E6F73"/>
    <w:rsid w:val="0085398A"/>
    <w:rsid w:val="00881BA1"/>
    <w:rsid w:val="008B781B"/>
    <w:rsid w:val="008E2072"/>
    <w:rsid w:val="00974EA2"/>
    <w:rsid w:val="00987B93"/>
    <w:rsid w:val="009C322A"/>
    <w:rsid w:val="009C7318"/>
    <w:rsid w:val="009D5C3B"/>
    <w:rsid w:val="009F6E6D"/>
    <w:rsid w:val="00A40E93"/>
    <w:rsid w:val="00A7527E"/>
    <w:rsid w:val="00AA62B6"/>
    <w:rsid w:val="00B14451"/>
    <w:rsid w:val="00BA16DD"/>
    <w:rsid w:val="00CA34A9"/>
    <w:rsid w:val="00CD12C3"/>
    <w:rsid w:val="00CE58DC"/>
    <w:rsid w:val="00D6308A"/>
    <w:rsid w:val="00DC7D52"/>
    <w:rsid w:val="00DE5A73"/>
    <w:rsid w:val="00E22423"/>
    <w:rsid w:val="00E31FAB"/>
    <w:rsid w:val="00E936B5"/>
    <w:rsid w:val="00ED1013"/>
    <w:rsid w:val="00EF1720"/>
    <w:rsid w:val="00F53ED2"/>
    <w:rsid w:val="00F95F87"/>
    <w:rsid w:val="00FC2852"/>
    <w:rsid w:val="00FE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44970C-C529-4FDB-A229-20D633881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cf822508-510a-46dd-ac7a-ddf5fa42e9d3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706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Roman Zámečník</cp:lastModifiedBy>
  <cp:revision>18</cp:revision>
  <cp:lastPrinted>2022-03-14T11:55:00Z</cp:lastPrinted>
  <dcterms:created xsi:type="dcterms:W3CDTF">2025-05-24T19:00:00Z</dcterms:created>
  <dcterms:modified xsi:type="dcterms:W3CDTF">2025-05-25T16:19:00Z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