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7C48E5C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06BB7" w:rsidRPr="00006BB7">
        <w:t>Dětský Petr</w:t>
      </w:r>
    </w:p>
    <w:p w14:paraId="7BEB1D07" w14:textId="54DB593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06BB7">
        <w:rPr>
          <w:rFonts w:asciiTheme="minorHAnsi" w:hAnsiTheme="minorHAnsi" w:cstheme="minorHAnsi"/>
          <w:sz w:val="22"/>
          <w:szCs w:val="22"/>
        </w:rPr>
        <w:t>Ing. Lukáš Zlámal</w:t>
      </w:r>
    </w:p>
    <w:p w14:paraId="05C5954D" w14:textId="5A85CE3C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006BB7">
        <w:t xml:space="preserve">: </w:t>
      </w:r>
      <w:r w:rsidR="00006BB7" w:rsidRPr="00006BB7">
        <w:t>Byznys plán expanze společnosti Chytré kuchyně do realitního sektoru</w:t>
      </w:r>
    </w:p>
    <w:p w14:paraId="07FD52EA" w14:textId="3DB2FCEE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06BB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41D717F" w:rsidR="000E094A" w:rsidRDefault="00D51F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03C80" w14:textId="03A1BE6A" w:rsidR="000E094A" w:rsidRPr="000E094A" w:rsidRDefault="00D51F9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Student ve své </w:t>
            </w:r>
            <w:r w:rsidR="00D938FE">
              <w:t>bakalářské</w:t>
            </w:r>
            <w:r>
              <w:t xml:space="preserve"> práci jasně a srozumitelně definuje hlavní cíl, kterého má být dosaženo. Téma </w:t>
            </w:r>
            <w:r w:rsidR="00D938FE">
              <w:t>bakalářské</w:t>
            </w:r>
            <w:r>
              <w:t xml:space="preserve"> práce je patřičně zdůvodněné a přínosné z hlediska dalšího rozvoje. Použité metody lze obecně považovat za vhodně zvolené. Menší metodické nedostatky nemají zásadní vliv na vypovídací hodnotu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2A6DA1" w:rsidR="000E094A" w:rsidRDefault="004C79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BE999CD" w14:textId="310EBD54" w:rsidR="004C792B" w:rsidRPr="004C792B" w:rsidRDefault="004C792B" w:rsidP="004C792B">
            <w:r w:rsidRPr="004C792B">
              <w:t xml:space="preserve">Teoretická část </w:t>
            </w:r>
            <w:r w:rsidR="00800539">
              <w:t>bakalářské</w:t>
            </w:r>
            <w:r w:rsidRPr="004C792B">
              <w:t xml:space="preserve"> práce je zpracována přehledně a na odpovídající odborné úrovni. Student se věnuje relevantním tématům, která logicky navazují na cíl a předmět práce. V jednotlivých kapitolách jsou jasně vymezeny základní pojmy a teoretická východiska, která tvoří pevný rámec pro navazující praktickou část.</w:t>
            </w:r>
          </w:p>
          <w:p w14:paraId="2BBE2690" w14:textId="3D7CFDB4" w:rsidR="004C792B" w:rsidRPr="004C792B" w:rsidRDefault="004C792B" w:rsidP="004C792B">
            <w:r w:rsidRPr="004C792B">
              <w:t xml:space="preserve">V kapitole 1 „Základy podnikání“ doporučuji doplnit teoretické poznatky o názory dalších autorů, neboť zde dochází k určitému zvýšenému spoléhání na publikaci od autorů Srpová a Řehoř (2020). </w:t>
            </w:r>
          </w:p>
          <w:p w14:paraId="38DA3B07" w14:textId="77777777" w:rsidR="004C792B" w:rsidRPr="004C792B" w:rsidRDefault="004C792B" w:rsidP="004C792B">
            <w:r w:rsidRPr="004C792B">
              <w:t xml:space="preserve">V některých částech teoretické kapitoly lze zaznamenat mírné přesahy do analytické roviny, nicméně tyto momenty nejsou rozsáhlé a nenarušují celkovou strukturu textu. </w:t>
            </w:r>
          </w:p>
          <w:p w14:paraId="29320934" w14:textId="041C50F6" w:rsidR="004C792B" w:rsidRPr="004C792B" w:rsidRDefault="004C792B" w:rsidP="004C792B">
            <w:r w:rsidRPr="004C792B">
              <w:t xml:space="preserve">Za zvláště </w:t>
            </w:r>
            <w:r>
              <w:t>přínosnou</w:t>
            </w:r>
            <w:r w:rsidRPr="004C792B">
              <w:t xml:space="preserve"> považuji kapitolu 5.4 „Hodnocení efektivnosti investice“, která je zpracována srozumitelně, přehledně a poskytuje kvalitní teoretický základ pro následné praktické využití.</w:t>
            </w:r>
          </w:p>
          <w:p w14:paraId="7F97D532" w14:textId="4D5A8D10" w:rsidR="004C792B" w:rsidRPr="004C792B" w:rsidRDefault="004C792B" w:rsidP="004C792B">
            <w:r w:rsidRPr="004C792B">
              <w:t xml:space="preserve">Celkově teoretická část neobsahuje žádné závažné nedostatky.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A949F8F" w:rsidR="000E094A" w:rsidRDefault="00D51F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27A31E4E" w:rsidR="000E094A" w:rsidRPr="004C792B" w:rsidRDefault="004C792B" w:rsidP="004C792B">
            <w:r w:rsidRPr="004C792B">
              <w:t>Analytická část práce je zpracována stručněji a ve srovnání s teoretickou částí působí méně rozpracovaně. Přesto však obsahuje několik pozitivních momentů, které je vhodné vyzdvihnout. Zejména provedené dotazníkové šetření hodnotím jako přínosné.</w:t>
            </w:r>
          </w:p>
          <w:p w14:paraId="37CE5367" w14:textId="3CE35991" w:rsidR="004C792B" w:rsidRPr="004C792B" w:rsidRDefault="004C792B" w:rsidP="004C792B">
            <w:r w:rsidRPr="004C792B">
              <w:t>Za největší nedostatek považuji absenci hlubší analýzy konkurence. Vzhledem k zaměření práce by právě tato část měla tvořit klíčový pilíř analytické části. Student sice identifikoval hlavní konkurenty, avšak chybí zde detailnější porovnání</w:t>
            </w:r>
          </w:p>
          <w:p w14:paraId="2D6605BC" w14:textId="7F1DAC57" w:rsidR="004C792B" w:rsidRPr="004C792B" w:rsidRDefault="004C792B" w:rsidP="004C792B">
            <w:r w:rsidRPr="004C792B">
              <w:t xml:space="preserve">Celkově lze říci, že analytická část </w:t>
            </w:r>
            <w:r>
              <w:t xml:space="preserve">splnila účel, ale je zde </w:t>
            </w:r>
            <w:r w:rsidRPr="004C792B">
              <w:t>potenciál</w:t>
            </w:r>
            <w:r>
              <w:t xml:space="preserve"> pro zlepšení</w:t>
            </w:r>
            <w:r w:rsidRPr="004C792B">
              <w:t>, zejména ve vztahu ke konkurenčnímu prostředí.</w:t>
            </w:r>
          </w:p>
          <w:p w14:paraId="78EFF068" w14:textId="77777777" w:rsidR="004C792B" w:rsidRPr="000E094A" w:rsidRDefault="004C79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1F1EC667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18F5F03" w:rsidR="000E094A" w:rsidRDefault="00D51F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CC8255C" w14:textId="18B6756A" w:rsidR="004C792B" w:rsidRPr="004C792B" w:rsidRDefault="004C792B" w:rsidP="004C792B">
            <w:r w:rsidRPr="004C792B">
              <w:t xml:space="preserve">Návrhová část práce je zpracována rozsáhle a přináší řadu konkrétních informací, které kombinují prvky strategického řízení a podnikatelského plánu. </w:t>
            </w:r>
          </w:p>
          <w:p w14:paraId="554E20B3" w14:textId="54956C90" w:rsidR="004C792B" w:rsidRPr="004C792B" w:rsidRDefault="004C792B" w:rsidP="004C792B">
            <w:r w:rsidRPr="004C792B">
              <w:t>Přestože návrhová část působí obsahově bohatě, místy není zcela zřejmé, které informace vycházejí ze zkušeností a současné praxe analyzované společnosti a které jsou originálním přínosem studenta. V textu by bylo vhodné jasněji odlišit, zda</w:t>
            </w:r>
            <w:r w:rsidR="00D51F94">
              <w:t xml:space="preserve"> a kde</w:t>
            </w:r>
            <w:r w:rsidRPr="004C792B">
              <w:t xml:space="preserve"> navrhovaná expanze skutečně představuje nový směr s potenciálně výraznými dopady na fungování společnosti, nebo zda se jedná spíše o rozšíření již osvědčeného modelu působení na jiný trh.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C770F79" w:rsidR="000E094A" w:rsidRDefault="00D51F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66F01D6D" w:rsidR="000E094A" w:rsidRPr="000E094A" w:rsidRDefault="00D51F9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Práce je zpracována na </w:t>
            </w:r>
            <w:r>
              <w:t xml:space="preserve">standardní </w:t>
            </w:r>
            <w:r>
              <w:t>úrovni. Je psaná srozumitelným jazykem, odborně i formálně odpovídá požadavkům kladeným na kvalifikační práci tohoto typu. Jednotlivé části jsou logicky strukturované a vzájemně provázané.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C96BF5C" w:rsidR="009C7318" w:rsidRDefault="00D51F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3278E33C" w:rsidR="00F92C79" w:rsidRPr="000E094A" w:rsidRDefault="00D51F9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je zpracována na standardní úrovni a může posloužit jako vhodný podklad pro další rozvoj společnosti. Má své silné stránky, zejména ve snaze o praktické uchopení tématu, ale vykazuje i určité slabiny, zejména v analytické části.</w:t>
            </w:r>
            <w:r>
              <w:t xml:space="preserve"> Z pozice oponenta práce hodnotím stupněm C.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FDC1704" w:rsidR="009C7318" w:rsidRDefault="00D51F9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jsou hlavní zjištění Vámi provedených analýz?</w:t>
      </w:r>
    </w:p>
    <w:p w14:paraId="55DA52BC" w14:textId="2204E30E" w:rsidR="005C4ACA" w:rsidRDefault="00D51F9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základě připomínky k analytické části – jaký postup byste navrhoval pro detailní analýzu konkurenci? </w:t>
      </w:r>
    </w:p>
    <w:p w14:paraId="1991DEDB" w14:textId="2EBE1610" w:rsidR="005C4ACA" w:rsidRPr="005C4ACA" w:rsidRDefault="00D51F9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Blíže vysvětlete kupní cenu </w:t>
      </w:r>
      <w:r>
        <w:t>nemovitosti</w:t>
      </w:r>
      <w:r>
        <w:t xml:space="preserve"> </w:t>
      </w:r>
      <w:r>
        <w:t>1 350</w:t>
      </w:r>
      <w:r>
        <w:t> </w:t>
      </w:r>
      <w:r>
        <w:t>000</w:t>
      </w:r>
      <w:r>
        <w:t xml:space="preserve">,- Kč viz. str. 67. Jak tuto cenu máme chápat?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134C67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06BB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06BB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725CD1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06BB7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BEDF7" w14:textId="77777777" w:rsidR="00BF4258" w:rsidRDefault="00BF4258" w:rsidP="00A40E93">
      <w:pPr>
        <w:spacing w:after="0" w:line="240" w:lineRule="auto"/>
      </w:pPr>
      <w:r>
        <w:separator/>
      </w:r>
    </w:p>
  </w:endnote>
  <w:endnote w:type="continuationSeparator" w:id="0">
    <w:p w14:paraId="31C410B6" w14:textId="77777777" w:rsidR="00BF4258" w:rsidRDefault="00BF425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E617A" w14:textId="77777777" w:rsidR="00BF4258" w:rsidRDefault="00BF4258" w:rsidP="00A40E93">
      <w:pPr>
        <w:spacing w:after="0" w:line="240" w:lineRule="auto"/>
      </w:pPr>
      <w:r>
        <w:separator/>
      </w:r>
    </w:p>
  </w:footnote>
  <w:footnote w:type="continuationSeparator" w:id="0">
    <w:p w14:paraId="2E5ECFDF" w14:textId="77777777" w:rsidR="00BF4258" w:rsidRDefault="00BF425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6BB7"/>
    <w:rsid w:val="00025BF3"/>
    <w:rsid w:val="000E094A"/>
    <w:rsid w:val="00112356"/>
    <w:rsid w:val="0024258E"/>
    <w:rsid w:val="00280373"/>
    <w:rsid w:val="0029651C"/>
    <w:rsid w:val="004C792B"/>
    <w:rsid w:val="004D378C"/>
    <w:rsid w:val="005A3B4A"/>
    <w:rsid w:val="005B4BB1"/>
    <w:rsid w:val="005C4ACA"/>
    <w:rsid w:val="0067082B"/>
    <w:rsid w:val="00694399"/>
    <w:rsid w:val="0073639B"/>
    <w:rsid w:val="007553A6"/>
    <w:rsid w:val="007F1BC8"/>
    <w:rsid w:val="00800539"/>
    <w:rsid w:val="0085398A"/>
    <w:rsid w:val="008B781B"/>
    <w:rsid w:val="00974EA2"/>
    <w:rsid w:val="00987B93"/>
    <w:rsid w:val="009C322A"/>
    <w:rsid w:val="009C7318"/>
    <w:rsid w:val="00A40E93"/>
    <w:rsid w:val="00A67610"/>
    <w:rsid w:val="00A7527E"/>
    <w:rsid w:val="00B14451"/>
    <w:rsid w:val="00BA16DD"/>
    <w:rsid w:val="00BF4258"/>
    <w:rsid w:val="00C27492"/>
    <w:rsid w:val="00CA34A9"/>
    <w:rsid w:val="00CD12C3"/>
    <w:rsid w:val="00CE55BD"/>
    <w:rsid w:val="00D51F94"/>
    <w:rsid w:val="00D938FE"/>
    <w:rsid w:val="00DC7D52"/>
    <w:rsid w:val="00E22423"/>
    <w:rsid w:val="00E4402A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4C7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06B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4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C1300D"/>
    <w:rsid w:val="00C66C35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Zlámal</cp:lastModifiedBy>
  <cp:revision>2</cp:revision>
  <cp:lastPrinted>2022-03-14T11:55:00Z</cp:lastPrinted>
  <dcterms:created xsi:type="dcterms:W3CDTF">2025-06-03T14:00:00Z</dcterms:created>
  <dcterms:modified xsi:type="dcterms:W3CDTF">2025-06-03T14:00:00Z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