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040"/>
        <w:gridCol w:w="3127"/>
        <w:gridCol w:w="478"/>
        <w:gridCol w:w="478"/>
        <w:gridCol w:w="488"/>
        <w:gridCol w:w="488"/>
        <w:gridCol w:w="478"/>
        <w:gridCol w:w="465"/>
      </w:tblGrid>
      <w:tr w:rsidR="004C582C" w14:paraId="02E7835F" w14:textId="77777777" w:rsidTr="00F76B0F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00F76B0F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00936C86" w:rsidR="004C582C" w:rsidRDefault="00517DB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Bc. Veronika Polášková</w:t>
            </w:r>
          </w:p>
        </w:tc>
      </w:tr>
      <w:tr w:rsidR="004C582C" w14:paraId="109012F8" w14:textId="77777777" w:rsidTr="00F76B0F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66097086" w:rsidR="004C582C" w:rsidRDefault="00517DB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Role učitele ve vzdělávání dítěte s poruchou autistického spektra v mateřské škole</w:t>
            </w:r>
          </w:p>
        </w:tc>
      </w:tr>
      <w:tr w:rsidR="004C582C" w14:paraId="4999E56D" w14:textId="77777777" w:rsidTr="00F76B0F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32465FF3" w:rsidR="004C582C" w:rsidRDefault="00517DB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Mgr. Iva Žáková, Ph.D.</w:t>
            </w:r>
          </w:p>
        </w:tc>
      </w:tr>
      <w:tr w:rsidR="004C582C" w14:paraId="60118D15" w14:textId="77777777" w:rsidTr="00F76B0F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4ECF062B" w:rsidR="004C582C" w:rsidRDefault="00517DB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Předškolní pedagogika</w:t>
            </w:r>
          </w:p>
        </w:tc>
      </w:tr>
      <w:tr w:rsidR="004C582C" w14:paraId="52D00933" w14:textId="77777777" w:rsidTr="00F76B0F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20475CFA" w:rsidR="004C582C" w:rsidRDefault="00517DB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4C582C" w14:paraId="3A1C61A1" w14:textId="77777777" w:rsidTr="00F76B0F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00F76B0F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00F76B0F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3CBA8679" w:rsidR="004C582C" w:rsidRDefault="008E43A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00F76B0F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33064660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12C694D7" w:rsidR="004C582C" w:rsidRDefault="003B70D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00F76B0F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6AB3F86D" w:rsidR="004C582C" w:rsidRDefault="008E43A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00F76B0F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00F76B0F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154E6D47" w:rsidR="004C582C" w:rsidRDefault="008E43A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00F76B0F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CC3040C" w:rsidR="004C582C" w:rsidRDefault="008E43A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00F76B0F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607F3698" w:rsidR="004C582C" w:rsidRDefault="008E43A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00F76B0F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00F76B0F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0B5E5757" w:rsidR="004C582C" w:rsidRDefault="008E43A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00F76B0F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3D494A38" w:rsidR="004C582C" w:rsidRDefault="008E43A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00F76B0F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41EB73C2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Bohatost získaných dat, adekvátnost zpracování dat, analýza dat a interpretace dat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3FB1273A" w:rsidR="004C582C" w:rsidRDefault="008E43A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00F76B0F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668A0793" w:rsidR="004C582C" w:rsidRDefault="008E43A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00F76B0F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00F76B0F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585192C1" w:rsidR="004C582C" w:rsidRDefault="008E43A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00F76B0F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4C77D5B9" w:rsidR="004C582C" w:rsidRDefault="008E43A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00F76B0F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2C4EEB5B" w:rsidR="004C582C" w:rsidRDefault="008E43A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00F76B0F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77777777" w:rsidR="003678BA" w:rsidRDefault="003678B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77777777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6047DB22" w14:textId="2171B5E2" w:rsidR="008508E9" w:rsidRDefault="008508E9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937AD1">
              <w:rPr>
                <w:rFonts w:ascii="Arial" w:hAnsi="Arial" w:cs="Arial"/>
                <w:bCs/>
              </w:rPr>
              <w:t>Předkládaná diplomová práce se zabývá</w:t>
            </w:r>
            <w:r w:rsidR="00937AD1">
              <w:rPr>
                <w:rFonts w:ascii="Arial" w:hAnsi="Arial" w:cs="Arial"/>
                <w:bCs/>
              </w:rPr>
              <w:t xml:space="preserve"> tématem, které stále nabízí prostor pro zkoumání a přinášení nových výsledků</w:t>
            </w:r>
            <w:r w:rsidR="009043E3">
              <w:rPr>
                <w:rFonts w:ascii="Arial" w:hAnsi="Arial" w:cs="Arial"/>
                <w:bCs/>
              </w:rPr>
              <w:t>. Předně bych chtěla vyzdvihnout osobní zaujetí autorky pro téma, které si sama vybrala. Autorka</w:t>
            </w:r>
            <w:r w:rsidR="00FC7A13">
              <w:rPr>
                <w:rFonts w:ascii="Arial" w:hAnsi="Arial" w:cs="Arial"/>
                <w:bCs/>
              </w:rPr>
              <w:t xml:space="preserve"> se pečlivě a poměrně dlouho připravovala na výzkum pomocí rešerší a studováním odborné literatury.</w:t>
            </w:r>
            <w:r w:rsidR="00DA092D">
              <w:rPr>
                <w:rFonts w:ascii="Arial" w:hAnsi="Arial" w:cs="Arial"/>
                <w:bCs/>
              </w:rPr>
              <w:t xml:space="preserve"> Na konzultace přicházela připravená a pracovala samostatně.</w:t>
            </w:r>
          </w:p>
          <w:p w14:paraId="285E5CB1" w14:textId="549F505C" w:rsidR="00DA092D" w:rsidRDefault="00DA092D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Teoretická část práce je tvořena třemi kapitolami</w:t>
            </w:r>
            <w:r w:rsidR="00115EE7">
              <w:rPr>
                <w:rFonts w:ascii="Arial" w:hAnsi="Arial" w:cs="Arial"/>
                <w:bCs/>
              </w:rPr>
              <w:t>, které na sebe logicky navazují a do hloubky zpracovávají teoretický problém. Autorka vhodně komparuje odborné zdroje jak tuzemské, tak zahraniční.</w:t>
            </w:r>
            <w:r w:rsidR="00736C8F">
              <w:rPr>
                <w:rFonts w:ascii="Arial" w:hAnsi="Arial" w:cs="Arial"/>
                <w:bCs/>
              </w:rPr>
              <w:t xml:space="preserve"> Stylistická formální úroveň práce je na požadované úrovni.</w:t>
            </w:r>
            <w:r w:rsidR="00B261D1">
              <w:rPr>
                <w:rFonts w:ascii="Arial" w:hAnsi="Arial" w:cs="Arial"/>
                <w:bCs/>
              </w:rPr>
              <w:t xml:space="preserve"> Třetí kapitola tvoří most pro praktickou část, kde se autorka </w:t>
            </w:r>
            <w:r w:rsidR="00B261D1">
              <w:rPr>
                <w:rFonts w:ascii="Arial" w:hAnsi="Arial" w:cs="Arial"/>
                <w:bCs/>
              </w:rPr>
              <w:lastRenderedPageBreak/>
              <w:t xml:space="preserve">věnuje </w:t>
            </w:r>
            <w:r w:rsidR="00E462E8">
              <w:rPr>
                <w:rFonts w:ascii="Arial" w:hAnsi="Arial" w:cs="Arial"/>
                <w:bCs/>
              </w:rPr>
              <w:t xml:space="preserve">zkušenosti s užitím </w:t>
            </w:r>
            <w:r w:rsidR="00B261D1">
              <w:rPr>
                <w:rFonts w:ascii="Arial" w:hAnsi="Arial" w:cs="Arial"/>
                <w:bCs/>
              </w:rPr>
              <w:t>TEACCH</w:t>
            </w:r>
            <w:r w:rsidR="00E462E8">
              <w:rPr>
                <w:rFonts w:ascii="Arial" w:hAnsi="Arial" w:cs="Arial"/>
                <w:bCs/>
              </w:rPr>
              <w:t xml:space="preserve"> programu. Autorka zde využívá</w:t>
            </w:r>
            <w:r w:rsidR="00892E90">
              <w:rPr>
                <w:rFonts w:ascii="Arial" w:hAnsi="Arial" w:cs="Arial"/>
                <w:bCs/>
              </w:rPr>
              <w:t xml:space="preserve"> svých vlastních fotografií, které mapují její zkušenost z praxe.</w:t>
            </w:r>
            <w:r w:rsidR="009B4FE5">
              <w:rPr>
                <w:rFonts w:ascii="Arial" w:hAnsi="Arial" w:cs="Arial"/>
                <w:bCs/>
              </w:rPr>
              <w:t xml:space="preserve"> </w:t>
            </w:r>
            <w:r w:rsidR="00F76B0F">
              <w:rPr>
                <w:rFonts w:ascii="Arial" w:hAnsi="Arial" w:cs="Arial"/>
                <w:bCs/>
              </w:rPr>
              <w:t>Praktická část má smíšený charakter. Autorka pracuje s dvěma výzkumnými metodami – pozorováním a dotazníkovým šetřením. Pozorování autorka využívala pro hlubší seznámení se s danou problematikou a pro vytvoření položek v dotazníku. Kombinace těchto metod přinesla hlubší vhled autorky do problematiky. Velmi oceňuji zpracování pozorování do pozorovacího archu a následné zpracování a popis kategorií</w:t>
            </w:r>
            <w:r w:rsidR="00F76B0F">
              <w:rPr>
                <w:rFonts w:ascii="Arial" w:hAnsi="Arial" w:cs="Arial"/>
                <w:bCs/>
              </w:rPr>
              <w:t xml:space="preserve">. </w:t>
            </w:r>
            <w:r w:rsidR="009E7D7F">
              <w:rPr>
                <w:rFonts w:ascii="Arial" w:hAnsi="Arial" w:cs="Arial"/>
                <w:bCs/>
              </w:rPr>
              <w:t>Kladně hodnotím již sestavené položky v dotazníku, které</w:t>
            </w:r>
            <w:r w:rsidR="005D5404">
              <w:rPr>
                <w:rFonts w:ascii="Arial" w:hAnsi="Arial" w:cs="Arial"/>
                <w:bCs/>
              </w:rPr>
              <w:t xml:space="preserve"> byly určující pro kvalitní sběr dat. Autorka poté nejen popisuje každou položku, ale provazuje zjištění s jinými výzkumy a výsledky pozorování. </w:t>
            </w:r>
            <w:r w:rsidR="009B4FE5">
              <w:rPr>
                <w:rFonts w:ascii="Arial" w:hAnsi="Arial" w:cs="Arial"/>
                <w:bCs/>
              </w:rPr>
              <w:t>U položky č. 7 mohla být nabídnuta další možnost, kde by respondenti popsali, proč jsou nespokojení. Byla tak možnost získat</w:t>
            </w:r>
            <w:r w:rsidR="00E5348A">
              <w:rPr>
                <w:rFonts w:ascii="Arial" w:hAnsi="Arial" w:cs="Arial"/>
                <w:bCs/>
              </w:rPr>
              <w:t xml:space="preserve"> další cenné informace.</w:t>
            </w:r>
            <w:r w:rsidR="003E11F6">
              <w:rPr>
                <w:rFonts w:ascii="Arial" w:hAnsi="Arial" w:cs="Arial"/>
                <w:bCs/>
              </w:rPr>
              <w:t xml:space="preserve"> Odpovědi na výzkumné otázky jsou seřazeny chronologi</w:t>
            </w:r>
            <w:r w:rsidR="00D8362A">
              <w:rPr>
                <w:rFonts w:ascii="Arial" w:hAnsi="Arial" w:cs="Arial"/>
                <w:bCs/>
              </w:rPr>
              <w:t>c</w:t>
            </w:r>
            <w:r w:rsidR="003E11F6">
              <w:rPr>
                <w:rFonts w:ascii="Arial" w:hAnsi="Arial" w:cs="Arial"/>
                <w:bCs/>
              </w:rPr>
              <w:t xml:space="preserve">ky, přehledně a věcně. Autorka komparuje zjištění s jinými výzkumy a předkládá ucelený pohled na daný problém. </w:t>
            </w:r>
            <w:r w:rsidR="00D8362A">
              <w:rPr>
                <w:rFonts w:ascii="Arial" w:hAnsi="Arial" w:cs="Arial"/>
                <w:bCs/>
              </w:rPr>
              <w:t xml:space="preserve">Kvalitní částí je </w:t>
            </w:r>
            <w:r w:rsidR="00B633FA">
              <w:rPr>
                <w:rFonts w:ascii="Arial" w:hAnsi="Arial" w:cs="Arial"/>
                <w:bCs/>
              </w:rPr>
              <w:t>diskuse</w:t>
            </w:r>
            <w:r w:rsidR="00D8362A">
              <w:rPr>
                <w:rFonts w:ascii="Arial" w:hAnsi="Arial" w:cs="Arial"/>
                <w:bCs/>
              </w:rPr>
              <w:t xml:space="preserve"> i doporučení pro praxi, které se opírají o zjištěné výsledky a přináší tak poměrně odborné a přínosná stanoviska.</w:t>
            </w:r>
          </w:p>
          <w:p w14:paraId="1BD25C78" w14:textId="77777777" w:rsidR="00F76B0F" w:rsidRPr="00937AD1" w:rsidRDefault="00F76B0F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60BFDA07" w14:textId="4D9BD495" w:rsid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 xml:space="preserve">Práce byla zkontrolována systémem Theses.cz pro zhodnocení původnosti a vedoucím práce s výsledkem: práce </w:t>
            </w:r>
            <w:r w:rsidR="00804A8D">
              <w:rPr>
                <w:rFonts w:ascii="Arial" w:hAnsi="Arial" w:cs="Arial"/>
              </w:rPr>
              <w:t xml:space="preserve">není </w:t>
            </w:r>
            <w:r w:rsidRPr="00355FFE">
              <w:rPr>
                <w:rFonts w:ascii="Arial" w:hAnsi="Arial" w:cs="Arial"/>
              </w:rPr>
              <w:t>plagiát.</w:t>
            </w:r>
          </w:p>
          <w:p w14:paraId="4D98AF76" w14:textId="77777777" w:rsidR="00F76B0F" w:rsidRPr="00355FFE" w:rsidRDefault="00F76B0F" w:rsidP="00355FFE">
            <w:pPr>
              <w:spacing w:after="0" w:line="240" w:lineRule="auto"/>
              <w:rPr>
                <w:rFonts w:ascii="Arial" w:hAnsi="Arial" w:cs="Arial"/>
              </w:rPr>
            </w:pPr>
          </w:p>
          <w:p w14:paraId="3EE3253F" w14:textId="1DF47A70" w:rsidR="00355FFE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doporučuji</w:t>
            </w:r>
            <w:r w:rsidR="008508E9">
              <w:rPr>
                <w:rFonts w:ascii="Arial" w:hAnsi="Arial" w:cs="Arial"/>
              </w:rPr>
              <w:t xml:space="preserve"> k </w:t>
            </w:r>
            <w:r w:rsidRPr="00355FFE">
              <w:rPr>
                <w:rFonts w:ascii="Arial" w:hAnsi="Arial" w:cs="Arial"/>
              </w:rPr>
              <w:t>obhajobě.</w:t>
            </w:r>
          </w:p>
        </w:tc>
      </w:tr>
      <w:tr w:rsidR="004C582C" w14:paraId="45D5654E" w14:textId="77777777" w:rsidTr="00F76B0F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236047C9" w:rsidR="00E43CDB" w:rsidRDefault="00E43CD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7908A6">
              <w:rPr>
                <w:rFonts w:ascii="Arial" w:hAnsi="Arial" w:cs="Arial"/>
                <w:b/>
              </w:rPr>
              <w:t xml:space="preserve"> </w:t>
            </w:r>
            <w:r w:rsidR="00E91E4F" w:rsidRPr="00B633FA">
              <w:rPr>
                <w:rFonts w:ascii="Arial" w:hAnsi="Arial" w:cs="Arial"/>
                <w:bCs/>
              </w:rPr>
              <w:t>Který odborný zdroj byl pro Vás přínosný</w:t>
            </w:r>
            <w:r w:rsidR="00B633FA" w:rsidRPr="00B633FA">
              <w:rPr>
                <w:rFonts w:ascii="Arial" w:hAnsi="Arial" w:cs="Arial"/>
                <w:bCs/>
              </w:rPr>
              <w:t xml:space="preserve"> vzhledem k aktuálním zjištěním</w:t>
            </w:r>
            <w:r w:rsidR="00B633FA">
              <w:rPr>
                <w:rFonts w:ascii="Arial" w:hAnsi="Arial" w:cs="Arial"/>
                <w:bCs/>
              </w:rPr>
              <w:t>,</w:t>
            </w:r>
            <w:r w:rsidR="00B633FA" w:rsidRPr="00B633FA">
              <w:rPr>
                <w:rFonts w:ascii="Arial" w:hAnsi="Arial" w:cs="Arial"/>
                <w:bCs/>
              </w:rPr>
              <w:t xml:space="preserve"> týkající se vzdělávání dětí s PAS?</w:t>
            </w:r>
          </w:p>
          <w:p w14:paraId="47886996" w14:textId="6126550A" w:rsidR="00E43CDB" w:rsidRPr="00677372" w:rsidRDefault="00E43CDB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F160CD">
              <w:rPr>
                <w:rFonts w:ascii="Arial" w:hAnsi="Arial" w:cs="Arial"/>
                <w:b/>
              </w:rPr>
              <w:t xml:space="preserve"> </w:t>
            </w:r>
            <w:r w:rsidR="00F160CD" w:rsidRPr="00677372">
              <w:rPr>
                <w:rFonts w:ascii="Arial" w:hAnsi="Arial" w:cs="Arial"/>
                <w:bCs/>
              </w:rPr>
              <w:t>Které nedostatky podpory</w:t>
            </w:r>
            <w:r w:rsidR="00677372" w:rsidRPr="00677372">
              <w:rPr>
                <w:rFonts w:ascii="Arial" w:hAnsi="Arial" w:cs="Arial"/>
                <w:bCs/>
              </w:rPr>
              <w:t xml:space="preserve"> dítěte s PAS můžeme sledovat nejčetněji a mají zásadní dopad na jejich vzdělávání?</w:t>
            </w: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00F76B0F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07F96FD5" w:rsidR="004C582C" w:rsidRDefault="00B633F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00F76B0F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2BF598F3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B633FA">
              <w:rPr>
                <w:rFonts w:ascii="Arial" w:hAnsi="Arial" w:cs="Arial"/>
              </w:rPr>
              <w:t>12.5,2025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B00AE" w14:textId="77777777" w:rsidR="005E750E" w:rsidRDefault="005E750E" w:rsidP="004C582C">
      <w:pPr>
        <w:spacing w:after="0" w:line="240" w:lineRule="auto"/>
      </w:pPr>
      <w:r>
        <w:separator/>
      </w:r>
    </w:p>
  </w:endnote>
  <w:endnote w:type="continuationSeparator" w:id="0">
    <w:p w14:paraId="42C6D796" w14:textId="77777777" w:rsidR="005E750E" w:rsidRDefault="005E750E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6542E" w14:textId="77777777" w:rsidR="005E750E" w:rsidRDefault="005E750E" w:rsidP="004C582C">
      <w:pPr>
        <w:spacing w:after="0" w:line="240" w:lineRule="auto"/>
      </w:pPr>
      <w:r>
        <w:separator/>
      </w:r>
    </w:p>
  </w:footnote>
  <w:footnote w:type="continuationSeparator" w:id="0">
    <w:p w14:paraId="3041E394" w14:textId="77777777" w:rsidR="005E750E" w:rsidRDefault="005E750E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76091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82C"/>
    <w:rsid w:val="000D13B9"/>
    <w:rsid w:val="00115EE7"/>
    <w:rsid w:val="0014337F"/>
    <w:rsid w:val="00170A7A"/>
    <w:rsid w:val="00181064"/>
    <w:rsid w:val="00277C39"/>
    <w:rsid w:val="00355FFE"/>
    <w:rsid w:val="003678BA"/>
    <w:rsid w:val="003B2A08"/>
    <w:rsid w:val="003B70D4"/>
    <w:rsid w:val="003E11F6"/>
    <w:rsid w:val="00464444"/>
    <w:rsid w:val="00467DB1"/>
    <w:rsid w:val="004C582C"/>
    <w:rsid w:val="004C6E01"/>
    <w:rsid w:val="004F155C"/>
    <w:rsid w:val="00517DB6"/>
    <w:rsid w:val="00543B73"/>
    <w:rsid w:val="00585921"/>
    <w:rsid w:val="005D5404"/>
    <w:rsid w:val="005E750E"/>
    <w:rsid w:val="00650C28"/>
    <w:rsid w:val="00660F9F"/>
    <w:rsid w:val="00677372"/>
    <w:rsid w:val="00691081"/>
    <w:rsid w:val="006E7EF3"/>
    <w:rsid w:val="00736C8F"/>
    <w:rsid w:val="007429F3"/>
    <w:rsid w:val="007908A6"/>
    <w:rsid w:val="00804A8D"/>
    <w:rsid w:val="008508E9"/>
    <w:rsid w:val="00880B26"/>
    <w:rsid w:val="00892E90"/>
    <w:rsid w:val="008E43A8"/>
    <w:rsid w:val="009043E3"/>
    <w:rsid w:val="00934879"/>
    <w:rsid w:val="00937AD1"/>
    <w:rsid w:val="009B4FE5"/>
    <w:rsid w:val="009E7D7F"/>
    <w:rsid w:val="00AB6284"/>
    <w:rsid w:val="00AF7818"/>
    <w:rsid w:val="00B25847"/>
    <w:rsid w:val="00B261D1"/>
    <w:rsid w:val="00B633FA"/>
    <w:rsid w:val="00C946BA"/>
    <w:rsid w:val="00D64368"/>
    <w:rsid w:val="00D8362A"/>
    <w:rsid w:val="00DA092D"/>
    <w:rsid w:val="00DF24CA"/>
    <w:rsid w:val="00E43CDB"/>
    <w:rsid w:val="00E462E8"/>
    <w:rsid w:val="00E5348A"/>
    <w:rsid w:val="00E91E4F"/>
    <w:rsid w:val="00F160CD"/>
    <w:rsid w:val="00F76B0F"/>
    <w:rsid w:val="00FB4F4E"/>
    <w:rsid w:val="00FC62D3"/>
    <w:rsid w:val="00FC7A1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553</Words>
  <Characters>3264</Characters>
  <Application>Microsoft Office Word</Application>
  <DocSecurity>0</DocSecurity>
  <Lines>27</Lines>
  <Paragraphs>7</Paragraphs>
  <ScaleCrop>false</ScaleCrop>
  <Company>ŽSR ŽT - ZSS Bratislava</Company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Iva Žáková</cp:lastModifiedBy>
  <cp:revision>31</cp:revision>
  <cp:lastPrinted>2018-04-21T20:34:00Z</cp:lastPrinted>
  <dcterms:created xsi:type="dcterms:W3CDTF">2025-05-11T14:54:00Z</dcterms:created>
  <dcterms:modified xsi:type="dcterms:W3CDTF">2025-05-11T15:26:00Z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