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409"/>
        <w:gridCol w:w="3512"/>
        <w:gridCol w:w="382"/>
        <w:gridCol w:w="377"/>
        <w:gridCol w:w="382"/>
        <w:gridCol w:w="382"/>
        <w:gridCol w:w="370"/>
        <w:gridCol w:w="358"/>
      </w:tblGrid>
      <w:tr w:rsidR="004C582C" w14:paraId="02E7835F" w14:textId="77777777" w:rsidTr="009F1D6A">
        <w:trPr>
          <w:trHeight w:val="264"/>
        </w:trPr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41FB1F8" w14:textId="77777777" w:rsidR="004C582C" w:rsidRDefault="004C582C" w:rsidP="004C582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VEDOUCÍHO DIPLOMOVÉ PRÁCE</w:t>
            </w:r>
          </w:p>
        </w:tc>
      </w:tr>
      <w:tr w:rsidR="004C582C" w14:paraId="3D8A82BA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4C582C" w:rsidRDefault="00355FFE" w:rsidP="004C582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36E19C51" w:rsidR="004C582C" w:rsidRDefault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Petra Slováčková</w:t>
            </w:r>
            <w:r w:rsidR="00183429">
              <w:rPr>
                <w:rFonts w:ascii="Arial" w:hAnsi="Arial" w:cs="Arial"/>
              </w:rPr>
              <w:t xml:space="preserve"> </w:t>
            </w:r>
          </w:p>
        </w:tc>
      </w:tr>
      <w:tr w:rsidR="004C582C" w14:paraId="109012F8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44AEBF9A" w:rsidR="004C582C" w:rsidRDefault="0012659B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Pohled učitelů na prevenci rizikového užívání sociálních sítí žáky 1. stupně ZŠ</w:t>
            </w:r>
          </w:p>
        </w:tc>
      </w:tr>
      <w:tr w:rsidR="004C582C" w14:paraId="4999E56D" w14:textId="77777777" w:rsidTr="009F1D6A">
        <w:trPr>
          <w:trHeight w:val="552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3E12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10383EC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doc. PhDr. Marcela Janíková, Ph.D.</w:t>
            </w:r>
          </w:p>
        </w:tc>
      </w:tr>
      <w:tr w:rsidR="004C582C" w14:paraId="60118D15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E43CDB">
              <w:rPr>
                <w:rFonts w:ascii="Arial" w:hAnsi="Arial" w:cs="Arial"/>
              </w:rPr>
              <w:t>/program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7D925F78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Učitelství pro 1. stupeň základní školy </w:t>
            </w:r>
          </w:p>
        </w:tc>
      </w:tr>
      <w:tr w:rsidR="004C582C" w14:paraId="52D00933" w14:textId="77777777" w:rsidTr="009F1D6A">
        <w:trPr>
          <w:trHeight w:val="276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2AAE078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4C582C" w14:paraId="3A1C61A1" w14:textId="77777777" w:rsidTr="009F1D6A">
        <w:trPr>
          <w:trHeight w:val="264"/>
        </w:trPr>
        <w:tc>
          <w:tcPr>
            <w:tcW w:w="185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41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58657F42" w:rsidR="004C582C" w:rsidRPr="000D13B9" w:rsidRDefault="004C582C" w:rsidP="242273E2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242273E2">
              <w:rPr>
                <w:rFonts w:ascii="Arial" w:hAnsi="Arial" w:cs="Arial"/>
                <w:b/>
                <w:bCs/>
              </w:rPr>
              <w:t>Stupeň hodnocení</w:t>
            </w:r>
            <w:r w:rsidR="000D13B9" w:rsidRPr="242273E2">
              <w:rPr>
                <w:rFonts w:ascii="Arial" w:hAnsi="Arial" w:cs="Arial"/>
                <w:b/>
                <w:bCs/>
              </w:rPr>
              <w:t xml:space="preserve"> </w:t>
            </w:r>
            <w:r w:rsidRPr="242273E2">
              <w:rPr>
                <w:rFonts w:ascii="Arial" w:hAnsi="Arial" w:cs="Arial"/>
                <w:b/>
                <w:bCs/>
              </w:rPr>
              <w:t>dle stupnice ECTS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4C582C" w14:paraId="0D4F65A9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4C582C" w:rsidRDefault="004C582C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4C582C" w14:paraId="7944B2B3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365713B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ED42A4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4400016A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6F6ED2F1" w:rsidR="004C582C" w:rsidRDefault="00E0361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CDB6913" w14:textId="77777777" w:rsidTr="009F1D6A">
        <w:trPr>
          <w:trHeight w:val="828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42D9AFDE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D10A6B3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4C582C" w14:paraId="1B5BCAE8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343CA773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204336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380BBF6" w:rsidR="004C582C" w:rsidRDefault="00D9489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1EA377A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9052E06" w14:textId="77777777" w:rsidTr="009F1D6A">
        <w:trPr>
          <w:trHeight w:val="552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1D03A888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4D359E38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7A9E671E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4C582C" w14:paraId="4641F92D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321B5FDF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02887D8" w14:textId="77777777" w:rsidTr="009F1D6A">
        <w:trPr>
          <w:trHeight w:val="110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05097D36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44196D1B" w:rsidR="004C582C" w:rsidRDefault="00F60BD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88D45A5" w14:textId="77777777" w:rsidTr="009F1D6A">
        <w:trPr>
          <w:trHeight w:val="540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2ADFA189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4B95E9EF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593243C9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B0A58C1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09C697E2" w14:textId="77777777" w:rsidTr="009F1D6A">
        <w:trPr>
          <w:trHeight w:val="276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4C582C" w:rsidRDefault="004C582C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4C582C" w14:paraId="3791646F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513C403A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2A2C65E0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37A51095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15896423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6C105007" w:rsidR="004C582C" w:rsidRDefault="0051562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68736EA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BAA883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D18F9B" w14:textId="073AEEC0" w:rsidR="004C582C" w:rsidRDefault="0018342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38601FE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3CABC7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B08B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6DEB4AB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AD9C6F4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87FDB3C" w14:textId="77777777" w:rsidTr="009F1D6A">
        <w:trPr>
          <w:trHeight w:val="3302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364CE337" w:rsidR="004C582C" w:rsidRPr="00355FFE" w:rsidRDefault="004C582C" w:rsidP="00FE7405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0064CC1B" w14:textId="0B942C3A" w:rsidR="006C7757" w:rsidRDefault="00E03619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Sociální sítě již několik let ovlivňují celou společnost. K této problematice existuje celá řada výzkumů. Chybí však výzkumy, které se zaměřují na to, jak konkrétně učitelé </w:t>
            </w:r>
            <w:r w:rsidR="007C50F2">
              <w:rPr>
                <w:rFonts w:ascii="Arial" w:hAnsi="Arial" w:cs="Arial"/>
              </w:rPr>
              <w:t>realizují</w:t>
            </w:r>
            <w:r>
              <w:rPr>
                <w:rFonts w:ascii="Arial" w:hAnsi="Arial" w:cs="Arial"/>
              </w:rPr>
              <w:t xml:space="preserve"> prevenci užívání sociálních sítí u žáků na 1. stupni ZŠ. V tomto směru je předkládaná diplomová práce záslužná. </w:t>
            </w:r>
          </w:p>
          <w:p w14:paraId="4F3CA4EB" w14:textId="53DCD69F" w:rsidR="00B51D84" w:rsidRDefault="00EC34F5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má teoreticko-empirický charakter. Autorka v Úvodu diskutuje problematiku sociálních sítí, seznamuje s obsahem i cíli teoretické i praktické části. Teoretická část s</w:t>
            </w:r>
            <w:r w:rsidR="00D94896">
              <w:rPr>
                <w:rFonts w:ascii="Arial" w:hAnsi="Arial" w:cs="Arial"/>
              </w:rPr>
              <w:t xml:space="preserve">estává ze tří hlavních kapitol, které jsou s ohledem na název i následný výzkum dobře zvoleny. V první kapitole autorka obecně definuje sociální sítě, zaujímá kritický pohled na jejich užívání v pozitivním </w:t>
            </w:r>
            <w:r w:rsidR="007C50F2">
              <w:rPr>
                <w:rFonts w:ascii="Arial" w:hAnsi="Arial" w:cs="Arial"/>
              </w:rPr>
              <w:t>i negativním smyslu</w:t>
            </w:r>
            <w:r w:rsidR="00D94896">
              <w:rPr>
                <w:rFonts w:ascii="Arial" w:hAnsi="Arial" w:cs="Arial"/>
              </w:rPr>
              <w:t xml:space="preserve">. Domnívám se, že tato přehledová kapitola může být velmi užitečná pro učitele, kteří nemají se sociálními sítěmi příliš zkušeností. Poskytuje jim totiž všechny základní informace o sociálních sítích, které jsou nejvíce využívány. Druhá kapitola je zaměřena na prevenci </w:t>
            </w:r>
            <w:r w:rsidR="00D94896">
              <w:rPr>
                <w:rFonts w:ascii="Arial" w:hAnsi="Arial" w:cs="Arial"/>
              </w:rPr>
              <w:lastRenderedPageBreak/>
              <w:t xml:space="preserve">rizikového užívání sociálních sítí žáků 1. stupně ZŠ. Zde bych vyzdvihla zejména snahu autorky o propojení s RVP ZV přes vzdělávací oblast Informatiku a průřezová témata Mediální výchovy a Osobnostní a sociální výchovy (autorka se držela stávajících </w:t>
            </w:r>
            <w:r w:rsidR="007C50F2">
              <w:rPr>
                <w:rFonts w:ascii="Arial" w:hAnsi="Arial" w:cs="Arial"/>
              </w:rPr>
              <w:t xml:space="preserve">a </w:t>
            </w:r>
            <w:r w:rsidR="00D94896">
              <w:rPr>
                <w:rFonts w:ascii="Arial" w:hAnsi="Arial" w:cs="Arial"/>
              </w:rPr>
              <w:t xml:space="preserve">doposud platných RVP ZV). Pro praxi jsou rovněž užitečné informace o preventivních programech. </w:t>
            </w:r>
            <w:r w:rsidR="00B51D84">
              <w:rPr>
                <w:rFonts w:ascii="Arial" w:hAnsi="Arial" w:cs="Arial"/>
              </w:rPr>
              <w:t>Třetí kapitola je věnována faktorům ovlivňující</w:t>
            </w:r>
            <w:r w:rsidR="007C50F2">
              <w:rPr>
                <w:rFonts w:ascii="Arial" w:hAnsi="Arial" w:cs="Arial"/>
              </w:rPr>
              <w:t>ch</w:t>
            </w:r>
            <w:r w:rsidR="00B51D84">
              <w:rPr>
                <w:rFonts w:ascii="Arial" w:hAnsi="Arial" w:cs="Arial"/>
              </w:rPr>
              <w:t xml:space="preserve"> efektivitu prevence rizikového užívání sociálních sítí žáky 1. stupně ZŠ. Osobně bych chtěla vyzdvihnout to, jak se autorce podařilo propojit informace z obecné pedagogiky a didaktiky s</w:t>
            </w:r>
            <w:r w:rsidR="007C50F2">
              <w:rPr>
                <w:rFonts w:ascii="Arial" w:hAnsi="Arial" w:cs="Arial"/>
              </w:rPr>
              <w:t> </w:t>
            </w:r>
            <w:r w:rsidR="00B51D84">
              <w:rPr>
                <w:rFonts w:ascii="Arial" w:hAnsi="Arial" w:cs="Arial"/>
              </w:rPr>
              <w:t>tématem</w:t>
            </w:r>
            <w:r w:rsidR="007C50F2">
              <w:rPr>
                <w:rFonts w:ascii="Arial" w:hAnsi="Arial" w:cs="Arial"/>
              </w:rPr>
              <w:t xml:space="preserve"> prevence</w:t>
            </w:r>
            <w:r w:rsidR="00B51D84">
              <w:rPr>
                <w:rFonts w:ascii="Arial" w:hAnsi="Arial" w:cs="Arial"/>
              </w:rPr>
              <w:t>. Zřejmé je to např. u vyučovacích metod, kde se kromě popisu metody autorka také vyjadřuje k tomu, jak tyto metody mohou být využity při prevenci.</w:t>
            </w:r>
            <w:r w:rsidR="006D1958">
              <w:rPr>
                <w:rFonts w:ascii="Arial" w:hAnsi="Arial" w:cs="Arial"/>
              </w:rPr>
              <w:t xml:space="preserve"> Ráda bych ocenila, že autorka v</w:t>
            </w:r>
            <w:r w:rsidR="000C0888">
              <w:rPr>
                <w:rFonts w:ascii="Arial" w:hAnsi="Arial" w:cs="Arial"/>
              </w:rPr>
              <w:t xml:space="preserve"> každé z </w:t>
            </w:r>
            <w:r w:rsidR="006D1958">
              <w:rPr>
                <w:rFonts w:ascii="Arial" w:hAnsi="Arial" w:cs="Arial"/>
              </w:rPr>
              <w:t xml:space="preserve">hlavních </w:t>
            </w:r>
            <w:r w:rsidR="000C0888">
              <w:rPr>
                <w:rFonts w:ascii="Arial" w:hAnsi="Arial" w:cs="Arial"/>
              </w:rPr>
              <w:t>kapitol uváděla na začátku nejdůležitější</w:t>
            </w:r>
            <w:r w:rsidR="006D1958">
              <w:rPr>
                <w:rFonts w:ascii="Arial" w:hAnsi="Arial" w:cs="Arial"/>
              </w:rPr>
              <w:t xml:space="preserve"> informace </w:t>
            </w:r>
            <w:r w:rsidR="000C0888">
              <w:rPr>
                <w:rFonts w:ascii="Arial" w:hAnsi="Arial" w:cs="Arial"/>
              </w:rPr>
              <w:t xml:space="preserve">o kapitole </w:t>
            </w:r>
            <w:r w:rsidR="006D1958">
              <w:rPr>
                <w:rFonts w:ascii="Arial" w:hAnsi="Arial" w:cs="Arial"/>
              </w:rPr>
              <w:t>a</w:t>
            </w:r>
            <w:r w:rsidR="000C0888">
              <w:rPr>
                <w:rFonts w:ascii="Arial" w:hAnsi="Arial" w:cs="Arial"/>
              </w:rPr>
              <w:t xml:space="preserve"> na jejím konci pak informace shrnula. </w:t>
            </w:r>
          </w:p>
          <w:p w14:paraId="52C7A5CA" w14:textId="0F187EA1" w:rsidR="000C0888" w:rsidRDefault="007C50F2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 úvodu</w:t>
            </w:r>
            <w:r w:rsidR="000C0888">
              <w:rPr>
                <w:rFonts w:ascii="Arial" w:hAnsi="Arial" w:cs="Arial"/>
              </w:rPr>
              <w:t xml:space="preserve"> praktické části je </w:t>
            </w:r>
            <w:r>
              <w:rPr>
                <w:rFonts w:ascii="Arial" w:hAnsi="Arial" w:cs="Arial"/>
              </w:rPr>
              <w:t xml:space="preserve">patrná </w:t>
            </w:r>
            <w:r w:rsidR="000C0888">
              <w:rPr>
                <w:rFonts w:ascii="Arial" w:hAnsi="Arial" w:cs="Arial"/>
              </w:rPr>
              <w:t>snaha o vymezení výzkumného problému. Cíle i na ně navazující výzkumné otázky jsou dobře formulovány. Na dobré úrovni je popsán i výzkumný v</w:t>
            </w:r>
            <w:r>
              <w:rPr>
                <w:rFonts w:ascii="Arial" w:hAnsi="Arial" w:cs="Arial"/>
              </w:rPr>
              <w:t>zorek včetně kritérií výběru</w:t>
            </w:r>
            <w:r w:rsidR="000C0888">
              <w:rPr>
                <w:rFonts w:ascii="Arial" w:hAnsi="Arial" w:cs="Arial"/>
              </w:rPr>
              <w:t xml:space="preserve">. Z hlediska použitých metod oceňuji vyzkoušení Q-metodologie u žáků. Rovněž pozitivně vnímám, že autorka pracuje i s další metodou – </w:t>
            </w:r>
            <w:proofErr w:type="spellStart"/>
            <w:r w:rsidR="000C0888">
              <w:rPr>
                <w:rFonts w:ascii="Arial" w:hAnsi="Arial" w:cs="Arial"/>
              </w:rPr>
              <w:t>polostrukturovanými</w:t>
            </w:r>
            <w:proofErr w:type="spellEnd"/>
            <w:r w:rsidR="000C0888">
              <w:rPr>
                <w:rFonts w:ascii="Arial" w:hAnsi="Arial" w:cs="Arial"/>
              </w:rPr>
              <w:t xml:space="preserve"> rozhovory s učitelkami. Obě metody poskytují dostatek dat a autorka díky bohatosti dat adekvátně odpovídá na výzkumné otázky. Míra analýzy i úroveň zpracování a vyhodnocení dat je na standardní úrovni. Zajímavé jsou názvy kategorií a subkategorií, které jsou přehledně zpracovány do tabulek. </w:t>
            </w:r>
            <w:r w:rsidR="00515628">
              <w:rPr>
                <w:rFonts w:ascii="Arial" w:hAnsi="Arial" w:cs="Arial"/>
              </w:rPr>
              <w:t xml:space="preserve">Rovněž oceňuji </w:t>
            </w:r>
            <w:r>
              <w:rPr>
                <w:rFonts w:ascii="Arial" w:hAnsi="Arial" w:cs="Arial"/>
              </w:rPr>
              <w:t xml:space="preserve">vytvořené </w:t>
            </w:r>
            <w:r w:rsidR="00515628">
              <w:rPr>
                <w:rFonts w:ascii="Arial" w:hAnsi="Arial" w:cs="Arial"/>
              </w:rPr>
              <w:t xml:space="preserve">schéma vztahů mezi kategoriemi. Celkově </w:t>
            </w:r>
            <w:r>
              <w:rPr>
                <w:rFonts w:ascii="Arial" w:hAnsi="Arial" w:cs="Arial"/>
              </w:rPr>
              <w:t>lze konstatovat, že práce přináší</w:t>
            </w:r>
            <w:r w:rsidR="00515628">
              <w:rPr>
                <w:rFonts w:ascii="Arial" w:hAnsi="Arial" w:cs="Arial"/>
              </w:rPr>
              <w:t xml:space="preserve"> hodnotné</w:t>
            </w:r>
            <w:r>
              <w:rPr>
                <w:rFonts w:ascii="Arial" w:hAnsi="Arial" w:cs="Arial"/>
              </w:rPr>
              <w:t xml:space="preserve"> a v některých směrech i nové</w:t>
            </w:r>
            <w:r w:rsidR="00515628">
              <w:rPr>
                <w:rFonts w:ascii="Arial" w:hAnsi="Arial" w:cs="Arial"/>
              </w:rPr>
              <w:t xml:space="preserve"> informace.  </w:t>
            </w:r>
          </w:p>
          <w:p w14:paraId="78FAD52B" w14:textId="77777777" w:rsidR="00B51D84" w:rsidRDefault="00B51D84" w:rsidP="0012659B">
            <w:pPr>
              <w:spacing w:after="0" w:line="240" w:lineRule="auto"/>
              <w:rPr>
                <w:rFonts w:ascii="Arial" w:hAnsi="Arial" w:cs="Arial"/>
              </w:rPr>
            </w:pPr>
          </w:p>
          <w:p w14:paraId="54BCF0CD" w14:textId="0910395A" w:rsidR="00E03619" w:rsidRDefault="00515628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 práci se objevují drobné pravopisné chyby či překlepy a na některých místech</w:t>
            </w:r>
            <w:r w:rsidR="00E95A1E">
              <w:rPr>
                <w:rFonts w:ascii="Arial" w:hAnsi="Arial" w:cs="Arial"/>
              </w:rPr>
              <w:t xml:space="preserve"> je text</w:t>
            </w:r>
            <w:r>
              <w:rPr>
                <w:rFonts w:ascii="Arial" w:hAnsi="Arial" w:cs="Arial"/>
              </w:rPr>
              <w:t xml:space="preserve"> stylistick</w:t>
            </w:r>
            <w:r w:rsidR="00E95A1E">
              <w:rPr>
                <w:rFonts w:ascii="Arial" w:hAnsi="Arial" w:cs="Arial"/>
              </w:rPr>
              <w:t>y neobratný</w:t>
            </w:r>
            <w:r>
              <w:rPr>
                <w:rFonts w:ascii="Arial" w:hAnsi="Arial" w:cs="Arial"/>
              </w:rPr>
              <w:t>. Literatura se řídí předepsanou citační normou.</w:t>
            </w:r>
          </w:p>
          <w:p w14:paraId="7BF96D36" w14:textId="3065293F" w:rsidR="00515628" w:rsidRDefault="00515628" w:rsidP="0012659B">
            <w:pPr>
              <w:spacing w:after="0" w:line="240" w:lineRule="auto"/>
              <w:rPr>
                <w:rFonts w:ascii="Arial" w:hAnsi="Arial" w:cs="Arial"/>
              </w:rPr>
            </w:pPr>
          </w:p>
          <w:p w14:paraId="33EC2670" w14:textId="7360E7BB" w:rsidR="00515628" w:rsidRDefault="00515628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 spolupráci s Petrou si nejvíce cením toho, jak ke zpracování diplomové práce přistupovala. Z mého pohledu a právě kvůli </w:t>
            </w:r>
            <w:r w:rsidR="00263E29">
              <w:rPr>
                <w:rFonts w:ascii="Arial" w:hAnsi="Arial" w:cs="Arial"/>
              </w:rPr>
              <w:t xml:space="preserve">ne příliš velkému počtu literatury se této úlohy zhostila velmi kreativně a s užitkem do praxe. S velkým respektem přistupovala ke Q-metodologii. Pravidelně chodila na konzultace a podněty reflektovala v textu diplomové práce. </w:t>
            </w:r>
            <w:bookmarkStart w:id="0" w:name="_GoBack"/>
            <w:bookmarkEnd w:id="0"/>
          </w:p>
          <w:p w14:paraId="3F06D1BD" w14:textId="77777777" w:rsidR="006C7757" w:rsidRDefault="006C7757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1C948F56" w14:textId="28AFEEB1" w:rsidR="003027C3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 w:rsidRPr="00355FFE">
              <w:rPr>
                <w:rFonts w:ascii="Arial" w:hAnsi="Arial" w:cs="Arial"/>
              </w:rPr>
              <w:t>Práce byla zkontrolována systémem Theses.cz pro zhodnocení původnosti a vedou</w:t>
            </w:r>
            <w:r w:rsidR="00183429">
              <w:rPr>
                <w:rFonts w:ascii="Arial" w:hAnsi="Arial" w:cs="Arial"/>
              </w:rPr>
              <w:t xml:space="preserve">cím práce s výsledkem: práce </w:t>
            </w:r>
            <w:r w:rsidRPr="00355FFE">
              <w:rPr>
                <w:rFonts w:ascii="Arial" w:hAnsi="Arial" w:cs="Arial"/>
              </w:rPr>
              <w:t>není plagiát.</w:t>
            </w:r>
          </w:p>
          <w:p w14:paraId="31DAE8D2" w14:textId="77777777" w:rsidR="00460935" w:rsidRDefault="00460935" w:rsidP="00FE7405">
            <w:pPr>
              <w:spacing w:after="0" w:line="240" w:lineRule="auto"/>
              <w:rPr>
                <w:rFonts w:ascii="Arial" w:hAnsi="Arial" w:cs="Arial"/>
              </w:rPr>
            </w:pPr>
          </w:p>
          <w:p w14:paraId="3923142D" w14:textId="77777777" w:rsidR="00754DD8" w:rsidRDefault="00355FFE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183429">
              <w:rPr>
                <w:rFonts w:ascii="Arial" w:hAnsi="Arial" w:cs="Arial"/>
              </w:rPr>
              <w:t xml:space="preserve"> práci doporučuji</w:t>
            </w:r>
            <w:r w:rsidRPr="00355FFE">
              <w:rPr>
                <w:rFonts w:ascii="Arial" w:hAnsi="Arial" w:cs="Arial"/>
              </w:rPr>
              <w:t xml:space="preserve"> k obhajobě.</w:t>
            </w:r>
            <w:r w:rsidR="007F1405">
              <w:rPr>
                <w:rFonts w:ascii="Arial" w:hAnsi="Arial" w:cs="Arial"/>
              </w:rPr>
              <w:t xml:space="preserve"> Navrhuji hodnocení „</w:t>
            </w:r>
            <w:r w:rsidR="005D2582">
              <w:rPr>
                <w:rFonts w:ascii="Arial" w:hAnsi="Arial" w:cs="Arial"/>
              </w:rPr>
              <w:t>A</w:t>
            </w:r>
            <w:r w:rsidR="003027C3">
              <w:rPr>
                <w:rFonts w:ascii="Arial" w:hAnsi="Arial" w:cs="Arial"/>
              </w:rPr>
              <w:t xml:space="preserve">“. </w:t>
            </w:r>
          </w:p>
          <w:p w14:paraId="3EE3253F" w14:textId="51801143" w:rsidR="00377E1C" w:rsidRDefault="00377E1C" w:rsidP="00FE7405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45D5654E" w14:textId="77777777" w:rsidTr="000C02E6">
        <w:trPr>
          <w:trHeight w:val="1444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DED9C15" w14:textId="796B39BE" w:rsidR="004C582C" w:rsidRDefault="004C582C" w:rsidP="5BA32730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5BA32730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5BA32730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5BA32730">
              <w:rPr>
                <w:rFonts w:ascii="Arial" w:hAnsi="Arial" w:cs="Arial"/>
                <w:b/>
                <w:bCs/>
              </w:rPr>
              <w:t>:</w:t>
            </w:r>
          </w:p>
          <w:p w14:paraId="59913159" w14:textId="3EA08072" w:rsidR="005322AE" w:rsidRDefault="00E43CDB" w:rsidP="0012659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7C50F2">
              <w:rPr>
                <w:rFonts w:ascii="Arial" w:hAnsi="Arial" w:cs="Arial"/>
              </w:rPr>
              <w:t xml:space="preserve">Teoretická část se zabývá zjednodušeně řečeno „strategiemi prevence realizovanými učiteli“. Přináší literatura poznatky o tom, jaký typ žáků inklinuje k rizikovému chování na sociálních sítích? </w:t>
            </w:r>
          </w:p>
          <w:p w14:paraId="65F9C3DC" w14:textId="25FBD33F" w:rsidR="004C582C" w:rsidRDefault="00E43CDB" w:rsidP="005322A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2.</w:t>
            </w:r>
            <w:r w:rsidR="0075090E">
              <w:rPr>
                <w:rFonts w:ascii="Arial" w:hAnsi="Arial" w:cs="Arial"/>
                <w:b/>
              </w:rPr>
              <w:t xml:space="preserve"> </w:t>
            </w:r>
            <w:r w:rsidR="000C02E6">
              <w:rPr>
                <w:rFonts w:ascii="Arial" w:hAnsi="Arial" w:cs="Arial"/>
              </w:rPr>
              <w:t>Jak</w:t>
            </w:r>
            <w:r w:rsidR="005322AE">
              <w:rPr>
                <w:rFonts w:ascii="Arial" w:hAnsi="Arial" w:cs="Arial"/>
              </w:rPr>
              <w:t xml:space="preserve">é výhody a nevýhody podle Vás přináší Q-metodologie při výzkumech s dětmi mladšího školního věku? Využila byste tuto metodu ve svém výzkumu znovu, nebo byste raději volila jinou? </w:t>
            </w:r>
          </w:p>
        </w:tc>
      </w:tr>
      <w:tr w:rsidR="004C582C" w14:paraId="3D60B71B" w14:textId="77777777" w:rsidTr="009F1D6A">
        <w:trPr>
          <w:trHeight w:val="264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 w:rsidRPr="242273E2">
              <w:rPr>
                <w:rFonts w:ascii="Arial" w:hAnsi="Arial" w:cs="Arial"/>
                <w:b/>
                <w:bCs/>
              </w:rPr>
              <w:t>Celkové hodnocení</w:t>
            </w:r>
            <w:r w:rsidRPr="242273E2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023141B" w14:textId="626305CD" w:rsidR="004C582C" w:rsidRDefault="004658EE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3B140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62C75D1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4355AD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2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A965116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DF4E37C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4C582C" w14:paraId="691C39AB" w14:textId="77777777" w:rsidTr="009F1D6A">
        <w:trPr>
          <w:trHeight w:val="276"/>
        </w:trPr>
        <w:tc>
          <w:tcPr>
            <w:tcW w:w="3774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01702C6" w:rsidR="004C582C" w:rsidRDefault="004C582C" w:rsidP="00FE7405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3678BA">
              <w:rPr>
                <w:rFonts w:ascii="Arial" w:hAnsi="Arial" w:cs="Arial"/>
              </w:rPr>
              <w:t xml:space="preserve"> </w:t>
            </w:r>
            <w:r w:rsidR="004658EE">
              <w:rPr>
                <w:rFonts w:ascii="Arial" w:hAnsi="Arial" w:cs="Arial"/>
              </w:rPr>
              <w:t>8. 5. 2025</w:t>
            </w:r>
          </w:p>
        </w:tc>
        <w:tc>
          <w:tcPr>
            <w:tcW w:w="1226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4C582C" w:rsidRDefault="004C582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4C582C" w:rsidRDefault="004C582C" w:rsidP="004C582C">
      <w:pPr>
        <w:rPr>
          <w:rFonts w:ascii="Arial" w:hAnsi="Arial" w:cs="Arial"/>
        </w:rPr>
      </w:pPr>
    </w:p>
    <w:sectPr w:rsidR="004C582C" w:rsidSect="00AB62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62CD8E" w14:textId="77777777" w:rsidR="004E0491" w:rsidRDefault="004E0491" w:rsidP="004C582C">
      <w:pPr>
        <w:spacing w:after="0" w:line="240" w:lineRule="auto"/>
      </w:pPr>
      <w:r>
        <w:separator/>
      </w:r>
    </w:p>
  </w:endnote>
  <w:endnote w:type="continuationSeparator" w:id="0">
    <w:p w14:paraId="6BBCEBA2" w14:textId="77777777" w:rsidR="004E0491" w:rsidRDefault="004E0491" w:rsidP="004C5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105A3C" w14:textId="77777777" w:rsidR="004E0491" w:rsidRDefault="004E0491" w:rsidP="004C582C">
      <w:pPr>
        <w:spacing w:after="0" w:line="240" w:lineRule="auto"/>
      </w:pPr>
      <w:r>
        <w:separator/>
      </w:r>
    </w:p>
  </w:footnote>
  <w:footnote w:type="continuationSeparator" w:id="0">
    <w:p w14:paraId="4597293F" w14:textId="77777777" w:rsidR="004E0491" w:rsidRDefault="004E0491" w:rsidP="004C582C">
      <w:pPr>
        <w:spacing w:after="0" w:line="240" w:lineRule="auto"/>
      </w:pPr>
      <w:r>
        <w:continuationSeparator/>
      </w:r>
    </w:p>
  </w:footnote>
  <w:footnote w:id="1">
    <w:p w14:paraId="1165C793" w14:textId="78F2251B" w:rsidR="242273E2" w:rsidRDefault="242273E2" w:rsidP="27167A1E">
      <w:pPr>
        <w:pStyle w:val="Textpoznpodarou"/>
      </w:pPr>
      <w:r w:rsidRPr="242273E2">
        <w:rPr>
          <w:rStyle w:val="Znakapoznpodarou"/>
        </w:rPr>
        <w:footnoteRef/>
      </w:r>
      <w:r w:rsidR="27167A1E">
        <w:t xml:space="preserve"> Vepisujte prosím písemnou p</w:t>
      </w:r>
      <w:r w:rsidR="27167A1E" w:rsidRPr="27167A1E">
        <w:t xml:space="preserve">odobu klasifikace v rozsahu A – F. </w:t>
      </w:r>
    </w:p>
  </w:footnote>
  <w:footnote w:id="2">
    <w:p w14:paraId="1DAC5751" w14:textId="43682E7F" w:rsidR="5BA32730" w:rsidRDefault="5BA32730" w:rsidP="5BA32730">
      <w:pPr>
        <w:pStyle w:val="Textpoznpodarou"/>
      </w:pPr>
      <w:r w:rsidRPr="5BA32730">
        <w:rPr>
          <w:rStyle w:val="Znakapoznpodarou"/>
        </w:rPr>
        <w:footnoteRef/>
      </w:r>
      <w:r>
        <w:t xml:space="preserve"> Minimálně jedna z otázek se musí týkat teoretického ukotvení práce. </w:t>
      </w:r>
    </w:p>
  </w:footnote>
  <w:footnote w:id="3">
    <w:p w14:paraId="3740B3BB" w14:textId="10A0B2EB" w:rsidR="004C582C" w:rsidRDefault="27167A1E" w:rsidP="27167A1E">
      <w:pPr>
        <w:pStyle w:val="Textpoznpodarou"/>
      </w:pPr>
      <w:r w:rsidRPr="27167A1E">
        <w:rPr>
          <w:rStyle w:val="Znakapoznpodarou"/>
        </w:rPr>
        <w:t>*</w:t>
      </w:r>
      <w:r w:rsidRPr="27167A1E"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82C"/>
    <w:rsid w:val="000C02E6"/>
    <w:rsid w:val="000C0888"/>
    <w:rsid w:val="000D13B9"/>
    <w:rsid w:val="0012659B"/>
    <w:rsid w:val="0014337F"/>
    <w:rsid w:val="00170A7A"/>
    <w:rsid w:val="00183429"/>
    <w:rsid w:val="00263E29"/>
    <w:rsid w:val="00277C39"/>
    <w:rsid w:val="003027C3"/>
    <w:rsid w:val="0030286D"/>
    <w:rsid w:val="00355FFE"/>
    <w:rsid w:val="003678BA"/>
    <w:rsid w:val="00377E1C"/>
    <w:rsid w:val="003B2A08"/>
    <w:rsid w:val="00460935"/>
    <w:rsid w:val="00464444"/>
    <w:rsid w:val="004658EE"/>
    <w:rsid w:val="00467DB1"/>
    <w:rsid w:val="00494043"/>
    <w:rsid w:val="004C582C"/>
    <w:rsid w:val="004E0491"/>
    <w:rsid w:val="004F155C"/>
    <w:rsid w:val="00515628"/>
    <w:rsid w:val="005322AE"/>
    <w:rsid w:val="00543B73"/>
    <w:rsid w:val="00585921"/>
    <w:rsid w:val="005D2582"/>
    <w:rsid w:val="005E750E"/>
    <w:rsid w:val="00660F9F"/>
    <w:rsid w:val="00691081"/>
    <w:rsid w:val="006C7757"/>
    <w:rsid w:val="006D1958"/>
    <w:rsid w:val="006E7EF3"/>
    <w:rsid w:val="0075090E"/>
    <w:rsid w:val="00754DD8"/>
    <w:rsid w:val="00797519"/>
    <w:rsid w:val="007C08ED"/>
    <w:rsid w:val="007C50F2"/>
    <w:rsid w:val="007D5D6A"/>
    <w:rsid w:val="007F1405"/>
    <w:rsid w:val="00861407"/>
    <w:rsid w:val="00872A0F"/>
    <w:rsid w:val="00880B26"/>
    <w:rsid w:val="00934879"/>
    <w:rsid w:val="009E6664"/>
    <w:rsid w:val="009F1D6A"/>
    <w:rsid w:val="00A20B5D"/>
    <w:rsid w:val="00A92A1E"/>
    <w:rsid w:val="00AB0F57"/>
    <w:rsid w:val="00AB6284"/>
    <w:rsid w:val="00AF7818"/>
    <w:rsid w:val="00B25847"/>
    <w:rsid w:val="00B51D84"/>
    <w:rsid w:val="00C946BA"/>
    <w:rsid w:val="00D64368"/>
    <w:rsid w:val="00D94896"/>
    <w:rsid w:val="00E03619"/>
    <w:rsid w:val="00E275E3"/>
    <w:rsid w:val="00E43CDB"/>
    <w:rsid w:val="00E95A1E"/>
    <w:rsid w:val="00EC34F5"/>
    <w:rsid w:val="00F500A5"/>
    <w:rsid w:val="00F54867"/>
    <w:rsid w:val="00F60BD6"/>
    <w:rsid w:val="00FB4F4E"/>
    <w:rsid w:val="00FC62D3"/>
    <w:rsid w:val="00FE7405"/>
    <w:rsid w:val="00FF0377"/>
    <w:rsid w:val="10BA58FE"/>
    <w:rsid w:val="242273E2"/>
    <w:rsid w:val="27167A1E"/>
    <w:rsid w:val="5BA32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95C59"/>
  <w15:docId w15:val="{814521E5-838C-44A0-929A-135C8B033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582C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4C582C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4C582C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paragraph" w:styleId="Nzev">
    <w:name w:val="Title"/>
    <w:basedOn w:val="Normln"/>
    <w:next w:val="Normln"/>
    <w:link w:val="NzevChar"/>
    <w:qFormat/>
    <w:rsid w:val="004C582C"/>
    <w:pPr>
      <w:pageBreakBefore/>
      <w:jc w:val="left"/>
    </w:pPr>
    <w:rPr>
      <w:b/>
      <w:bCs/>
      <w:caps/>
      <w:kern w:val="28"/>
      <w:sz w:val="28"/>
      <w:szCs w:val="28"/>
    </w:rPr>
  </w:style>
  <w:style w:type="character" w:customStyle="1" w:styleId="NzevChar">
    <w:name w:val="Název Char"/>
    <w:basedOn w:val="Standardnpsmoodstavce"/>
    <w:link w:val="Nzev"/>
    <w:rsid w:val="004C582C"/>
    <w:rPr>
      <w:rFonts w:ascii="Trebuchet MS" w:eastAsia="Times New Roman" w:hAnsi="Trebuchet MS" w:cs="Times New Roman"/>
      <w:b/>
      <w:bCs/>
      <w:caps/>
      <w:kern w:val="28"/>
      <w:sz w:val="28"/>
      <w:szCs w:val="28"/>
      <w:lang w:val="cs-CZ" w:eastAsia="cs-CZ"/>
    </w:rPr>
  </w:style>
  <w:style w:type="character" w:styleId="Znakapoznpodarou">
    <w:name w:val="footnote reference"/>
    <w:semiHidden/>
    <w:unhideWhenUsed/>
    <w:rsid w:val="004C582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39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890AE-ECEC-4F63-91EC-0F0AF2393BF5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D5BAA8B9-8F9E-4E3A-8BBF-D6732BAC93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F45D0C-462F-4157-90A6-D3A4F1EE10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901638-7030-43EA-AC7F-D022E803E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771</Words>
  <Characters>4553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5314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Marcela Janíková</cp:lastModifiedBy>
  <cp:revision>8</cp:revision>
  <cp:lastPrinted>2018-04-21T20:34:00Z</cp:lastPrinted>
  <dcterms:created xsi:type="dcterms:W3CDTF">2025-05-08T20:17:00Z</dcterms:created>
  <dcterms:modified xsi:type="dcterms:W3CDTF">2025-05-08T21:37:00Z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