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61"/>
        <w:gridCol w:w="361"/>
        <w:gridCol w:w="390"/>
        <w:gridCol w:w="390"/>
        <w:gridCol w:w="377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B090449" w:rsidR="004C582C" w:rsidRDefault="009832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Pavlína </w:t>
            </w:r>
            <w:proofErr w:type="spellStart"/>
            <w:r>
              <w:rPr>
                <w:rFonts w:ascii="Arial" w:hAnsi="Arial" w:cs="Arial"/>
              </w:rPr>
              <w:t>Šromotová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15A1396A" w:rsidR="004C582C" w:rsidRDefault="009832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Vliv rodinného prostředí a podpory rodičů na úspěch žáků ve výuce anglického jazyka na 1. stupni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8FBAF81" w:rsidR="004C582C" w:rsidRDefault="008A5B3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Beata Horníčková,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4265EFE7" w:rsidR="004C582C" w:rsidRDefault="009832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C13EB67" w:rsidR="004C582C" w:rsidRDefault="009832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652FAED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432B5197" w:rsidR="004C582C" w:rsidRDefault="00D479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6FE5F5EE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641890C3" w:rsidR="004C582C" w:rsidRDefault="00D479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1D7678DC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6507589A" w:rsidR="004C582C" w:rsidRDefault="00D479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6AB2070" w:rsidR="004C582C" w:rsidRDefault="00B6178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0492331C" w:rsidR="004C582C" w:rsidRDefault="00A62E0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26BEE63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444DBD55" w:rsidR="004C582C" w:rsidRDefault="00B6178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6DCF2C97" w:rsidR="004C582C" w:rsidRDefault="00D46C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3FEE8FDF" w:rsidR="004C582C" w:rsidRDefault="00D46C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5AED03C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51B64B19" w:rsidR="004C582C" w:rsidRDefault="00D46C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596BD034" w:rsidR="004C582C" w:rsidRDefault="00D46C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181F37BB" w:rsidR="004C582C" w:rsidRDefault="00D46C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09C88E54" w:rsidR="004C582C" w:rsidRDefault="00D46C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00A9B670" w:rsidR="004C582C" w:rsidRDefault="00D46CE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D70621C" w14:textId="77777777" w:rsidR="008A5B31" w:rsidRDefault="008A5B31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ECDBE38" w14:textId="13B73F4B" w:rsidR="00644F45" w:rsidRDefault="00644F45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Diplomová práce se věnuje </w:t>
            </w:r>
            <w:r w:rsidR="007643E7">
              <w:rPr>
                <w:rFonts w:ascii="Arial" w:hAnsi="Arial" w:cs="Arial"/>
                <w:bCs/>
              </w:rPr>
              <w:t xml:space="preserve">podpoře rodinného prostředí a rodičů na úspěch žáků ve výuce anglického jazyka na prvním stupni ZŠ. </w:t>
            </w:r>
          </w:p>
          <w:p w14:paraId="10292662" w14:textId="77777777" w:rsidR="00B8006E" w:rsidRDefault="00B8006E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0598A8A" w14:textId="513C8158" w:rsidR="00644F45" w:rsidRDefault="00B8006E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Teoretická část je tradičně členěna na tři kapitoly, které postupně rozpracovávají klíčové koncepty práce. </w:t>
            </w:r>
            <w:r w:rsidR="00495CFF">
              <w:rPr>
                <w:rFonts w:ascii="Arial" w:hAnsi="Arial" w:cs="Arial"/>
                <w:bCs/>
              </w:rPr>
              <w:t xml:space="preserve">Autorka </w:t>
            </w:r>
            <w:r w:rsidR="00D80C47">
              <w:rPr>
                <w:rFonts w:ascii="Arial" w:hAnsi="Arial" w:cs="Arial"/>
                <w:bCs/>
              </w:rPr>
              <w:t xml:space="preserve">v první kapitole vymezuje </w:t>
            </w:r>
            <w:r w:rsidR="002F1E7D">
              <w:rPr>
                <w:rFonts w:ascii="Arial" w:hAnsi="Arial" w:cs="Arial"/>
                <w:bCs/>
              </w:rPr>
              <w:t xml:space="preserve">pojmy jako rodina a rodinné prostředí v kontextu vzdělávání. </w:t>
            </w:r>
            <w:r w:rsidR="00303DC2">
              <w:rPr>
                <w:rFonts w:ascii="Arial" w:hAnsi="Arial" w:cs="Arial"/>
                <w:bCs/>
              </w:rPr>
              <w:t xml:space="preserve">Tato kapitola je spíše kompilátem a působí tak „učebnicově“. </w:t>
            </w:r>
            <w:r w:rsidR="00855372">
              <w:rPr>
                <w:rFonts w:ascii="Arial" w:hAnsi="Arial" w:cs="Arial"/>
                <w:bCs/>
              </w:rPr>
              <w:t xml:space="preserve">Absentuje zde hlubší ponoření do tématu, propojení konceptů, které spolu souvisí, </w:t>
            </w:r>
            <w:r w:rsidR="008D4192">
              <w:rPr>
                <w:rFonts w:ascii="Arial" w:hAnsi="Arial" w:cs="Arial"/>
                <w:bCs/>
              </w:rPr>
              <w:t xml:space="preserve">čemuž přispívá také </w:t>
            </w:r>
            <w:r w:rsidR="00CF1C1E">
              <w:rPr>
                <w:rFonts w:ascii="Arial" w:hAnsi="Arial" w:cs="Arial"/>
                <w:bCs/>
              </w:rPr>
              <w:t>malá míra</w:t>
            </w:r>
            <w:r w:rsidR="008D4192">
              <w:rPr>
                <w:rFonts w:ascii="Arial" w:hAnsi="Arial" w:cs="Arial"/>
                <w:bCs/>
              </w:rPr>
              <w:t xml:space="preserve"> autorského textu. </w:t>
            </w:r>
            <w:r w:rsidR="00417DB3">
              <w:rPr>
                <w:rFonts w:ascii="Arial" w:hAnsi="Arial" w:cs="Arial"/>
                <w:bCs/>
              </w:rPr>
              <w:t xml:space="preserve">V druhé kapitole se </w:t>
            </w:r>
            <w:r w:rsidR="00526B82">
              <w:rPr>
                <w:rFonts w:ascii="Arial" w:hAnsi="Arial" w:cs="Arial"/>
                <w:bCs/>
              </w:rPr>
              <w:t xml:space="preserve">setkávají témata, která jsou sice pro </w:t>
            </w:r>
            <w:r w:rsidR="00763993">
              <w:rPr>
                <w:rFonts w:ascii="Arial" w:hAnsi="Arial" w:cs="Arial"/>
                <w:bCs/>
              </w:rPr>
              <w:t xml:space="preserve">práci stěžejní, avšak kapitola působí eklekticky. </w:t>
            </w:r>
            <w:r w:rsidR="00A65AC0">
              <w:rPr>
                <w:rFonts w:ascii="Arial" w:hAnsi="Arial" w:cs="Arial"/>
                <w:bCs/>
              </w:rPr>
              <w:t xml:space="preserve">Kapitola </w:t>
            </w:r>
            <w:r w:rsidR="00A65AC0" w:rsidRPr="005F0DDB">
              <w:rPr>
                <w:rFonts w:ascii="Arial" w:hAnsi="Arial" w:cs="Arial"/>
                <w:bCs/>
                <w:i/>
                <w:iCs/>
              </w:rPr>
              <w:t>2 Rodičov</w:t>
            </w:r>
            <w:r w:rsidR="00A161CB" w:rsidRPr="005F0DDB">
              <w:rPr>
                <w:rFonts w:ascii="Arial" w:hAnsi="Arial" w:cs="Arial"/>
                <w:bCs/>
                <w:i/>
                <w:iCs/>
              </w:rPr>
              <w:t>ská podpora při výuce anglického jazyka</w:t>
            </w:r>
            <w:r w:rsidR="00A161CB">
              <w:rPr>
                <w:rFonts w:ascii="Arial" w:hAnsi="Arial" w:cs="Arial"/>
                <w:bCs/>
              </w:rPr>
              <w:t xml:space="preserve"> se v první podkapitole věnuje spíše didaktickému a psycholingvistickému pohledu na výuku angličtiny, </w:t>
            </w:r>
            <w:r w:rsidR="00791C70">
              <w:rPr>
                <w:rFonts w:ascii="Arial" w:hAnsi="Arial" w:cs="Arial"/>
                <w:bCs/>
              </w:rPr>
              <w:t xml:space="preserve">rodičovská podpora je zde </w:t>
            </w:r>
            <w:r w:rsidR="005F0DDB">
              <w:rPr>
                <w:rFonts w:ascii="Arial" w:hAnsi="Arial" w:cs="Arial"/>
                <w:bCs/>
              </w:rPr>
              <w:t xml:space="preserve">zmíněna až v nadcházející podkapitole 2.2. </w:t>
            </w:r>
            <w:r w:rsidR="000C2B79">
              <w:rPr>
                <w:rFonts w:ascii="Arial" w:hAnsi="Arial" w:cs="Arial"/>
                <w:bCs/>
              </w:rPr>
              <w:br/>
            </w:r>
            <w:r w:rsidR="00A13DC2">
              <w:rPr>
                <w:rFonts w:ascii="Arial" w:hAnsi="Arial" w:cs="Arial"/>
                <w:bCs/>
              </w:rPr>
              <w:lastRenderedPageBreak/>
              <w:t xml:space="preserve">I </w:t>
            </w:r>
            <w:r w:rsidR="003F0574">
              <w:rPr>
                <w:rFonts w:ascii="Arial" w:hAnsi="Arial" w:cs="Arial"/>
                <w:bCs/>
              </w:rPr>
              <w:t>v této podkapitole však dochází místy k odbíhání od tématu, např. zařazením textu o metodách zapojení hudby</w:t>
            </w:r>
            <w:r w:rsidR="00541AF3">
              <w:rPr>
                <w:rFonts w:ascii="Arial" w:hAnsi="Arial" w:cs="Arial"/>
                <w:bCs/>
              </w:rPr>
              <w:t xml:space="preserve"> do výuky</w:t>
            </w:r>
            <w:r w:rsidR="001471DF">
              <w:rPr>
                <w:rFonts w:ascii="Arial" w:hAnsi="Arial" w:cs="Arial"/>
                <w:bCs/>
              </w:rPr>
              <w:t>. Pozitivně hodnotím podkapitolu 2.3 Překážky a limity rodičovské pomoci v oblasti cizích jazyků, která vhodně</w:t>
            </w:r>
            <w:r w:rsidR="00F86010">
              <w:rPr>
                <w:rFonts w:ascii="Arial" w:hAnsi="Arial" w:cs="Arial"/>
                <w:bCs/>
              </w:rPr>
              <w:t xml:space="preserve"> </w:t>
            </w:r>
            <w:r w:rsidR="007C18DA">
              <w:rPr>
                <w:rFonts w:ascii="Arial" w:hAnsi="Arial" w:cs="Arial"/>
                <w:bCs/>
              </w:rPr>
              <w:t xml:space="preserve">téma </w:t>
            </w:r>
            <w:r w:rsidR="00F86010">
              <w:rPr>
                <w:rFonts w:ascii="Arial" w:hAnsi="Arial" w:cs="Arial"/>
                <w:bCs/>
              </w:rPr>
              <w:t>rozvíjí</w:t>
            </w:r>
            <w:r w:rsidR="007C18DA">
              <w:rPr>
                <w:rFonts w:ascii="Arial" w:hAnsi="Arial" w:cs="Arial"/>
                <w:bCs/>
              </w:rPr>
              <w:t xml:space="preserve">. </w:t>
            </w:r>
            <w:r w:rsidR="00562566">
              <w:rPr>
                <w:rFonts w:ascii="Arial" w:hAnsi="Arial" w:cs="Arial"/>
                <w:bCs/>
              </w:rPr>
              <w:t xml:space="preserve">Ve třetí kapitole </w:t>
            </w:r>
            <w:r w:rsidR="005B5EA1">
              <w:rPr>
                <w:rFonts w:ascii="Arial" w:hAnsi="Arial" w:cs="Arial"/>
                <w:bCs/>
              </w:rPr>
              <w:t xml:space="preserve">dochází </w:t>
            </w:r>
            <w:r w:rsidR="006E6D7C">
              <w:rPr>
                <w:rFonts w:ascii="Arial" w:hAnsi="Arial" w:cs="Arial"/>
                <w:bCs/>
              </w:rPr>
              <w:t xml:space="preserve">opět </w:t>
            </w:r>
            <w:r w:rsidR="005B5EA1">
              <w:rPr>
                <w:rFonts w:ascii="Arial" w:hAnsi="Arial" w:cs="Arial"/>
                <w:bCs/>
              </w:rPr>
              <w:t>k rozporu mezi názvem a obsahem. Např. podkapitola 3.2 se má věnovat formám spolupráce rodiny a škol</w:t>
            </w:r>
            <w:r w:rsidR="00EA668D">
              <w:rPr>
                <w:rFonts w:ascii="Arial" w:hAnsi="Arial" w:cs="Arial"/>
                <w:bCs/>
              </w:rPr>
              <w:t>y</w:t>
            </w:r>
            <w:r w:rsidR="005B5EA1">
              <w:rPr>
                <w:rFonts w:ascii="Arial" w:hAnsi="Arial" w:cs="Arial"/>
                <w:bCs/>
              </w:rPr>
              <w:t xml:space="preserve"> ve výuce anglického jazyka, místo toho se zde čtenář</w:t>
            </w:r>
            <w:r w:rsidR="00B25DC4">
              <w:rPr>
                <w:rFonts w:ascii="Arial" w:hAnsi="Arial" w:cs="Arial"/>
                <w:bCs/>
              </w:rPr>
              <w:t xml:space="preserve"> spíše</w:t>
            </w:r>
            <w:r w:rsidR="005B5EA1">
              <w:rPr>
                <w:rFonts w:ascii="Arial" w:hAnsi="Arial" w:cs="Arial"/>
                <w:bCs/>
              </w:rPr>
              <w:t xml:space="preserve"> dozvídá o </w:t>
            </w:r>
            <w:r w:rsidR="00CB3321">
              <w:rPr>
                <w:rFonts w:ascii="Arial" w:hAnsi="Arial" w:cs="Arial"/>
                <w:bCs/>
              </w:rPr>
              <w:t xml:space="preserve">formách spolupráce školy a rodiny v obecné rovině – tedy bez zaměření na angličtinu. </w:t>
            </w:r>
            <w:r w:rsidR="00A4355B">
              <w:rPr>
                <w:rFonts w:ascii="Arial" w:hAnsi="Arial" w:cs="Arial"/>
                <w:bCs/>
              </w:rPr>
              <w:t xml:space="preserve">Ta je </w:t>
            </w:r>
            <w:r w:rsidR="00E63D8B">
              <w:rPr>
                <w:rFonts w:ascii="Arial" w:hAnsi="Arial" w:cs="Arial"/>
                <w:bCs/>
              </w:rPr>
              <w:t xml:space="preserve">tady zmíněna až v závěru podkapitoly. </w:t>
            </w:r>
            <w:r w:rsidR="00114FAF">
              <w:rPr>
                <w:rFonts w:ascii="Arial" w:hAnsi="Arial" w:cs="Arial"/>
                <w:bCs/>
              </w:rPr>
              <w:t xml:space="preserve">Zřejmě je to dáno i tím, že kapitola je vystavěna na publikaci od Čapka (2013), která se věnuje obecnému rámci spolupráce školy a rodiny. </w:t>
            </w:r>
            <w:r w:rsidR="00FF5B62">
              <w:rPr>
                <w:rFonts w:ascii="Arial" w:hAnsi="Arial" w:cs="Arial"/>
                <w:bCs/>
              </w:rPr>
              <w:t xml:space="preserve">Třetí kapitola se věnuje očekávání </w:t>
            </w:r>
            <w:r w:rsidR="0009290C">
              <w:rPr>
                <w:rFonts w:ascii="Arial" w:hAnsi="Arial" w:cs="Arial"/>
                <w:bCs/>
              </w:rPr>
              <w:t xml:space="preserve">obou aktérů, tedy školy a rodiny, v oblasti výuky angličtiny. </w:t>
            </w:r>
            <w:r w:rsidR="006A337B">
              <w:rPr>
                <w:rFonts w:ascii="Arial" w:hAnsi="Arial" w:cs="Arial"/>
                <w:bCs/>
              </w:rPr>
              <w:t>Vzhledem k tomu, že je teoretická část nekonzistentní, bylo by jistě pro čtenáře přínosné ji zakončit krátkým shrnutím, pře</w:t>
            </w:r>
            <w:r w:rsidR="00B61784">
              <w:rPr>
                <w:rFonts w:ascii="Arial" w:hAnsi="Arial" w:cs="Arial"/>
                <w:bCs/>
              </w:rPr>
              <w:t xml:space="preserve">mosťujícím do empirické části. </w:t>
            </w:r>
          </w:p>
          <w:p w14:paraId="2D3C4874" w14:textId="77777777" w:rsidR="00C950FC" w:rsidRDefault="00C950FC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2AA6BCD2" w14:textId="5FCF9E95" w:rsidR="00C950FC" w:rsidRDefault="00A62E0D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Cíle výzkumu v rámci empirické části jsou </w:t>
            </w:r>
            <w:r w:rsidR="00533348">
              <w:rPr>
                <w:rFonts w:ascii="Arial" w:hAnsi="Arial" w:cs="Arial"/>
                <w:bCs/>
              </w:rPr>
              <w:t xml:space="preserve">stanoveny poměrně jasně, až na třetí výzkumný cíl, který v sobě </w:t>
            </w:r>
            <w:r w:rsidR="00EC3EC1">
              <w:rPr>
                <w:rFonts w:ascii="Arial" w:hAnsi="Arial" w:cs="Arial"/>
                <w:bCs/>
              </w:rPr>
              <w:t xml:space="preserve">obsahuje dva cíle. Autorka v rámci popisu výzkumného souboru představuje participanty </w:t>
            </w:r>
            <w:r w:rsidR="002B1F76">
              <w:rPr>
                <w:rFonts w:ascii="Arial" w:hAnsi="Arial" w:cs="Arial"/>
                <w:bCs/>
              </w:rPr>
              <w:t xml:space="preserve">souhrnně a </w:t>
            </w:r>
            <w:r w:rsidR="00EC3EC1">
              <w:rPr>
                <w:rFonts w:ascii="Arial" w:hAnsi="Arial" w:cs="Arial"/>
                <w:bCs/>
              </w:rPr>
              <w:t xml:space="preserve">pouze v jednom odstavci, jistě </w:t>
            </w:r>
            <w:r w:rsidR="008F2EDE">
              <w:rPr>
                <w:rFonts w:ascii="Arial" w:hAnsi="Arial" w:cs="Arial"/>
                <w:bCs/>
              </w:rPr>
              <w:t xml:space="preserve">by jejich charakteristika zasloužila více prostoru, popř. i tabulkové znázornění. </w:t>
            </w:r>
            <w:r w:rsidR="00C37D58">
              <w:rPr>
                <w:rFonts w:ascii="Arial" w:hAnsi="Arial" w:cs="Arial"/>
                <w:bCs/>
              </w:rPr>
              <w:t xml:space="preserve">Na základě předloženého popisu bohužel není možné </w:t>
            </w:r>
            <w:r w:rsidR="00926437">
              <w:rPr>
                <w:rFonts w:ascii="Arial" w:hAnsi="Arial" w:cs="Arial"/>
                <w:bCs/>
              </w:rPr>
              <w:t xml:space="preserve">ve výrocích </w:t>
            </w:r>
            <w:r w:rsidR="00C37D58">
              <w:rPr>
                <w:rFonts w:ascii="Arial" w:hAnsi="Arial" w:cs="Arial"/>
                <w:bCs/>
              </w:rPr>
              <w:t xml:space="preserve">konkrétně identifikovat participanty – </w:t>
            </w:r>
            <w:r w:rsidR="00926437">
              <w:rPr>
                <w:rFonts w:ascii="Arial" w:hAnsi="Arial" w:cs="Arial"/>
                <w:bCs/>
              </w:rPr>
              <w:t>tedy spojení si výroku participanta s jeho charakteristikou</w:t>
            </w:r>
            <w:r w:rsidR="0033743C">
              <w:rPr>
                <w:rFonts w:ascii="Arial" w:hAnsi="Arial" w:cs="Arial"/>
                <w:bCs/>
              </w:rPr>
              <w:t>, zkušenostmi</w:t>
            </w:r>
            <w:r w:rsidR="00EB7D76">
              <w:rPr>
                <w:rFonts w:ascii="Arial" w:hAnsi="Arial" w:cs="Arial"/>
                <w:bCs/>
              </w:rPr>
              <w:t xml:space="preserve"> a postoji k angličtině atd</w:t>
            </w:r>
            <w:r w:rsidR="00926437">
              <w:rPr>
                <w:rFonts w:ascii="Arial" w:hAnsi="Arial" w:cs="Arial"/>
                <w:bCs/>
              </w:rPr>
              <w:t>.</w:t>
            </w:r>
            <w:r w:rsidR="00E100EB">
              <w:rPr>
                <w:rFonts w:ascii="Arial" w:hAnsi="Arial" w:cs="Arial"/>
                <w:bCs/>
              </w:rPr>
              <w:t xml:space="preserve"> To by umožnilo čtenáři lépe pochopit proč daný participant odpovídá tímto způsobem. </w:t>
            </w:r>
            <w:r w:rsidR="00355458">
              <w:rPr>
                <w:rFonts w:ascii="Arial" w:hAnsi="Arial" w:cs="Arial"/>
                <w:bCs/>
              </w:rPr>
              <w:t>Autorka předkládá zajímavá zjištění</w:t>
            </w:r>
            <w:r w:rsidR="00E67200">
              <w:rPr>
                <w:rFonts w:ascii="Arial" w:hAnsi="Arial" w:cs="Arial"/>
                <w:bCs/>
              </w:rPr>
              <w:t>, avšak napříč výroky i v disku</w:t>
            </w:r>
            <w:r w:rsidR="00B66C5D">
              <w:rPr>
                <w:rFonts w:ascii="Arial" w:hAnsi="Arial" w:cs="Arial"/>
                <w:bCs/>
              </w:rPr>
              <w:t>s</w:t>
            </w:r>
            <w:r w:rsidR="00E67200">
              <w:rPr>
                <w:rFonts w:ascii="Arial" w:hAnsi="Arial" w:cs="Arial"/>
                <w:bCs/>
              </w:rPr>
              <w:t xml:space="preserve">i absentuje jasnější uchopení toho, jak je pojímána ona úspěšnost z pohledu </w:t>
            </w:r>
            <w:r w:rsidR="003B4EED">
              <w:rPr>
                <w:rFonts w:ascii="Arial" w:hAnsi="Arial" w:cs="Arial"/>
                <w:bCs/>
              </w:rPr>
              <w:t>rodičů – je</w:t>
            </w:r>
            <w:r w:rsidR="00E67200">
              <w:rPr>
                <w:rFonts w:ascii="Arial" w:hAnsi="Arial" w:cs="Arial"/>
                <w:bCs/>
              </w:rPr>
              <w:t xml:space="preserve"> např. měřena známkami, tím, že dítě udělá správ</w:t>
            </w:r>
            <w:r w:rsidR="00DE15B1">
              <w:rPr>
                <w:rFonts w:ascii="Arial" w:hAnsi="Arial" w:cs="Arial"/>
                <w:bCs/>
              </w:rPr>
              <w:t>n</w:t>
            </w:r>
            <w:r w:rsidR="00E67200">
              <w:rPr>
                <w:rFonts w:ascii="Arial" w:hAnsi="Arial" w:cs="Arial"/>
                <w:bCs/>
              </w:rPr>
              <w:t>ě cvičení, tím, že dokáže rodiči anglicky odpovědět, zazpívat písničku…</w:t>
            </w:r>
            <w:r w:rsidR="00446F5B">
              <w:rPr>
                <w:rFonts w:ascii="Arial" w:hAnsi="Arial" w:cs="Arial"/>
                <w:bCs/>
              </w:rPr>
              <w:t>(?)</w:t>
            </w:r>
            <w:r w:rsidR="00E67200">
              <w:rPr>
                <w:rFonts w:ascii="Arial" w:hAnsi="Arial" w:cs="Arial"/>
                <w:bCs/>
              </w:rPr>
              <w:t xml:space="preserve"> </w:t>
            </w:r>
            <w:r w:rsidR="00E71AB7">
              <w:rPr>
                <w:rFonts w:ascii="Arial" w:hAnsi="Arial" w:cs="Arial"/>
                <w:bCs/>
              </w:rPr>
              <w:t xml:space="preserve">V závěru práce je zformulováno doporučení do praxe, </w:t>
            </w:r>
            <w:r w:rsidR="00065300">
              <w:rPr>
                <w:rFonts w:ascii="Arial" w:hAnsi="Arial" w:cs="Arial"/>
                <w:bCs/>
              </w:rPr>
              <w:t xml:space="preserve">nicméně v plném rozsahu nevyužívá potenciálu zjištění z interview, místo toho se orientuje zejména na podporu spolupráce školy a rodiny v oblasti výuky angličtiny. </w:t>
            </w:r>
          </w:p>
          <w:p w14:paraId="2B77885E" w14:textId="77777777" w:rsidR="00F86010" w:rsidRPr="00355FFE" w:rsidRDefault="00F86010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72733DFD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8A5B31">
              <w:rPr>
                <w:rFonts w:ascii="Arial" w:hAnsi="Arial" w:cs="Arial"/>
                <w:i/>
                <w:iCs/>
              </w:rPr>
              <w:t>Práce byla zkontrolována systémem Theses.cz pro zhodnocení původnosti a vedoucím práce s výsledkem:</w:t>
            </w:r>
            <w:r w:rsidRPr="00355FFE">
              <w:rPr>
                <w:rFonts w:ascii="Arial" w:hAnsi="Arial" w:cs="Arial"/>
              </w:rPr>
              <w:t xml:space="preserve"> práce není plagiát.</w:t>
            </w:r>
          </w:p>
          <w:p w14:paraId="4B0AD82D" w14:textId="77777777" w:rsidR="008A5B31" w:rsidRPr="00355FFE" w:rsidRDefault="008A5B31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2C112068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3DD95AE4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obhajobě:</w:t>
            </w:r>
          </w:p>
          <w:p w14:paraId="0135CBF0" w14:textId="0C08C200" w:rsidR="00E43CDB" w:rsidRPr="00974F89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DD5EC3">
              <w:rPr>
                <w:rFonts w:ascii="Arial" w:hAnsi="Arial" w:cs="Arial"/>
                <w:b/>
              </w:rPr>
              <w:t xml:space="preserve">. </w:t>
            </w:r>
            <w:r w:rsidR="00DD5EC3">
              <w:rPr>
                <w:rFonts w:ascii="Arial" w:hAnsi="Arial" w:cs="Arial"/>
                <w:bCs/>
              </w:rPr>
              <w:t>V teoretické části</w:t>
            </w:r>
            <w:r w:rsidR="006425EC">
              <w:rPr>
                <w:rFonts w:ascii="Arial" w:hAnsi="Arial" w:cs="Arial"/>
                <w:bCs/>
              </w:rPr>
              <w:t xml:space="preserve">, v kapitole 2.2 </w:t>
            </w:r>
            <w:r w:rsidR="00DD5EC3">
              <w:rPr>
                <w:rFonts w:ascii="Arial" w:hAnsi="Arial" w:cs="Arial"/>
                <w:bCs/>
              </w:rPr>
              <w:t xml:space="preserve">pojednáváte o </w:t>
            </w:r>
            <w:r w:rsidR="006425EC">
              <w:rPr>
                <w:rFonts w:ascii="Arial" w:hAnsi="Arial" w:cs="Arial"/>
                <w:bCs/>
              </w:rPr>
              <w:t xml:space="preserve">formách rodičovské podpory při učení anglického jazyka, existují nějaké metodické příručky, </w:t>
            </w:r>
            <w:proofErr w:type="spellStart"/>
            <w:r w:rsidR="006425EC" w:rsidRPr="006425EC">
              <w:rPr>
                <w:rFonts w:ascii="Arial" w:hAnsi="Arial" w:cs="Arial"/>
                <w:bCs/>
                <w:i/>
                <w:iCs/>
              </w:rPr>
              <w:t>guideliny</w:t>
            </w:r>
            <w:proofErr w:type="spellEnd"/>
            <w:r w:rsidR="006425EC" w:rsidRPr="006425EC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="00974F89">
              <w:rPr>
                <w:rFonts w:ascii="Arial" w:hAnsi="Arial" w:cs="Arial"/>
                <w:bCs/>
              </w:rPr>
              <w:t>nebo materiály, které se</w:t>
            </w:r>
            <w:r w:rsidR="00C84FFF">
              <w:rPr>
                <w:rFonts w:ascii="Arial" w:hAnsi="Arial" w:cs="Arial"/>
                <w:bCs/>
              </w:rPr>
              <w:t xml:space="preserve"> </w:t>
            </w:r>
            <w:r w:rsidR="001A6017">
              <w:rPr>
                <w:rFonts w:ascii="Arial" w:hAnsi="Arial" w:cs="Arial"/>
                <w:bCs/>
              </w:rPr>
              <w:t xml:space="preserve">věnují </w:t>
            </w:r>
            <w:r w:rsidR="00C84FFF">
              <w:rPr>
                <w:rFonts w:ascii="Arial" w:hAnsi="Arial" w:cs="Arial"/>
                <w:bCs/>
              </w:rPr>
              <w:t xml:space="preserve">tématu </w:t>
            </w:r>
            <w:r w:rsidR="00960FA6">
              <w:rPr>
                <w:rFonts w:ascii="Arial" w:hAnsi="Arial" w:cs="Arial"/>
                <w:bCs/>
              </w:rPr>
              <w:t xml:space="preserve">rodičovské </w:t>
            </w:r>
            <w:r w:rsidR="00C84FFF">
              <w:rPr>
                <w:rFonts w:ascii="Arial" w:hAnsi="Arial" w:cs="Arial"/>
                <w:bCs/>
              </w:rPr>
              <w:t>podpo</w:t>
            </w:r>
            <w:r w:rsidR="000C2B79">
              <w:rPr>
                <w:rFonts w:ascii="Arial" w:hAnsi="Arial" w:cs="Arial"/>
                <w:bCs/>
              </w:rPr>
              <w:t>ry</w:t>
            </w:r>
            <w:r w:rsidR="00C84FFF">
              <w:rPr>
                <w:rFonts w:ascii="Arial" w:hAnsi="Arial" w:cs="Arial"/>
                <w:bCs/>
              </w:rPr>
              <w:t xml:space="preserve"> </w:t>
            </w:r>
            <w:r w:rsidR="00960FA6">
              <w:rPr>
                <w:rFonts w:ascii="Arial" w:hAnsi="Arial" w:cs="Arial"/>
                <w:bCs/>
              </w:rPr>
              <w:t xml:space="preserve">ve výuce angličtiny? Pokud ano, prosím o jejich krátké představení. </w:t>
            </w:r>
          </w:p>
          <w:p w14:paraId="47886996" w14:textId="3D3E6D89" w:rsidR="00E43CDB" w:rsidRPr="00C56419" w:rsidRDefault="00E43CDB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C56419">
              <w:rPr>
                <w:rFonts w:ascii="Arial" w:hAnsi="Arial" w:cs="Arial"/>
                <w:b/>
              </w:rPr>
              <w:t xml:space="preserve"> </w:t>
            </w:r>
            <w:r w:rsidR="00C56419">
              <w:rPr>
                <w:rFonts w:ascii="Arial" w:hAnsi="Arial" w:cs="Arial"/>
                <w:bCs/>
              </w:rPr>
              <w:t xml:space="preserve">Je prosím možné z proběhlých interview s rodiči identifikovat, co je podle nich </w:t>
            </w:r>
            <w:r w:rsidR="009D4FDF">
              <w:rPr>
                <w:rFonts w:ascii="Arial" w:hAnsi="Arial" w:cs="Arial"/>
                <w:bCs/>
              </w:rPr>
              <w:t>„</w:t>
            </w:r>
            <w:r w:rsidR="00C56419">
              <w:rPr>
                <w:rFonts w:ascii="Arial" w:hAnsi="Arial" w:cs="Arial"/>
                <w:bCs/>
              </w:rPr>
              <w:t>ú</w:t>
            </w:r>
            <w:r w:rsidR="009D4FDF">
              <w:rPr>
                <w:rFonts w:ascii="Arial" w:hAnsi="Arial" w:cs="Arial"/>
                <w:bCs/>
              </w:rPr>
              <w:t>spěch“ v angličtině?</w:t>
            </w:r>
            <w:r w:rsidR="007A3995">
              <w:rPr>
                <w:rFonts w:ascii="Arial" w:hAnsi="Arial" w:cs="Arial"/>
                <w:bCs/>
              </w:rPr>
              <w:t xml:space="preserve"> 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5E8A790D" w:rsidR="004C582C" w:rsidRPr="00F15DBD" w:rsidRDefault="00F15DB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15DBD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DD91608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095B5D">
              <w:rPr>
                <w:rFonts w:ascii="Arial" w:hAnsi="Arial" w:cs="Arial"/>
              </w:rPr>
              <w:t>6. 5. 2025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678F3" w14:textId="77777777" w:rsidR="001820B8" w:rsidRDefault="001820B8" w:rsidP="004C582C">
      <w:pPr>
        <w:spacing w:after="0" w:line="240" w:lineRule="auto"/>
      </w:pPr>
      <w:r>
        <w:separator/>
      </w:r>
    </w:p>
  </w:endnote>
  <w:endnote w:type="continuationSeparator" w:id="0">
    <w:p w14:paraId="175FF301" w14:textId="77777777" w:rsidR="001820B8" w:rsidRDefault="001820B8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F65B" w14:textId="77777777" w:rsidR="001820B8" w:rsidRDefault="001820B8" w:rsidP="004C582C">
      <w:pPr>
        <w:spacing w:after="0" w:line="240" w:lineRule="auto"/>
      </w:pPr>
      <w:r>
        <w:separator/>
      </w:r>
    </w:p>
  </w:footnote>
  <w:footnote w:type="continuationSeparator" w:id="0">
    <w:p w14:paraId="1505A3C0" w14:textId="77777777" w:rsidR="001820B8" w:rsidRDefault="001820B8" w:rsidP="004C582C">
      <w:pPr>
        <w:spacing w:after="0" w:line="240" w:lineRule="auto"/>
      </w:pPr>
      <w:r>
        <w:continuationSeparator/>
      </w:r>
    </w:p>
  </w:footnote>
  <w:footnote w:id="1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6292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65300"/>
    <w:rsid w:val="0009290C"/>
    <w:rsid w:val="00095B5D"/>
    <w:rsid w:val="000C2B79"/>
    <w:rsid w:val="000D13B9"/>
    <w:rsid w:val="00101C96"/>
    <w:rsid w:val="00114FAF"/>
    <w:rsid w:val="0014337F"/>
    <w:rsid w:val="001471DF"/>
    <w:rsid w:val="00170A7A"/>
    <w:rsid w:val="001751E4"/>
    <w:rsid w:val="001820B8"/>
    <w:rsid w:val="001A6017"/>
    <w:rsid w:val="00203B55"/>
    <w:rsid w:val="00247477"/>
    <w:rsid w:val="00277C39"/>
    <w:rsid w:val="002B1F76"/>
    <w:rsid w:val="002F1E7D"/>
    <w:rsid w:val="00303DC2"/>
    <w:rsid w:val="0033743C"/>
    <w:rsid w:val="00355458"/>
    <w:rsid w:val="00355FFE"/>
    <w:rsid w:val="003678BA"/>
    <w:rsid w:val="003B2A08"/>
    <w:rsid w:val="003B4EED"/>
    <w:rsid w:val="003D1514"/>
    <w:rsid w:val="003D6AB5"/>
    <w:rsid w:val="003F0574"/>
    <w:rsid w:val="00417DB3"/>
    <w:rsid w:val="00441576"/>
    <w:rsid w:val="00446F5B"/>
    <w:rsid w:val="00464444"/>
    <w:rsid w:val="00467DB1"/>
    <w:rsid w:val="0047573B"/>
    <w:rsid w:val="00495CFF"/>
    <w:rsid w:val="004C582C"/>
    <w:rsid w:val="004C6AE8"/>
    <w:rsid w:val="004F155C"/>
    <w:rsid w:val="005229AE"/>
    <w:rsid w:val="00526B82"/>
    <w:rsid w:val="005275CD"/>
    <w:rsid w:val="00533348"/>
    <w:rsid w:val="00541AF3"/>
    <w:rsid w:val="00543B73"/>
    <w:rsid w:val="00562566"/>
    <w:rsid w:val="00585921"/>
    <w:rsid w:val="005B5EA1"/>
    <w:rsid w:val="005E750E"/>
    <w:rsid w:val="005F0DDB"/>
    <w:rsid w:val="006425EC"/>
    <w:rsid w:val="00644F45"/>
    <w:rsid w:val="00660F9F"/>
    <w:rsid w:val="00691081"/>
    <w:rsid w:val="006A337B"/>
    <w:rsid w:val="006E6D7C"/>
    <w:rsid w:val="006E7EF3"/>
    <w:rsid w:val="00763993"/>
    <w:rsid w:val="007643E7"/>
    <w:rsid w:val="00791C70"/>
    <w:rsid w:val="007A3995"/>
    <w:rsid w:val="007A6FE5"/>
    <w:rsid w:val="007B0C0D"/>
    <w:rsid w:val="007C18DA"/>
    <w:rsid w:val="00855372"/>
    <w:rsid w:val="00855EB8"/>
    <w:rsid w:val="00880B26"/>
    <w:rsid w:val="008A5B31"/>
    <w:rsid w:val="008D4192"/>
    <w:rsid w:val="008F2EDE"/>
    <w:rsid w:val="00926437"/>
    <w:rsid w:val="00934879"/>
    <w:rsid w:val="00960FA6"/>
    <w:rsid w:val="00974F89"/>
    <w:rsid w:val="009832B8"/>
    <w:rsid w:val="009D4FDF"/>
    <w:rsid w:val="009F25BF"/>
    <w:rsid w:val="00A13DC2"/>
    <w:rsid w:val="00A161CB"/>
    <w:rsid w:val="00A35633"/>
    <w:rsid w:val="00A4355B"/>
    <w:rsid w:val="00A62E0D"/>
    <w:rsid w:val="00A65AC0"/>
    <w:rsid w:val="00AB6284"/>
    <w:rsid w:val="00AF7818"/>
    <w:rsid w:val="00B0159B"/>
    <w:rsid w:val="00B25847"/>
    <w:rsid w:val="00B25DC4"/>
    <w:rsid w:val="00B543A7"/>
    <w:rsid w:val="00B61784"/>
    <w:rsid w:val="00B66C5D"/>
    <w:rsid w:val="00B7197E"/>
    <w:rsid w:val="00B73EEA"/>
    <w:rsid w:val="00B8006E"/>
    <w:rsid w:val="00C37D58"/>
    <w:rsid w:val="00C56419"/>
    <w:rsid w:val="00C84FFF"/>
    <w:rsid w:val="00C946BA"/>
    <w:rsid w:val="00C950FC"/>
    <w:rsid w:val="00CB3321"/>
    <w:rsid w:val="00CF1C1E"/>
    <w:rsid w:val="00D34FE4"/>
    <w:rsid w:val="00D46CE5"/>
    <w:rsid w:val="00D479DF"/>
    <w:rsid w:val="00D64368"/>
    <w:rsid w:val="00D80C47"/>
    <w:rsid w:val="00DD5EC3"/>
    <w:rsid w:val="00DE15B1"/>
    <w:rsid w:val="00E100EB"/>
    <w:rsid w:val="00E43CDB"/>
    <w:rsid w:val="00E63D8B"/>
    <w:rsid w:val="00E67200"/>
    <w:rsid w:val="00E71AB7"/>
    <w:rsid w:val="00EA668D"/>
    <w:rsid w:val="00EB7D76"/>
    <w:rsid w:val="00EC3EC1"/>
    <w:rsid w:val="00F15DBD"/>
    <w:rsid w:val="00F86010"/>
    <w:rsid w:val="00FB4F4E"/>
    <w:rsid w:val="00FC62D3"/>
    <w:rsid w:val="00FE7405"/>
    <w:rsid w:val="00FF0377"/>
    <w:rsid w:val="00FF5B62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734</Words>
  <Characters>4333</Characters>
  <Application>Microsoft Office Word</Application>
  <DocSecurity>0</DocSecurity>
  <Lines>188</Lines>
  <Paragraphs>67</Paragraphs>
  <ScaleCrop>false</ScaleCrop>
  <Company>ŽSR ŽT - ZSS Bratislava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Beata H</cp:lastModifiedBy>
  <cp:revision>92</cp:revision>
  <cp:lastPrinted>2018-04-21T20:34:00Z</cp:lastPrinted>
  <dcterms:created xsi:type="dcterms:W3CDTF">2025-04-14T13:52:00Z</dcterms:created>
  <dcterms:modified xsi:type="dcterms:W3CDTF">2025-05-09T15:59:00Z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08719b27-71e2-40cf-88f6-5fa40fd4edf5</vt:lpwstr>
  </property>
</Properties>
</file>