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B4265" w:rsidP="00362AB0">
            <w:pPr>
              <w:rPr>
                <w:sz w:val="22"/>
                <w:szCs w:val="22"/>
              </w:rPr>
            </w:pPr>
            <w:r w:rsidRPr="007B4265">
              <w:rPr>
                <w:sz w:val="22"/>
                <w:szCs w:val="22"/>
              </w:rPr>
              <w:t>Bc. Kateřina Matulová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64395" w:rsidP="00E64395">
            <w:pPr>
              <w:rPr>
                <w:sz w:val="22"/>
                <w:szCs w:val="22"/>
              </w:rPr>
            </w:pPr>
            <w:r w:rsidRPr="00E64395">
              <w:rPr>
                <w:sz w:val="22"/>
                <w:szCs w:val="22"/>
              </w:rPr>
              <w:t>Sebepojetí a</w:t>
            </w:r>
            <w:r>
              <w:rPr>
                <w:sz w:val="22"/>
                <w:szCs w:val="22"/>
              </w:rPr>
              <w:t xml:space="preserve">dolescentů ve vztahu k užívání </w:t>
            </w:r>
            <w:r w:rsidRPr="00E64395">
              <w:rPr>
                <w:sz w:val="22"/>
                <w:szCs w:val="22"/>
              </w:rPr>
              <w:t>sociálních sítí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7B42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Mgr. Anna Petr Šafránková, Ph.D.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B42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B42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D1572F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C5469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B56AA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1A0921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1A0921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90652A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A65AC6" w:rsidRDefault="00A65AC6" w:rsidP="0090652A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Diplomová práce pojednává o významném a aktuálním tématu, </w:t>
            </w:r>
            <w:r w:rsidR="008F5910">
              <w:rPr>
                <w:sz w:val="22"/>
                <w:szCs w:val="22"/>
              </w:rPr>
              <w:t>které</w:t>
            </w:r>
            <w:r>
              <w:rPr>
                <w:sz w:val="22"/>
                <w:szCs w:val="22"/>
              </w:rPr>
              <w:t xml:space="preserve"> bezpochyby patří do oblasti zájmu studovaného oboru.</w:t>
            </w:r>
            <w:r w:rsidR="0047234B">
              <w:rPr>
                <w:sz w:val="22"/>
                <w:szCs w:val="22"/>
              </w:rPr>
              <w:t xml:space="preserve"> Diplomová práce je dělena na dvě hlavní části – teoretickou a praktickou. </w:t>
            </w:r>
            <w:r w:rsidR="008F5910">
              <w:rPr>
                <w:sz w:val="22"/>
                <w:szCs w:val="22"/>
              </w:rPr>
              <w:t>V rámci teoretické části jsou ve třech hlavní</w:t>
            </w:r>
            <w:r w:rsidR="006C79B5">
              <w:rPr>
                <w:sz w:val="22"/>
                <w:szCs w:val="22"/>
              </w:rPr>
              <w:t>ch</w:t>
            </w:r>
            <w:r w:rsidR="008F5910">
              <w:rPr>
                <w:sz w:val="22"/>
                <w:szCs w:val="22"/>
              </w:rPr>
              <w:t xml:space="preserve"> kapitolách </w:t>
            </w:r>
            <w:r w:rsidR="006C79B5">
              <w:rPr>
                <w:sz w:val="22"/>
                <w:szCs w:val="22"/>
              </w:rPr>
              <w:t>vymezeny</w:t>
            </w:r>
            <w:r w:rsidR="008F5910">
              <w:rPr>
                <w:sz w:val="22"/>
                <w:szCs w:val="22"/>
              </w:rPr>
              <w:t xml:space="preserve"> teoretická východiska. V první kapitole je popsáno sebepojetí, jeho specifika, utváření, </w:t>
            </w:r>
            <w:r w:rsidR="009E0F2F">
              <w:rPr>
                <w:sz w:val="22"/>
                <w:szCs w:val="22"/>
              </w:rPr>
              <w:t xml:space="preserve">faktory, jež daný koncept ovlivňují a </w:t>
            </w:r>
            <w:r w:rsidR="008F5910">
              <w:rPr>
                <w:sz w:val="22"/>
                <w:szCs w:val="22"/>
              </w:rPr>
              <w:t>explicitní a impl</w:t>
            </w:r>
            <w:r w:rsidR="00072473">
              <w:rPr>
                <w:sz w:val="22"/>
                <w:szCs w:val="22"/>
              </w:rPr>
              <w:t xml:space="preserve">icitní pojetí. Zároveň je pozornost </w:t>
            </w:r>
            <w:r w:rsidR="006C79B5">
              <w:rPr>
                <w:sz w:val="22"/>
                <w:szCs w:val="22"/>
              </w:rPr>
              <w:t>stručně věnována</w:t>
            </w:r>
            <w:r w:rsidR="00072473">
              <w:rPr>
                <w:sz w:val="22"/>
                <w:szCs w:val="22"/>
              </w:rPr>
              <w:t xml:space="preserve"> </w:t>
            </w:r>
            <w:r w:rsidR="00072473" w:rsidRPr="006C79B5">
              <w:rPr>
                <w:i/>
                <w:sz w:val="22"/>
                <w:szCs w:val="22"/>
              </w:rPr>
              <w:t>konceptu Já</w:t>
            </w:r>
            <w:r w:rsidR="006C79B5">
              <w:rPr>
                <w:sz w:val="22"/>
                <w:szCs w:val="22"/>
              </w:rPr>
              <w:t xml:space="preserve"> (kap. 1.1). </w:t>
            </w:r>
            <w:r w:rsidR="00F11851">
              <w:rPr>
                <w:sz w:val="22"/>
                <w:szCs w:val="22"/>
              </w:rPr>
              <w:t xml:space="preserve">V kapitole 1.2 autorka </w:t>
            </w:r>
            <w:r w:rsidR="009E0F2F">
              <w:rPr>
                <w:sz w:val="22"/>
                <w:szCs w:val="22"/>
              </w:rPr>
              <w:t xml:space="preserve">vhodně </w:t>
            </w:r>
            <w:r w:rsidR="00F11851">
              <w:rPr>
                <w:sz w:val="22"/>
                <w:szCs w:val="22"/>
              </w:rPr>
              <w:t>popisuje strukturální složky sebepojetí - sebevědomí, sebeúctu</w:t>
            </w:r>
            <w:r w:rsidR="00F11851" w:rsidRPr="00F11851">
              <w:rPr>
                <w:sz w:val="22"/>
                <w:szCs w:val="22"/>
              </w:rPr>
              <w:t xml:space="preserve"> a sebehodnocení.</w:t>
            </w:r>
            <w:r w:rsidR="00F11851">
              <w:rPr>
                <w:sz w:val="22"/>
                <w:szCs w:val="22"/>
              </w:rPr>
              <w:t xml:space="preserve"> </w:t>
            </w:r>
            <w:r w:rsidR="00BF4807" w:rsidRPr="00BF4807">
              <w:rPr>
                <w:sz w:val="22"/>
                <w:szCs w:val="22"/>
              </w:rPr>
              <w:t xml:space="preserve">S ohledem na specifika sebepojetí v </w:t>
            </w:r>
            <w:r w:rsidR="00BF4807">
              <w:rPr>
                <w:sz w:val="22"/>
                <w:szCs w:val="22"/>
              </w:rPr>
              <w:t>adolescenci</w:t>
            </w:r>
            <w:r w:rsidR="00BF4807" w:rsidRPr="00BF4807">
              <w:rPr>
                <w:sz w:val="22"/>
                <w:szCs w:val="22"/>
              </w:rPr>
              <w:t xml:space="preserve">, kapitola 1.4 se primárně zaměřuje na deskripci sebepojetí v tomto vývojovém </w:t>
            </w:r>
            <w:r w:rsidR="00BF4807">
              <w:rPr>
                <w:sz w:val="22"/>
                <w:szCs w:val="22"/>
              </w:rPr>
              <w:t>období.</w:t>
            </w:r>
            <w:r w:rsidR="00EC7C89">
              <w:rPr>
                <w:sz w:val="22"/>
                <w:szCs w:val="22"/>
              </w:rPr>
              <w:t xml:space="preserve"> Druhá kapitola prostřednictvím 4 podkapitol popisuje hlavní specifika</w:t>
            </w:r>
            <w:r w:rsidR="006A77A0">
              <w:rPr>
                <w:sz w:val="22"/>
                <w:szCs w:val="22"/>
              </w:rPr>
              <w:t xml:space="preserve"> vývojového období adolescence, resp. její fáze, vliv významných druhých, změny v oblasti tělesné, psychické a sociální. Zároveň jsou vymezeny hlavní „problémy“, které se mohou vyskytovat v tomto období. V poslední kapitole teoretické části se autorka zaměřila na popis </w:t>
            </w:r>
            <w:r w:rsidR="00DE779B">
              <w:rPr>
                <w:sz w:val="22"/>
                <w:szCs w:val="22"/>
              </w:rPr>
              <w:t xml:space="preserve">rizikového užívání digitálních médií, resp. sociálních sítí. </w:t>
            </w:r>
            <w:r w:rsidR="00DE779B" w:rsidRPr="00DE779B">
              <w:rPr>
                <w:sz w:val="22"/>
                <w:szCs w:val="22"/>
              </w:rPr>
              <w:t>Při deskripci specifik závislosti v kontextu užívání digitálních médií autorka adekvátně vyme</w:t>
            </w:r>
            <w:r w:rsidR="0090652A">
              <w:rPr>
                <w:sz w:val="22"/>
                <w:szCs w:val="22"/>
              </w:rPr>
              <w:t xml:space="preserve">zila operační definici od </w:t>
            </w:r>
            <w:proofErr w:type="spellStart"/>
            <w:r w:rsidR="0090652A">
              <w:rPr>
                <w:sz w:val="22"/>
                <w:szCs w:val="22"/>
              </w:rPr>
              <w:t>Griffiths</w:t>
            </w:r>
            <w:proofErr w:type="spellEnd"/>
            <w:r w:rsidR="0090652A">
              <w:rPr>
                <w:sz w:val="22"/>
                <w:szCs w:val="22"/>
              </w:rPr>
              <w:t>, která představuje široce přijímaný</w:t>
            </w:r>
            <w:r w:rsidR="00DE779B">
              <w:rPr>
                <w:sz w:val="22"/>
                <w:szCs w:val="22"/>
              </w:rPr>
              <w:t xml:space="preserve"> rámec v dané oblasti (s. 40). V kap. 3.4 autorka zajímavě hovoří o prevenci nadměrného užívání sociálních sítí v kontextu rozvoje sociálních dovedností. </w:t>
            </w:r>
            <w:r w:rsidR="00133481" w:rsidRPr="00E56499">
              <w:rPr>
                <w:sz w:val="22"/>
                <w:szCs w:val="22"/>
              </w:rPr>
              <w:t xml:space="preserve">Při konstrukci teoretické části práce by bylo vhodné </w:t>
            </w:r>
            <w:r w:rsidR="00133481">
              <w:rPr>
                <w:sz w:val="22"/>
                <w:szCs w:val="22"/>
              </w:rPr>
              <w:t>využít širší spektrum</w:t>
            </w:r>
            <w:r w:rsidR="00133481" w:rsidRPr="00E56499">
              <w:rPr>
                <w:sz w:val="22"/>
                <w:szCs w:val="22"/>
              </w:rPr>
              <w:t xml:space="preserve"> relevantních odborných zdrojů</w:t>
            </w:r>
            <w:r w:rsidR="00133481">
              <w:rPr>
                <w:sz w:val="22"/>
                <w:szCs w:val="22"/>
              </w:rPr>
              <w:t>.</w:t>
            </w:r>
          </w:p>
          <w:p w:rsidR="00A13470" w:rsidRDefault="00133481" w:rsidP="001261F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úvodu praktické části je představen výzkumný problém, výzkumné cíle, otázky a hypotézy. </w:t>
            </w:r>
            <w:r w:rsidR="00564821">
              <w:rPr>
                <w:sz w:val="22"/>
                <w:szCs w:val="22"/>
              </w:rPr>
              <w:t xml:space="preserve">Kladně hodnotím snahu o </w:t>
            </w:r>
            <w:r w:rsidR="005E7034">
              <w:rPr>
                <w:sz w:val="22"/>
                <w:szCs w:val="22"/>
              </w:rPr>
              <w:t xml:space="preserve">(byť stručný) </w:t>
            </w:r>
            <w:r w:rsidR="00564821">
              <w:rPr>
                <w:sz w:val="22"/>
                <w:szCs w:val="22"/>
              </w:rPr>
              <w:t>popis teoretických východisek pro formulování hypotéz (s. 52)</w:t>
            </w:r>
            <w:r w:rsidR="001E335D">
              <w:rPr>
                <w:sz w:val="22"/>
                <w:szCs w:val="22"/>
              </w:rPr>
              <w:t xml:space="preserve">. </w:t>
            </w:r>
            <w:r w:rsidR="001E335D" w:rsidRPr="001E335D">
              <w:rPr>
                <w:sz w:val="22"/>
                <w:szCs w:val="22"/>
              </w:rPr>
              <w:t xml:space="preserve">V popisu výzkumných nástrojů by bylo přínosné </w:t>
            </w:r>
            <w:r w:rsidR="001E335D">
              <w:rPr>
                <w:sz w:val="22"/>
                <w:szCs w:val="22"/>
              </w:rPr>
              <w:t>více vysvětlit nástroj</w:t>
            </w:r>
            <w:r w:rsidR="001E335D" w:rsidRPr="001E335D">
              <w:rPr>
                <w:sz w:val="22"/>
                <w:szCs w:val="22"/>
              </w:rPr>
              <w:t xml:space="preserve"> </w:t>
            </w:r>
            <w:proofErr w:type="spellStart"/>
            <w:r w:rsidR="001E335D" w:rsidRPr="001E335D">
              <w:rPr>
                <w:i/>
                <w:sz w:val="22"/>
                <w:szCs w:val="22"/>
              </w:rPr>
              <w:t>Excessive</w:t>
            </w:r>
            <w:proofErr w:type="spellEnd"/>
            <w:r w:rsidR="001E335D" w:rsidRPr="001E335D">
              <w:rPr>
                <w:i/>
                <w:sz w:val="22"/>
                <w:szCs w:val="22"/>
              </w:rPr>
              <w:t xml:space="preserve"> Internet Use</w:t>
            </w:r>
            <w:r w:rsidR="001E335D" w:rsidRPr="001E335D">
              <w:rPr>
                <w:sz w:val="22"/>
                <w:szCs w:val="22"/>
              </w:rPr>
              <w:t xml:space="preserve"> (EIU). </w:t>
            </w:r>
            <w:r w:rsidR="00585F5F">
              <w:rPr>
                <w:sz w:val="22"/>
                <w:szCs w:val="22"/>
              </w:rPr>
              <w:t xml:space="preserve">Zejména by bylo </w:t>
            </w:r>
            <w:r w:rsidR="00585F5F" w:rsidRPr="00585F5F">
              <w:rPr>
                <w:sz w:val="22"/>
                <w:szCs w:val="22"/>
              </w:rPr>
              <w:t>vhodné jednoznačně uvést, zda se původní znění nástroje zaměřuje na nadměrné užívání internetu obecně, nebo specificky na sociální sítě, jak</w:t>
            </w:r>
            <w:r w:rsidR="00585F5F">
              <w:rPr>
                <w:sz w:val="22"/>
                <w:szCs w:val="22"/>
              </w:rPr>
              <w:t xml:space="preserve"> je tomu v této diplomové práci. </w:t>
            </w:r>
            <w:r w:rsidR="001E335D" w:rsidRPr="001E335D">
              <w:rPr>
                <w:sz w:val="22"/>
                <w:szCs w:val="22"/>
              </w:rPr>
              <w:t xml:space="preserve"> </w:t>
            </w:r>
            <w:r w:rsidR="00A13470">
              <w:rPr>
                <w:sz w:val="22"/>
                <w:szCs w:val="22"/>
              </w:rPr>
              <w:t>Oceňuji</w:t>
            </w:r>
            <w:r w:rsidR="00A13470" w:rsidRPr="00A13470">
              <w:rPr>
                <w:sz w:val="22"/>
                <w:szCs w:val="22"/>
              </w:rPr>
              <w:t xml:space="preserve"> jasnost a přehlednost provedené </w:t>
            </w:r>
            <w:r w:rsidR="00A13470" w:rsidRPr="00A13470">
              <w:rPr>
                <w:sz w:val="22"/>
                <w:szCs w:val="22"/>
              </w:rPr>
              <w:lastRenderedPageBreak/>
              <w:t>analýzy dat, stejně jako relevanci následné interpretace zjištění.</w:t>
            </w:r>
            <w:r w:rsidR="00A13470">
              <w:t xml:space="preserve"> </w:t>
            </w:r>
            <w:r w:rsidR="00CB43FB">
              <w:rPr>
                <w:sz w:val="22"/>
                <w:szCs w:val="22"/>
              </w:rPr>
              <w:t>Za přínosné</w:t>
            </w:r>
            <w:r w:rsidR="00A13470" w:rsidRPr="00A13470">
              <w:rPr>
                <w:sz w:val="22"/>
                <w:szCs w:val="22"/>
              </w:rPr>
              <w:t xml:space="preserve"> považuji i </w:t>
            </w:r>
            <w:r w:rsidR="00CB43FB">
              <w:rPr>
                <w:sz w:val="22"/>
                <w:szCs w:val="22"/>
              </w:rPr>
              <w:t>zpracování</w:t>
            </w:r>
            <w:r w:rsidR="00A13470" w:rsidRPr="00A13470">
              <w:rPr>
                <w:sz w:val="22"/>
                <w:szCs w:val="22"/>
              </w:rPr>
              <w:t xml:space="preserve"> diskuze</w:t>
            </w:r>
            <w:r w:rsidR="00CB43FB">
              <w:rPr>
                <w:sz w:val="22"/>
                <w:szCs w:val="22"/>
              </w:rPr>
              <w:t xml:space="preserve"> a uvedení limitů diplomové práce. </w:t>
            </w:r>
          </w:p>
          <w:p w:rsidR="00B411DB" w:rsidRDefault="00E819BE" w:rsidP="001261FE">
            <w:pPr>
              <w:spacing w:after="120"/>
              <w:jc w:val="both"/>
              <w:rPr>
                <w:sz w:val="22"/>
                <w:szCs w:val="22"/>
              </w:rPr>
            </w:pPr>
            <w:r w:rsidRPr="00E819BE">
              <w:rPr>
                <w:sz w:val="22"/>
                <w:szCs w:val="22"/>
              </w:rPr>
              <w:t>Obsah pravděpodobně obsahuje nesrovnalost v</w:t>
            </w:r>
            <w:r w:rsidR="00A65AC6">
              <w:rPr>
                <w:sz w:val="22"/>
                <w:szCs w:val="22"/>
              </w:rPr>
              <w:t> položce "</w:t>
            </w:r>
            <w:r w:rsidR="00A65AC6" w:rsidRPr="00A65AC6">
              <w:rPr>
                <w:i/>
                <w:sz w:val="22"/>
                <w:szCs w:val="22"/>
              </w:rPr>
              <w:t>Sebehodnocení a sebereflexe</w:t>
            </w:r>
            <w:r w:rsidR="00A65AC6">
              <w:rPr>
                <w:sz w:val="22"/>
                <w:szCs w:val="22"/>
              </w:rPr>
              <w:t xml:space="preserve">". Jedná se o </w:t>
            </w:r>
            <w:r w:rsidRPr="00E819BE">
              <w:rPr>
                <w:sz w:val="22"/>
                <w:szCs w:val="22"/>
              </w:rPr>
              <w:t>nadpis v</w:t>
            </w:r>
            <w:r w:rsidR="00A65AC6">
              <w:rPr>
                <w:sz w:val="22"/>
                <w:szCs w:val="22"/>
              </w:rPr>
              <w:t> </w:t>
            </w:r>
            <w:r w:rsidRPr="00E819BE">
              <w:rPr>
                <w:sz w:val="22"/>
                <w:szCs w:val="22"/>
              </w:rPr>
              <w:t>kapitole</w:t>
            </w:r>
            <w:r w:rsidR="00A65AC6">
              <w:rPr>
                <w:sz w:val="22"/>
                <w:szCs w:val="22"/>
              </w:rPr>
              <w:t xml:space="preserve">, otázkou je, zda je v obsahu uveden záměrně. </w:t>
            </w:r>
            <w:r w:rsidR="00114128" w:rsidRPr="00114128">
              <w:rPr>
                <w:sz w:val="22"/>
                <w:szCs w:val="22"/>
              </w:rPr>
              <w:t>V textu se mís</w:t>
            </w:r>
            <w:r w:rsidR="00466643">
              <w:rPr>
                <w:sz w:val="22"/>
                <w:szCs w:val="22"/>
              </w:rPr>
              <w:t xml:space="preserve">ty vyskytují drobné odchylky od </w:t>
            </w:r>
            <w:r w:rsidR="00114128" w:rsidRPr="00114128">
              <w:rPr>
                <w:sz w:val="22"/>
                <w:szCs w:val="22"/>
              </w:rPr>
              <w:t>odborného vyjadřování</w:t>
            </w:r>
            <w:r w:rsidR="004A5A2E">
              <w:rPr>
                <w:sz w:val="22"/>
                <w:szCs w:val="22"/>
              </w:rPr>
              <w:t>.</w:t>
            </w:r>
          </w:p>
          <w:p w:rsidR="00F1326B" w:rsidRPr="00C50B27" w:rsidRDefault="004A5A2E" w:rsidP="001261F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přináší zajímavá zjištění a splňuje požadavky kladeny na tento druh textu. Diplomovou práci hodnotím positivně a navrhuji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133481" w:rsidP="001261F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 ohledem na odbornou terminologii, mohla byste na základě relevantní literatury vymezit pojmy „problémové“ a „rizikové“ užívání digitálních technologií/sociálních sítí?</w:t>
            </w:r>
          </w:p>
          <w:p w:rsidR="00B411DB" w:rsidRDefault="00564821" w:rsidP="001261F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E7034">
              <w:rPr>
                <w:sz w:val="22"/>
                <w:szCs w:val="22"/>
              </w:rPr>
              <w:t>Přestože jste uvedla</w:t>
            </w:r>
            <w:r w:rsidR="005E7034" w:rsidRPr="005E7034">
              <w:rPr>
                <w:sz w:val="22"/>
                <w:szCs w:val="22"/>
              </w:rPr>
              <w:t xml:space="preserve"> teoretická východiska pro formulování hypotéz, existují v odborné literatuře další možné důkazy pro j</w:t>
            </w:r>
            <w:r w:rsidR="00875999">
              <w:rPr>
                <w:sz w:val="22"/>
                <w:szCs w:val="22"/>
              </w:rPr>
              <w:t>ejich formulování? Případně jaké</w:t>
            </w:r>
            <w:r w:rsidR="005E7034" w:rsidRPr="005E7034">
              <w:rPr>
                <w:sz w:val="22"/>
                <w:szCs w:val="22"/>
              </w:rPr>
              <w:t xml:space="preserve">? </w:t>
            </w:r>
            <w:r w:rsidRPr="005E7034">
              <w:rPr>
                <w:sz w:val="22"/>
                <w:szCs w:val="22"/>
              </w:rPr>
              <w:t xml:space="preserve"> </w:t>
            </w:r>
          </w:p>
          <w:p w:rsidR="00B411DB" w:rsidRPr="001261FE" w:rsidRDefault="00D1572F" w:rsidP="001261F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kontextu užívání sociálních sítí je silně diskutován koncept sociálního </w:t>
            </w:r>
            <w:r w:rsidR="003F6F88">
              <w:rPr>
                <w:sz w:val="22"/>
                <w:szCs w:val="22"/>
              </w:rPr>
              <w:t>srovnávání</w:t>
            </w:r>
            <w:r>
              <w:rPr>
                <w:sz w:val="22"/>
                <w:szCs w:val="22"/>
              </w:rPr>
              <w:t xml:space="preserve">, </w:t>
            </w:r>
            <w:r w:rsidR="003F6F88">
              <w:rPr>
                <w:sz w:val="22"/>
                <w:szCs w:val="22"/>
              </w:rPr>
              <w:t xml:space="preserve">podobně se může tento koncept objevovat i v oblasti sebepojetí adolescentů. Zmiňujete se o tomto fenoménu v rámci Vaší diplomové práce? </w:t>
            </w:r>
            <w:r w:rsidR="00585F5F">
              <w:rPr>
                <w:sz w:val="22"/>
                <w:szCs w:val="22"/>
              </w:rPr>
              <w:t>(příp. proč ano/ne)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261FE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027653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261FE">
              <w:rPr>
                <w:sz w:val="22"/>
                <w:szCs w:val="22"/>
              </w:rPr>
              <w:t xml:space="preserve"> </w:t>
            </w:r>
            <w:r w:rsidR="00B67F15">
              <w:rPr>
                <w:sz w:val="22"/>
                <w:szCs w:val="22"/>
              </w:rPr>
              <w:t>Anna Petr Šafránková, v. r.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C23" w:rsidRDefault="00481C23">
      <w:r>
        <w:separator/>
      </w:r>
    </w:p>
  </w:endnote>
  <w:endnote w:type="continuationSeparator" w:id="0">
    <w:p w:rsidR="00481C23" w:rsidRDefault="0048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C23" w:rsidRDefault="00481C23">
      <w:r>
        <w:separator/>
      </w:r>
    </w:p>
  </w:footnote>
  <w:footnote w:type="continuationSeparator" w:id="0">
    <w:p w:rsidR="00481C23" w:rsidRDefault="00481C2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15CAC"/>
    <w:multiLevelType w:val="hybridMultilevel"/>
    <w:tmpl w:val="76CE39A8"/>
    <w:lvl w:ilvl="0" w:tplc="F9EC55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C6"/>
    <w:rsid w:val="00027653"/>
    <w:rsid w:val="00072473"/>
    <w:rsid w:val="00114128"/>
    <w:rsid w:val="001261FE"/>
    <w:rsid w:val="00133481"/>
    <w:rsid w:val="00161342"/>
    <w:rsid w:val="001A0921"/>
    <w:rsid w:val="001E335D"/>
    <w:rsid w:val="00362AB0"/>
    <w:rsid w:val="003F5DA2"/>
    <w:rsid w:val="003F6F88"/>
    <w:rsid w:val="00466643"/>
    <w:rsid w:val="0047234B"/>
    <w:rsid w:val="00481C23"/>
    <w:rsid w:val="004A5A2E"/>
    <w:rsid w:val="004D7EC6"/>
    <w:rsid w:val="004F6A28"/>
    <w:rsid w:val="00512982"/>
    <w:rsid w:val="00526D47"/>
    <w:rsid w:val="0055255D"/>
    <w:rsid w:val="00564821"/>
    <w:rsid w:val="00585F5F"/>
    <w:rsid w:val="005C219A"/>
    <w:rsid w:val="005E7034"/>
    <w:rsid w:val="006847E2"/>
    <w:rsid w:val="006A77A0"/>
    <w:rsid w:val="006C79B5"/>
    <w:rsid w:val="007B4265"/>
    <w:rsid w:val="008614B3"/>
    <w:rsid w:val="00875999"/>
    <w:rsid w:val="008F5910"/>
    <w:rsid w:val="0090652A"/>
    <w:rsid w:val="009B2248"/>
    <w:rsid w:val="009E0F2F"/>
    <w:rsid w:val="00A13470"/>
    <w:rsid w:val="00A65AC6"/>
    <w:rsid w:val="00AF1740"/>
    <w:rsid w:val="00B02A88"/>
    <w:rsid w:val="00B127B9"/>
    <w:rsid w:val="00B411DB"/>
    <w:rsid w:val="00B56AA0"/>
    <w:rsid w:val="00B67F15"/>
    <w:rsid w:val="00BA3203"/>
    <w:rsid w:val="00BF4807"/>
    <w:rsid w:val="00C50B27"/>
    <w:rsid w:val="00C54695"/>
    <w:rsid w:val="00CB43FB"/>
    <w:rsid w:val="00CE0A8B"/>
    <w:rsid w:val="00CE4377"/>
    <w:rsid w:val="00CF4E3B"/>
    <w:rsid w:val="00D1572F"/>
    <w:rsid w:val="00DC1BF5"/>
    <w:rsid w:val="00DE779B"/>
    <w:rsid w:val="00E56499"/>
    <w:rsid w:val="00E64395"/>
    <w:rsid w:val="00E67C85"/>
    <w:rsid w:val="00E709EA"/>
    <w:rsid w:val="00E819BE"/>
    <w:rsid w:val="00EC7C89"/>
    <w:rsid w:val="00EE055C"/>
    <w:rsid w:val="00F11851"/>
    <w:rsid w:val="00F1326B"/>
    <w:rsid w:val="00F7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4F36A"/>
  <w15:chartTrackingRefBased/>
  <w15:docId w15:val="{54952FC4-D328-4FC1-973C-D74230A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A77A0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67F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67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5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(5)</Template>
  <TotalTime>0</TotalTime>
  <Pages>2</Pages>
  <Words>614</Words>
  <Characters>3921</Characters>
  <Application>Microsoft Office Word</Application>
  <DocSecurity>4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Petra Cejnarová</cp:lastModifiedBy>
  <cp:revision>2</cp:revision>
  <cp:lastPrinted>2025-05-12T11:00:00Z</cp:lastPrinted>
  <dcterms:created xsi:type="dcterms:W3CDTF">2025-05-12T11:01:00Z</dcterms:created>
  <dcterms:modified xsi:type="dcterms:W3CDTF">2025-05-12T11:01:00Z</dcterms:modified>
</cp:coreProperties>
</file>