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DA68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Marcela Pánková, </w:t>
            </w:r>
            <w:proofErr w:type="spellStart"/>
            <w:r>
              <w:rPr>
                <w:sz w:val="22"/>
                <w:szCs w:val="22"/>
              </w:rPr>
              <w:t>DiS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A68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Psychohygiena pedagogů základních uměleckých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DA68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DA68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DA68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005F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A741D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A741D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741D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741D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741D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DA68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Silné stránky: </w:t>
            </w:r>
          </w:p>
          <w:p w:rsidR="00DA68B7" w:rsidRDefault="00DA68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uvedení souvislosti zvoleného tématu diplomové práce se sociální pedagogikou, </w:t>
            </w:r>
          </w:p>
          <w:p w:rsidR="00DA68B7" w:rsidRDefault="00DA68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formulace obecného cíle práce v úvodu, </w:t>
            </w:r>
          </w:p>
          <w:p w:rsidR="00DA68B7" w:rsidRDefault="00DA68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teoretická část vykazuje plynulost textu, </w:t>
            </w:r>
          </w:p>
          <w:p w:rsidR="00DA68B7" w:rsidRDefault="0040185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autorka</w:t>
            </w:r>
            <w:r w:rsidR="00DA68B7">
              <w:rPr>
                <w:sz w:val="22"/>
                <w:szCs w:val="22"/>
              </w:rPr>
              <w:t xml:space="preserve"> dobře aplikuje analýzu a syntézu problému, </w:t>
            </w:r>
          </w:p>
          <w:p w:rsidR="00A51512" w:rsidRDefault="00A515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velmi dobrý popis údajů, které zobrazují grafy, </w:t>
            </w:r>
          </w:p>
          <w:p w:rsidR="00DA68B7" w:rsidRDefault="00DA68B7" w:rsidP="00362AB0">
            <w:pPr>
              <w:rPr>
                <w:sz w:val="22"/>
                <w:szCs w:val="22"/>
              </w:rPr>
            </w:pPr>
          </w:p>
          <w:p w:rsidR="00DA68B7" w:rsidRDefault="00DA68B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A741D9" w:rsidRDefault="00DA68B7" w:rsidP="00DA68B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Střídání autorského plurálu a singuláru,</w:t>
            </w:r>
          </w:p>
          <w:p w:rsidR="00A741D9" w:rsidRDefault="00A741D9" w:rsidP="00DA68B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Zdroje mohly být více zaměřeny na cílovou skupinu (učitelé ZUŠ), </w:t>
            </w:r>
          </w:p>
          <w:p w:rsidR="00DA68B7" w:rsidRDefault="00A741D9" w:rsidP="00DA68B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Široké vymezení výzkumných cílů, </w:t>
            </w:r>
            <w:r w:rsidR="00DA68B7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  <w:p w:rsidR="00DA68B7" w:rsidRDefault="00DA68B7" w:rsidP="00DA68B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Vymezení výzkumného souboru by mohlo být věnováno více pozornosti – rovněž není zřejmé, proč studentka zjišťovala věk, pohlaví a další identifikační údaje, které používala pro stratifikaci, když s nimi dále nepracuje (nejsou stanoveny hypotézy). </w:t>
            </w:r>
          </w:p>
          <w:p w:rsidR="00DA68B7" w:rsidRDefault="00DA68B7" w:rsidP="00DA68B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Grafy jsou poměrně nečitelné. </w:t>
            </w:r>
          </w:p>
          <w:p w:rsidR="00DA68B7" w:rsidRDefault="00A51512" w:rsidP="00DA68B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některých položkách není vyspecifikováno, co je rozuměno pojmy často, občas atd., </w:t>
            </w:r>
          </w:p>
          <w:p w:rsidR="00A51512" w:rsidRDefault="00A51512" w:rsidP="00DA68B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Bylo by vhodné v rámci interpretace dat více srovnávat výsledky vlastního výzkumu s dosavadním odborným poznáním. </w:t>
            </w:r>
          </w:p>
          <w:p w:rsidR="00A51512" w:rsidRPr="00DA68B7" w:rsidRDefault="00A51512" w:rsidP="00DA68B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 škoda, že studentka využila pouze deskriptivní charakter výzkumu, i když to není ze své podstaty chybné. </w:t>
            </w:r>
          </w:p>
          <w:p w:rsidR="00DA68B7" w:rsidRPr="00C50B27" w:rsidRDefault="00DA68B7" w:rsidP="00362AB0">
            <w:pPr>
              <w:rPr>
                <w:sz w:val="22"/>
                <w:szCs w:val="22"/>
              </w:rPr>
            </w:pPr>
          </w:p>
          <w:p w:rsidR="00B411DB" w:rsidRDefault="003C24E3" w:rsidP="003C24E3">
            <w:pPr>
              <w:rPr>
                <w:sz w:val="22"/>
                <w:szCs w:val="22"/>
              </w:rPr>
            </w:pPr>
            <w:r>
              <w:t xml:space="preserve">Diplomová práce se zabývá aktuálním tématem, které odráží reálné potřeby pedagogické praxe v oblasti uměleckého vzdělávání. Autorka se věnuje problematice psychické zátěže a její prevence </w:t>
            </w:r>
            <w:r>
              <w:lastRenderedPageBreak/>
              <w:t>prostřednictvím psychohygieny, přičemž teoretickou část opírá o odborné zdroje a pojmově ji zpracovává srozumitelným způsobem. Práce ukazuje na komplexnost profese pedagoga základní umělecké školy a přináší podněty k zamyšlení nad tím, jakým způsobem lze učitele lépe podporovat v jejich profesi. Téma je zpracováno s potřebnou mírou hloubky a odbornosti. D</w:t>
            </w:r>
            <w:r>
              <w:rPr>
                <w:sz w:val="22"/>
                <w:szCs w:val="22"/>
              </w:rPr>
              <w:t xml:space="preserve">iplomovou práci doporučuji k obhajobě. </w:t>
            </w:r>
          </w:p>
          <w:p w:rsidR="003C24E3" w:rsidRPr="00C50B27" w:rsidRDefault="003C24E3" w:rsidP="003C24E3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3C24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Uveďte limity Vašeho výzkumu.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01853">
              <w:rPr>
                <w:sz w:val="22"/>
                <w:szCs w:val="22"/>
              </w:rPr>
              <w:t xml:space="preserve"> 12. 5. 2025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01853">
              <w:rPr>
                <w:sz w:val="22"/>
                <w:szCs w:val="22"/>
              </w:rPr>
              <w:t xml:space="preserve"> Martincová, v. 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5F0" w:rsidRDefault="000215F0">
      <w:r>
        <w:separator/>
      </w:r>
    </w:p>
  </w:endnote>
  <w:endnote w:type="continuationSeparator" w:id="0">
    <w:p w:rsidR="000215F0" w:rsidRDefault="0002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5F0" w:rsidRDefault="000215F0">
      <w:r>
        <w:separator/>
      </w:r>
    </w:p>
  </w:footnote>
  <w:footnote w:type="continuationSeparator" w:id="0">
    <w:p w:rsidR="000215F0" w:rsidRDefault="000215F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96EB6"/>
    <w:multiLevelType w:val="hybridMultilevel"/>
    <w:tmpl w:val="781E849A"/>
    <w:lvl w:ilvl="0" w:tplc="9D52DF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8B7"/>
    <w:rsid w:val="000215F0"/>
    <w:rsid w:val="00362AB0"/>
    <w:rsid w:val="003C24E3"/>
    <w:rsid w:val="003F5DA2"/>
    <w:rsid w:val="00401853"/>
    <w:rsid w:val="00512982"/>
    <w:rsid w:val="00514664"/>
    <w:rsid w:val="00526D47"/>
    <w:rsid w:val="0055255D"/>
    <w:rsid w:val="005C219A"/>
    <w:rsid w:val="006005F5"/>
    <w:rsid w:val="006847E2"/>
    <w:rsid w:val="0070056B"/>
    <w:rsid w:val="00714C0C"/>
    <w:rsid w:val="00A51512"/>
    <w:rsid w:val="00A72E5D"/>
    <w:rsid w:val="00A741D9"/>
    <w:rsid w:val="00AF1881"/>
    <w:rsid w:val="00B411DB"/>
    <w:rsid w:val="00BA3203"/>
    <w:rsid w:val="00C50B27"/>
    <w:rsid w:val="00CC557C"/>
    <w:rsid w:val="00DA68B7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EAA81"/>
  <w15:chartTrackingRefBased/>
  <w15:docId w15:val="{48B43580-55D9-40B1-B51E-14A56F22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A68B7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6005F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6005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</Template>
  <TotalTime>30</TotalTime>
  <Pages>2</Pages>
  <Words>442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Jana Martincová</cp:lastModifiedBy>
  <cp:revision>3</cp:revision>
  <cp:lastPrinted>2025-05-12T06:57:00Z</cp:lastPrinted>
  <dcterms:created xsi:type="dcterms:W3CDTF">2025-05-09T06:18:00Z</dcterms:created>
  <dcterms:modified xsi:type="dcterms:W3CDTF">2025-05-12T06:57:00Z</dcterms:modified>
</cp:coreProperties>
</file>