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Lenka </w:t>
            </w:r>
            <w:proofErr w:type="spellStart"/>
            <w:r>
              <w:rPr>
                <w:sz w:val="22"/>
                <w:szCs w:val="22"/>
              </w:rPr>
              <w:t>Struhařová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03084" w:rsidP="00362AB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 u adolescentů v nízkoprahovém zařízení ve Zlínském kraji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C34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C349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  <w:bookmarkStart w:id="0" w:name="_GoBack"/>
            <w:bookmarkEnd w:id="0"/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44B05" w:rsidRDefault="00F44B05" w:rsidP="00362AB0">
            <w:r>
              <w:t xml:space="preserve">Diplomová práce Bc. Lenky </w:t>
            </w:r>
            <w:proofErr w:type="spellStart"/>
            <w:r>
              <w:t>Struhařové</w:t>
            </w:r>
            <w:proofErr w:type="spellEnd"/>
            <w:r>
              <w:t xml:space="preserve"> se </w:t>
            </w:r>
            <w:proofErr w:type="gramStart"/>
            <w:r>
              <w:t>věnuje</w:t>
            </w:r>
            <w:proofErr w:type="gramEnd"/>
            <w:r>
              <w:t xml:space="preserve"> aktuálnímu tématu </w:t>
            </w:r>
            <w:proofErr w:type="spellStart"/>
            <w:r>
              <w:t>resilience</w:t>
            </w:r>
            <w:proofErr w:type="spellEnd"/>
            <w:r>
              <w:t xml:space="preserve"> u adolescentů navštěvujících nízkoprahová zařízení ve Zlínském kraji. Autorka si zvolila smysluplné a prakticky využitelné téma, které je relevantní pro oblast práce s rizikovou mládeží. Teoretická část je obsahově bohatá a nabízí dobrý přehled klíčových pojmů, nicméně místy působí příliš deskriptivně a </w:t>
            </w:r>
            <w:r w:rsidR="003C349E">
              <w:t>uvítala bych</w:t>
            </w:r>
            <w:r>
              <w:t xml:space="preserve"> hlubší analytické zpracování či propojení teoretických konceptů s konkrétním výzkumným záměrem. Výzkumná část využívá adekvátní metodiku a zvolené nástroje jsou relevantní, nicméně interpretace výsledků zůstává spíše stručná. Statistické výsledky jsou prezentovány korektně, avšak další diskuse nad jejich významem by mohla být podrobnější.</w:t>
            </w:r>
          </w:p>
          <w:p w:rsidR="00F44B05" w:rsidRPr="00C50B27" w:rsidRDefault="00F44B05" w:rsidP="00362AB0">
            <w:pPr>
              <w:rPr>
                <w:sz w:val="22"/>
                <w:szCs w:val="22"/>
              </w:rPr>
            </w:pPr>
          </w:p>
          <w:p w:rsidR="00B411DB" w:rsidRPr="00F44B05" w:rsidRDefault="00403084" w:rsidP="00362AB0">
            <w:pPr>
              <w:rPr>
                <w:b/>
                <w:sz w:val="22"/>
                <w:szCs w:val="22"/>
              </w:rPr>
            </w:pPr>
            <w:r w:rsidRPr="00F44B05">
              <w:rPr>
                <w:b/>
                <w:sz w:val="22"/>
                <w:szCs w:val="22"/>
              </w:rPr>
              <w:t xml:space="preserve">Silné stránky: </w:t>
            </w:r>
          </w:p>
          <w:p w:rsidR="00403084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abstrakt splňuje požadavky, jež jsou kladeny na tuto část diplomové práce, </w:t>
            </w:r>
          </w:p>
          <w:p w:rsidR="00403084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formulace obecného cíle práce v úvodu, </w:t>
            </w:r>
          </w:p>
          <w:p w:rsidR="00403084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velmi dobré zpracování teoretické části, </w:t>
            </w:r>
          </w:p>
          <w:p w:rsidR="00403084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volba standardizovaných výzkumných nástrojů a jejich popis,</w:t>
            </w:r>
          </w:p>
          <w:p w:rsidR="00403084" w:rsidRDefault="0040308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uvedení etických aspektů výzkumu,  </w:t>
            </w:r>
          </w:p>
          <w:p w:rsidR="009851AE" w:rsidRDefault="009851A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použití testů normality dat (</w:t>
            </w:r>
            <w:proofErr w:type="spellStart"/>
            <w:r>
              <w:rPr>
                <w:sz w:val="22"/>
                <w:szCs w:val="22"/>
              </w:rPr>
              <w:t>Shapiro-Wilkův</w:t>
            </w:r>
            <w:proofErr w:type="spellEnd"/>
            <w:r>
              <w:rPr>
                <w:sz w:val="22"/>
                <w:szCs w:val="22"/>
              </w:rPr>
              <w:t xml:space="preserve"> test, </w:t>
            </w:r>
            <w:proofErr w:type="spellStart"/>
            <w:r>
              <w:rPr>
                <w:sz w:val="22"/>
                <w:szCs w:val="22"/>
              </w:rPr>
              <w:t>Kolmogorovův</w:t>
            </w:r>
            <w:proofErr w:type="spellEnd"/>
            <w:r>
              <w:rPr>
                <w:sz w:val="22"/>
                <w:szCs w:val="22"/>
              </w:rPr>
              <w:t xml:space="preserve">-Smirnovův test), </w:t>
            </w:r>
          </w:p>
          <w:p w:rsidR="009851AE" w:rsidRDefault="009851AE" w:rsidP="00362AB0">
            <w:pPr>
              <w:rPr>
                <w:sz w:val="22"/>
                <w:szCs w:val="22"/>
              </w:rPr>
            </w:pPr>
          </w:p>
          <w:p w:rsidR="00403084" w:rsidRPr="00F44B05" w:rsidRDefault="00403084" w:rsidP="00362AB0">
            <w:pPr>
              <w:rPr>
                <w:b/>
                <w:sz w:val="22"/>
                <w:szCs w:val="22"/>
              </w:rPr>
            </w:pPr>
            <w:r w:rsidRPr="00F44B05">
              <w:rPr>
                <w:b/>
                <w:sz w:val="22"/>
                <w:szCs w:val="22"/>
              </w:rPr>
              <w:t xml:space="preserve">Slabé stránky: </w:t>
            </w:r>
          </w:p>
          <w:p w:rsidR="00403084" w:rsidRDefault="00F44B05" w:rsidP="0040308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403084">
              <w:rPr>
                <w:sz w:val="22"/>
                <w:szCs w:val="22"/>
              </w:rPr>
              <w:t xml:space="preserve">elmi oceňuji, že autorka v úvodu práce definuje základní pojmy – bylo by však vhodné tyto definice opřít o relevantní zdroje, </w:t>
            </w:r>
          </w:p>
          <w:p w:rsidR="00403084" w:rsidRDefault="00F44B05" w:rsidP="0040308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403084">
              <w:rPr>
                <w:sz w:val="22"/>
                <w:szCs w:val="22"/>
              </w:rPr>
              <w:t xml:space="preserve">ěkteré kapitoly jsou vystaveny na nízkém počtu odborných zdrojů (např. Rizikové chování v adolescenci), </w:t>
            </w:r>
          </w:p>
          <w:p w:rsidR="00B411DB" w:rsidRDefault="00F44B05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z</w:t>
            </w:r>
            <w:r w:rsidR="00403084">
              <w:rPr>
                <w:sz w:val="22"/>
                <w:szCs w:val="22"/>
              </w:rPr>
              <w:t xml:space="preserve"> hlediska formálních náležitostí není vhodné tučným písmem zdůrazňovat autory (např. kapitola </w:t>
            </w:r>
            <w:proofErr w:type="spellStart"/>
            <w:r w:rsidR="00403084">
              <w:rPr>
                <w:sz w:val="22"/>
                <w:szCs w:val="22"/>
              </w:rPr>
              <w:t>Resilience</w:t>
            </w:r>
            <w:proofErr w:type="spellEnd"/>
            <w:r w:rsidR="00403084">
              <w:rPr>
                <w:sz w:val="22"/>
                <w:szCs w:val="22"/>
              </w:rPr>
              <w:t xml:space="preserve"> adolescentů v mezinárodním kontextu),</w:t>
            </w:r>
          </w:p>
          <w:p w:rsidR="00403084" w:rsidRDefault="00F44B05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403084">
              <w:rPr>
                <w:sz w:val="22"/>
                <w:szCs w:val="22"/>
              </w:rPr>
              <w:t xml:space="preserve">tvrtou výzkumnou otázku považuji za nevhodně formulovanou, </w:t>
            </w:r>
          </w:p>
          <w:p w:rsidR="00403084" w:rsidRDefault="00F44B05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403084">
              <w:rPr>
                <w:sz w:val="22"/>
                <w:szCs w:val="22"/>
              </w:rPr>
              <w:t xml:space="preserve"> kvantitativním výzkumu nepovažuji za vhodné volit výzkumný soubor záměrně, </w:t>
            </w:r>
          </w:p>
          <w:p w:rsidR="00403084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 vymezení výzkumného souboru není uvedena velikost výzkumného souboru, </w:t>
            </w:r>
          </w:p>
          <w:p w:rsidR="009851AE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analýza dotazníku </w:t>
            </w:r>
            <w:proofErr w:type="spellStart"/>
            <w:r>
              <w:rPr>
                <w:sz w:val="22"/>
                <w:szCs w:val="22"/>
              </w:rPr>
              <w:t>resilience</w:t>
            </w:r>
            <w:proofErr w:type="spellEnd"/>
            <w:r>
              <w:rPr>
                <w:sz w:val="22"/>
                <w:szCs w:val="22"/>
              </w:rPr>
              <w:t xml:space="preserve"> pro dospívající (CYRM-R) by zasluhovala větší pozornost, </w:t>
            </w:r>
          </w:p>
          <w:p w:rsidR="009851AE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zřejmé, proč si studentka vybrala respondenty pouze ze Zlínského kraje, </w:t>
            </w:r>
          </w:p>
          <w:p w:rsidR="009851AE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bylo by vhodné více popisovat výsledky výzkumu (např. co znamená rizikovost ve vztahu k šikaně),</w:t>
            </w:r>
          </w:p>
          <w:p w:rsidR="009851AE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nevhodné vyhodnocení čtvrté výzkumné otázky, </w:t>
            </w:r>
          </w:p>
          <w:p w:rsidR="009851AE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konstatování, které nevyplývají z dat (,, Je možné konstatovat, že nízkoprahová zařízení ve Zlínském kraji představují funkční prvek primární prevence, který přispívá k psychosociální stabilizaci ohrožených adolescentů a vytváří podmínky pro jejich pozitivní osobnostní rozvoj.“)</w:t>
            </w:r>
          </w:p>
          <w:p w:rsidR="009851AE" w:rsidRPr="00403084" w:rsidRDefault="009851A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doporučení nevyplývají z výsledků empirické části. 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44B05" w:rsidP="00F44B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Diplomovou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F44B0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 doporučení plynoucí z výsledků Vašeho výzkumu.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C349E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C349E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CA6" w:rsidRDefault="00632CA6">
      <w:r>
        <w:separator/>
      </w:r>
    </w:p>
  </w:endnote>
  <w:endnote w:type="continuationSeparator" w:id="0">
    <w:p w:rsidR="00632CA6" w:rsidRDefault="0063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CA6" w:rsidRDefault="00632CA6">
      <w:r>
        <w:separator/>
      </w:r>
    </w:p>
  </w:footnote>
  <w:footnote w:type="continuationSeparator" w:id="0">
    <w:p w:rsidR="00632CA6" w:rsidRDefault="00632CA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47115F"/>
    <w:multiLevelType w:val="hybridMultilevel"/>
    <w:tmpl w:val="9F726920"/>
    <w:lvl w:ilvl="0" w:tplc="D4C2B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84"/>
    <w:rsid w:val="00362AB0"/>
    <w:rsid w:val="003C349E"/>
    <w:rsid w:val="003F5DA2"/>
    <w:rsid w:val="00403084"/>
    <w:rsid w:val="00512982"/>
    <w:rsid w:val="00514664"/>
    <w:rsid w:val="00526D47"/>
    <w:rsid w:val="0055255D"/>
    <w:rsid w:val="005C219A"/>
    <w:rsid w:val="00632CA6"/>
    <w:rsid w:val="006847E2"/>
    <w:rsid w:val="0070056B"/>
    <w:rsid w:val="009851AE"/>
    <w:rsid w:val="00A72E5D"/>
    <w:rsid w:val="00B411DB"/>
    <w:rsid w:val="00BA3203"/>
    <w:rsid w:val="00C50B27"/>
    <w:rsid w:val="00C6736B"/>
    <w:rsid w:val="00CC557C"/>
    <w:rsid w:val="00DC1BF5"/>
    <w:rsid w:val="00E709EA"/>
    <w:rsid w:val="00E83040"/>
    <w:rsid w:val="00F4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16744"/>
  <w15:chartTrackingRefBased/>
  <w15:docId w15:val="{8401A86B-9AF3-486E-97B2-2503356E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03084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44B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</Template>
  <TotalTime>34</TotalTime>
  <Pages>2</Pages>
  <Words>559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2</cp:revision>
  <cp:lastPrinted>2012-04-25T08:21:00Z</cp:lastPrinted>
  <dcterms:created xsi:type="dcterms:W3CDTF">2025-05-09T06:43:00Z</dcterms:created>
  <dcterms:modified xsi:type="dcterms:W3CDTF">2025-05-12T06:59:00Z</dcterms:modified>
</cp:coreProperties>
</file>