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4329FE3A" w14:textId="29A12F85" w:rsidR="003E1AB6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3E1AB6" w:rsidRPr="003E1AB6">
        <w:rPr>
          <w:rFonts w:asciiTheme="minorHAnsi" w:hAnsiTheme="minorHAnsi" w:cstheme="minorHAnsi"/>
          <w:sz w:val="22"/>
          <w:szCs w:val="22"/>
        </w:rPr>
        <w:t>Hana Kamenická</w:t>
      </w:r>
    </w:p>
    <w:p w14:paraId="01DAD7B2" w14:textId="0700C248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416552">
        <w:rPr>
          <w:rFonts w:asciiTheme="minorHAnsi" w:hAnsiTheme="minorHAnsi" w:cstheme="minorHAnsi"/>
          <w:sz w:val="22"/>
          <w:szCs w:val="22"/>
        </w:rPr>
        <w:t>doc. Ing. Roman Zámečník, PhD.</w:t>
      </w:r>
    </w:p>
    <w:p w14:paraId="43917A2A" w14:textId="4D7A4F04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416552" w:rsidRPr="00416552">
        <w:rPr>
          <w:rFonts w:cstheme="minorHAnsi"/>
        </w:rPr>
        <w:t>Analýza systému řízení nákladů ve vybrané společnosti</w:t>
      </w:r>
    </w:p>
    <w:p w14:paraId="3F08876F" w14:textId="493B1C7F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416552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4FFC841" w:rsidR="000E094A" w:rsidRDefault="003E1AB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614E7C" w14:textId="0DAA01FB" w:rsidR="000E094A" w:rsidRDefault="0041655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Hlavní cíl práce </w:t>
            </w:r>
            <w:r w:rsidR="003E1AB6">
              <w:rPr>
                <w:rFonts w:cstheme="minorHAnsi"/>
              </w:rPr>
              <w:t>koresponduje se</w:t>
            </w:r>
            <w:r>
              <w:rPr>
                <w:rFonts w:cstheme="minorHAnsi"/>
              </w:rPr>
              <w:t xml:space="preserve"> zkoumanou problematikou. Kapitola Cíle a metody práce mohla být více rozepsána.</w:t>
            </w:r>
            <w:r w:rsidR="003E1AB6">
              <w:rPr>
                <w:rFonts w:cstheme="minorHAnsi"/>
              </w:rPr>
              <w:t xml:space="preserve"> V kapitole Cíle a metody práce se nacházejí pasáže, které už jsou uvedeny v kapitole Úvod.</w:t>
            </w:r>
          </w:p>
          <w:p w14:paraId="4E1AA3D8" w14:textId="77777777" w:rsidR="000D4BBB" w:rsidRDefault="000D4BB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1FCAC0C" w:rsidR="00416552" w:rsidRPr="000E094A" w:rsidRDefault="0041655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705E45A" w:rsidR="000E094A" w:rsidRDefault="00416552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195D88" w14:textId="76E7D704" w:rsidR="000E094A" w:rsidRDefault="0041655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práce je zpracována na průměrné úrovni. Použitá literatura </w:t>
            </w:r>
            <w:r w:rsidR="003E1AB6">
              <w:rPr>
                <w:rFonts w:cstheme="minorHAnsi"/>
              </w:rPr>
              <w:t xml:space="preserve">je v souladu </w:t>
            </w:r>
            <w:r>
              <w:rPr>
                <w:rFonts w:cstheme="minorHAnsi"/>
              </w:rPr>
              <w:t xml:space="preserve">s daným tématem, ovšem mohlo být použito širší spektrum zdrojů, některé použité zdroje se v této část práce často opakují. </w:t>
            </w:r>
            <w:r w:rsidR="00DA6DFE">
              <w:rPr>
                <w:rFonts w:cstheme="minorHAnsi"/>
              </w:rPr>
              <w:t>V závěru této kapitoly student</w:t>
            </w:r>
            <w:r w:rsidR="00FB42F1">
              <w:rPr>
                <w:rFonts w:cstheme="minorHAnsi"/>
              </w:rPr>
              <w:t>ka částečně</w:t>
            </w:r>
            <w:r w:rsidR="00DA6DFE">
              <w:rPr>
                <w:rFonts w:cstheme="minorHAnsi"/>
              </w:rPr>
              <w:t xml:space="preserve"> </w:t>
            </w:r>
            <w:r w:rsidR="001861BD">
              <w:rPr>
                <w:rFonts w:cstheme="minorHAnsi"/>
              </w:rPr>
              <w:t xml:space="preserve">shrnuje, </w:t>
            </w:r>
            <w:r w:rsidR="00DA6DFE">
              <w:rPr>
                <w:rFonts w:cstheme="minorHAnsi"/>
              </w:rPr>
              <w:t>jak budou popsané poznatky aplikovány v analytické a praktické části BP.</w:t>
            </w:r>
          </w:p>
          <w:p w14:paraId="5DEDB75B" w14:textId="77777777" w:rsidR="00A03160" w:rsidRPr="000E094A" w:rsidRDefault="00A0316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5FCB204E" w:rsidR="000E094A" w:rsidRDefault="006E54D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D4BBB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34AA58" w14:textId="248396EA" w:rsidR="00A03160" w:rsidRDefault="001861B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0D4BBB">
              <w:rPr>
                <w:rFonts w:cstheme="minorHAnsi"/>
              </w:rPr>
              <w:t>Student</w:t>
            </w:r>
            <w:r w:rsidR="00C52171" w:rsidRPr="000D4BBB">
              <w:rPr>
                <w:rFonts w:cstheme="minorHAnsi"/>
              </w:rPr>
              <w:t>ka zde nejdříve realizovala</w:t>
            </w:r>
            <w:r w:rsidRPr="000D4BBB">
              <w:rPr>
                <w:rFonts w:cstheme="minorHAnsi"/>
              </w:rPr>
              <w:t xml:space="preserve"> celkovou situační analýzu společnosti</w:t>
            </w:r>
            <w:r w:rsidR="00C52171" w:rsidRPr="000D4BBB">
              <w:rPr>
                <w:rFonts w:cstheme="minorHAnsi"/>
              </w:rPr>
              <w:t>, analýzu majetkové a finanční struktury</w:t>
            </w:r>
            <w:r w:rsidRPr="000D4BBB">
              <w:rPr>
                <w:rFonts w:cstheme="minorHAnsi"/>
              </w:rPr>
              <w:t xml:space="preserve"> a </w:t>
            </w:r>
            <w:r w:rsidR="00435212" w:rsidRPr="000D4BBB">
              <w:rPr>
                <w:rFonts w:cstheme="minorHAnsi"/>
              </w:rPr>
              <w:t>následně analýzu</w:t>
            </w:r>
            <w:r w:rsidRPr="000D4BBB">
              <w:rPr>
                <w:rFonts w:cstheme="minorHAnsi"/>
              </w:rPr>
              <w:t xml:space="preserve"> nákladů a jejich řízení.</w:t>
            </w:r>
            <w:r w:rsidR="00026B79" w:rsidRPr="000D4BBB">
              <w:rPr>
                <w:rFonts w:cstheme="minorHAnsi"/>
              </w:rPr>
              <w:t xml:space="preserve"> V závěru této kapitoly byl systém řízení nákladů zhodnocen a byly vymezeny možnosti pro jeho zlepšení. </w:t>
            </w:r>
            <w:r w:rsidR="00BC25D3" w:rsidRPr="000D4BBB">
              <w:rPr>
                <w:rFonts w:cstheme="minorHAnsi"/>
              </w:rPr>
              <w:t xml:space="preserve"> Úroveň této a navazujících částí BP ovlivnil fakt, že </w:t>
            </w:r>
            <w:r w:rsidR="00731E94" w:rsidRPr="000D4BBB">
              <w:rPr>
                <w:rFonts w:cstheme="minorHAnsi"/>
              </w:rPr>
              <w:t>daná společnost</w:t>
            </w:r>
            <w:r w:rsidR="00BC25D3" w:rsidRPr="000D4BBB">
              <w:rPr>
                <w:rFonts w:cstheme="minorHAnsi"/>
              </w:rPr>
              <w:t xml:space="preserve"> </w:t>
            </w:r>
            <w:r w:rsidR="00731E94" w:rsidRPr="000D4BBB">
              <w:rPr>
                <w:rFonts w:cstheme="minorHAnsi"/>
              </w:rPr>
              <w:t>analyzuje a řídí náklady pouze v základní rovině</w:t>
            </w:r>
            <w:r w:rsidR="006E54DD">
              <w:rPr>
                <w:rFonts w:cstheme="minorHAnsi"/>
              </w:rPr>
              <w:t xml:space="preserve"> a studentka vycházela z omezené informační základny.</w:t>
            </w:r>
            <w:bookmarkStart w:id="1" w:name="_GoBack"/>
            <w:bookmarkEnd w:id="1"/>
          </w:p>
          <w:p w14:paraId="4B0B7BE3" w14:textId="77777777" w:rsidR="000D4BBB" w:rsidRPr="000D4BBB" w:rsidRDefault="000D4BB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D4BBB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60DA428B" w:rsidR="000E094A" w:rsidRDefault="00E01C8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529F13" w14:textId="77777777" w:rsidR="000E094A" w:rsidRDefault="00026B79" w:rsidP="008454A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Návrhová část práce směřuje na návrh výpočtu peněžního bodu zvratu</w:t>
            </w:r>
            <w:r w:rsidR="008454AC">
              <w:rPr>
                <w:rFonts w:cstheme="minorHAnsi"/>
              </w:rPr>
              <w:t>, vytvoření kalkulačního vzorce na bázi úplných a neúplných nákladů a návrh na zlepšení interní evidence a kontroly nákladů.</w:t>
            </w:r>
            <w:r>
              <w:rPr>
                <w:rFonts w:cstheme="minorHAnsi"/>
              </w:rPr>
              <w:t xml:space="preserve"> </w:t>
            </w:r>
            <w:r w:rsidR="00E01C80">
              <w:rPr>
                <w:rFonts w:cstheme="minorHAnsi"/>
              </w:rPr>
              <w:t>Návrhy jsou v obecnější rovině.</w:t>
            </w:r>
          </w:p>
          <w:p w14:paraId="08191F52" w14:textId="129C9D7E" w:rsidR="000D4BBB" w:rsidRPr="000E094A" w:rsidRDefault="000D4BBB" w:rsidP="008454AC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675AA4F7" w:rsidR="000E094A" w:rsidRDefault="00A0316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DB2FA6" w14:textId="1717896E" w:rsidR="000E094A" w:rsidRPr="000E094A" w:rsidRDefault="00A0316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K formální a jazykové úrovni práce nemám závažnější připomínky. 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3BD1FF4F" w:rsidR="009C7318" w:rsidRDefault="00A0316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57500F5C" w:rsidR="009D67D5" w:rsidRPr="000E094A" w:rsidRDefault="00E171F3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  <w:r>
              <w:rPr>
                <w:rFonts w:cstheme="minorHAnsi"/>
              </w:rPr>
              <w:t xml:space="preserve">Celkově je </w:t>
            </w:r>
            <w:r w:rsidR="00A03160">
              <w:rPr>
                <w:rFonts w:cstheme="minorHAnsi"/>
              </w:rPr>
              <w:t xml:space="preserve">BP na </w:t>
            </w:r>
            <w:r>
              <w:rPr>
                <w:rFonts w:cstheme="minorHAnsi"/>
              </w:rPr>
              <w:t>průměrné</w:t>
            </w:r>
            <w:r w:rsidR="00A03160">
              <w:rPr>
                <w:rFonts w:cstheme="minorHAnsi"/>
              </w:rPr>
              <w:t xml:space="preserve"> úrovni. Z výše uvedených důvodů hodnotím práci celkově stupněm C.</w:t>
            </w:r>
          </w:p>
          <w:p w14:paraId="70DED920" w14:textId="77777777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2"/>
    <w:p w14:paraId="5C15DC76" w14:textId="48EB398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D6DA6A3" w14:textId="77777777" w:rsidR="00E171F3" w:rsidRDefault="00E171F3" w:rsidP="00DC7D52">
      <w:pPr>
        <w:spacing w:after="120" w:line="240" w:lineRule="auto"/>
        <w:jc w:val="both"/>
        <w:rPr>
          <w:rFonts w:cstheme="minorHAnsi"/>
          <w:b/>
        </w:rPr>
      </w:pPr>
    </w:p>
    <w:p w14:paraId="240E8692" w14:textId="636AA5F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70405EB9" w:rsidR="009C7318" w:rsidRDefault="001F31B7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 se k Vašim návrhům staví analyzovaná společnost?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5C520CD7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766985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766985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2DC83550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766985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78BCDEFB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766985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24F03E" w14:textId="77777777" w:rsidR="001900AB" w:rsidRDefault="001900AB" w:rsidP="00A40E93">
      <w:pPr>
        <w:spacing w:after="0" w:line="240" w:lineRule="auto"/>
      </w:pPr>
      <w:r>
        <w:separator/>
      </w:r>
    </w:p>
  </w:endnote>
  <w:endnote w:type="continuationSeparator" w:id="0">
    <w:p w14:paraId="5BAEF37F" w14:textId="77777777" w:rsidR="001900AB" w:rsidRDefault="001900A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C54C29" w14:textId="77777777" w:rsidR="001900AB" w:rsidRDefault="001900AB" w:rsidP="00A40E93">
      <w:pPr>
        <w:spacing w:after="0" w:line="240" w:lineRule="auto"/>
      </w:pPr>
      <w:r>
        <w:separator/>
      </w:r>
    </w:p>
  </w:footnote>
  <w:footnote w:type="continuationSeparator" w:id="0">
    <w:p w14:paraId="30FB8D99" w14:textId="77777777" w:rsidR="001900AB" w:rsidRDefault="001900A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6B79"/>
    <w:rsid w:val="00037B1A"/>
    <w:rsid w:val="00091B08"/>
    <w:rsid w:val="000D4BBB"/>
    <w:rsid w:val="000E094A"/>
    <w:rsid w:val="00173FE7"/>
    <w:rsid w:val="001861BD"/>
    <w:rsid w:val="001900AB"/>
    <w:rsid w:val="001E3B5F"/>
    <w:rsid w:val="001F31B7"/>
    <w:rsid w:val="0024258E"/>
    <w:rsid w:val="0029651C"/>
    <w:rsid w:val="00367356"/>
    <w:rsid w:val="003E1AB6"/>
    <w:rsid w:val="00416552"/>
    <w:rsid w:val="00435212"/>
    <w:rsid w:val="004D378C"/>
    <w:rsid w:val="004E4F00"/>
    <w:rsid w:val="005266A1"/>
    <w:rsid w:val="005B7AC2"/>
    <w:rsid w:val="005C4ACA"/>
    <w:rsid w:val="0067082B"/>
    <w:rsid w:val="00694399"/>
    <w:rsid w:val="006E54DD"/>
    <w:rsid w:val="00731E94"/>
    <w:rsid w:val="0073639B"/>
    <w:rsid w:val="007553A6"/>
    <w:rsid w:val="00766985"/>
    <w:rsid w:val="007B4987"/>
    <w:rsid w:val="008454AC"/>
    <w:rsid w:val="0085398A"/>
    <w:rsid w:val="008B781B"/>
    <w:rsid w:val="008E2072"/>
    <w:rsid w:val="00974EA2"/>
    <w:rsid w:val="009840B4"/>
    <w:rsid w:val="00987B93"/>
    <w:rsid w:val="00992AFB"/>
    <w:rsid w:val="009C322A"/>
    <w:rsid w:val="009C7318"/>
    <w:rsid w:val="009D67D5"/>
    <w:rsid w:val="00A03160"/>
    <w:rsid w:val="00A1772D"/>
    <w:rsid w:val="00A40E93"/>
    <w:rsid w:val="00A7527E"/>
    <w:rsid w:val="00AC1ADA"/>
    <w:rsid w:val="00AD7C09"/>
    <w:rsid w:val="00B14451"/>
    <w:rsid w:val="00BA16DD"/>
    <w:rsid w:val="00BC25D3"/>
    <w:rsid w:val="00C52171"/>
    <w:rsid w:val="00CA34A9"/>
    <w:rsid w:val="00CD12C3"/>
    <w:rsid w:val="00D90835"/>
    <w:rsid w:val="00DA6DFE"/>
    <w:rsid w:val="00DC7D52"/>
    <w:rsid w:val="00E01C80"/>
    <w:rsid w:val="00E171F3"/>
    <w:rsid w:val="00E22423"/>
    <w:rsid w:val="00EF1720"/>
    <w:rsid w:val="00F92059"/>
    <w:rsid w:val="00FB42F1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6EA071BA8FB8C4FB615B412F3CD06B6" ma:contentTypeVersion="14" ma:contentTypeDescription="Vytvoří nový dokument" ma:contentTypeScope="" ma:versionID="4c420d007c1c2a1c840ce8f6f9def9bd">
  <xsd:schema xmlns:xsd="http://www.w3.org/2001/XMLSchema" xmlns:xs="http://www.w3.org/2001/XMLSchema" xmlns:p="http://schemas.microsoft.com/office/2006/metadata/properties" xmlns:ns3="cf822508-510a-46dd-ac7a-ddf5fa42e9d3" targetNamespace="http://schemas.microsoft.com/office/2006/metadata/properties" ma:root="true" ma:fieldsID="0482cea1902cf72b3c2c4b0a242c6b70" ns3:_="">
    <xsd:import namespace="cf822508-510a-46dd-ac7a-ddf5fa42e9d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LengthInSecond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822508-510a-46dd-ac7a-ddf5fa42e9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purl.org/dc/elements/1.1/"/>
    <ds:schemaRef ds:uri="http://purl.org/dc/dcmitype/"/>
    <ds:schemaRef ds:uri="http://www.w3.org/XML/1998/namespace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schemas.microsoft.com/office/infopath/2007/PartnerControls"/>
    <ds:schemaRef ds:uri="cf822508-510a-46dd-ac7a-ddf5fa42e9d3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31B1FD-6EA7-4A44-85A7-86524CED93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822508-510a-46dd-ac7a-ddf5fa42e9d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16F4FD3-FEDC-4DDA-A95B-04429A85A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403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Roman Zámečník</cp:lastModifiedBy>
  <cp:revision>13</cp:revision>
  <cp:lastPrinted>2022-03-14T11:55:00Z</cp:lastPrinted>
  <dcterms:created xsi:type="dcterms:W3CDTF">2025-06-02T07:27:00Z</dcterms:created>
  <dcterms:modified xsi:type="dcterms:W3CDTF">2025-06-02T08:50:00Z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0x010100F6EA071BA8FB8C4FB615B412F3CD06B6</vt:lpwstr>
  </property>
</Properties>
</file>