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44D7A2D2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43AB9">
        <w:rPr>
          <w:rFonts w:asciiTheme="minorHAnsi" w:hAnsiTheme="minorHAnsi" w:cstheme="minorHAnsi"/>
          <w:sz w:val="22"/>
          <w:szCs w:val="22"/>
        </w:rPr>
        <w:t xml:space="preserve">Andrea Malotová </w:t>
      </w:r>
    </w:p>
    <w:p w14:paraId="01DAD7B2" w14:textId="6BB7D5AD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43AB9">
        <w:rPr>
          <w:rFonts w:asciiTheme="minorHAnsi" w:hAnsiTheme="minorHAnsi" w:cstheme="minorHAnsi"/>
          <w:sz w:val="22"/>
          <w:szCs w:val="22"/>
        </w:rPr>
        <w:t xml:space="preserve">Ing. Janka Vydrová, Ph.D. </w:t>
      </w:r>
    </w:p>
    <w:p w14:paraId="43917A2A" w14:textId="04EFF60C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43AB9">
        <w:rPr>
          <w:rFonts w:cstheme="minorHAnsi"/>
        </w:rPr>
        <w:t xml:space="preserve">Analýza vnitřní komunikace ve vybrané společnosti </w:t>
      </w:r>
    </w:p>
    <w:p w14:paraId="3F08876F" w14:textId="2729453F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43AB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F139C56" w:rsidR="000E094A" w:rsidRDefault="00143AB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2D5F7130" w:rsidR="000E094A" w:rsidRPr="000E094A" w:rsidRDefault="00143AB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bakalářské práce je stanoven jasně a v souladu s tématem bakalářské práce. Metody zpracování jsou taktéž uvedeny a popsány.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39978F5" w:rsidR="000E094A" w:rsidRDefault="003465E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5376AA32" w:rsidR="000E094A" w:rsidRPr="000E094A" w:rsidRDefault="003465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využívá relevantní literární zdroje, studentka zde cituje klíčové autory. V teoretické části si vymezila kvalitní podklad pro zpracování části analytické a následně i návrhové. Teoretická část je rozdělena do tří základních kapitol. Jednotlivé kapitoly na sebe logicky navazují. Poslední kapitola v rámci teoretické části se věnuje shrnutí teoretických poznatků. Zde studentka formuluje důležitá stanoviska z pohledu teorie.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75B4604" w:rsidR="000E094A" w:rsidRDefault="003465E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14612353" w:rsidR="000E094A" w:rsidRDefault="003465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– analýza – začíná představením organizace, včetně organizační struktury, hodnot společnosti. Následuje kapitola týkající se komunikačních kanálů organizace – ta je popisného charakteru. </w:t>
            </w:r>
          </w:p>
          <w:p w14:paraId="6D94EE7B" w14:textId="2BDB4FB2" w:rsidR="003465E5" w:rsidRDefault="003465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Dotazníkové šetření je zaměřeno na analýzu komunikace v organizaci, u tvorby dotazníku studentka využila právě popisné informace z předchozí kapitoly. Oceňuji zpracování </w:t>
            </w:r>
            <w:proofErr w:type="spellStart"/>
            <w:r>
              <w:rPr>
                <w:rFonts w:cstheme="minorHAnsi"/>
              </w:rPr>
              <w:t>pretestu</w:t>
            </w:r>
            <w:proofErr w:type="spellEnd"/>
            <w:r>
              <w:rPr>
                <w:rFonts w:cstheme="minorHAnsi"/>
              </w:rPr>
              <w:t xml:space="preserve">, a až následnou distribuci dotazníku mezi zaměstnance. Dotazníkové šetření je i statisticky vyhodnoceno. </w:t>
            </w:r>
          </w:p>
          <w:p w14:paraId="178D390E" w14:textId="79C928B2" w:rsidR="003465E5" w:rsidRDefault="003465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SWOT analýza je zpracována správně.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6399E603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FE1100B" w:rsidR="000E094A" w:rsidRDefault="00ED48A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5560A931" w:rsidR="000E094A" w:rsidRPr="000E094A" w:rsidRDefault="003465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– návrhová – je na vysoké kvalitativní úrovni, jednotlivé návrhy mohou organizaci sloužit jako podklad pro zlepšení. 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E45409E" w:rsidR="000E094A" w:rsidRDefault="00ED48A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1638DCE8" w:rsidR="000E094A" w:rsidRPr="000E094A" w:rsidRDefault="003465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Formálně je bakalářská práce taktéž na vysoké úrovni. Jednotlivé kapitoly na sebe logicky navazují, text je provázán, terminologie je užita správně. 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71E4B2F" w:rsidR="009C7318" w:rsidRDefault="00ED48A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EB13497" w:rsidR="009D67D5" w:rsidRPr="000E094A" w:rsidRDefault="003465E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Bakalářská práce je zpracována na téma </w:t>
            </w:r>
            <w:r>
              <w:rPr>
                <w:rFonts w:cstheme="minorHAnsi"/>
              </w:rPr>
              <w:t>Analýza vnitřní komunikace ve vybrané společnosti</w:t>
            </w:r>
            <w:r>
              <w:rPr>
                <w:rFonts w:cstheme="minorHAnsi"/>
              </w:rPr>
              <w:t xml:space="preserve">. Studentka pravidelně konzultovala, jak s vedoucí, tak s firmou. </w:t>
            </w:r>
            <w:r w:rsidR="00ED48A5">
              <w:rPr>
                <w:rFonts w:cstheme="minorHAnsi"/>
              </w:rPr>
              <w:t xml:space="preserve">Spolupráce probíhala pravidelně. 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2AC2C5CB" w:rsidR="009C7318" w:rsidRDefault="00ED48A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Budou Vámi navrhovaná doporučení v organizaci implementována? </w:t>
      </w:r>
    </w:p>
    <w:p w14:paraId="1991DEDB" w14:textId="43F3A8E2" w:rsidR="005C4ACA" w:rsidRPr="005C4ACA" w:rsidRDefault="00ED48A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Jaká rizika souvisí se zavedením Vámi navrhovaných doporučení? </w:t>
      </w:r>
      <w:bookmarkStart w:id="2" w:name="_GoBack"/>
      <w:bookmarkEnd w:id="2"/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FD24E8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D48A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D48A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316EF80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ED48A5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BD9943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ED48A5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lastRenderedPageBreak/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43AB9"/>
    <w:rsid w:val="00153215"/>
    <w:rsid w:val="00173FE7"/>
    <w:rsid w:val="001900AB"/>
    <w:rsid w:val="0024258E"/>
    <w:rsid w:val="0029651C"/>
    <w:rsid w:val="003465E5"/>
    <w:rsid w:val="004D378C"/>
    <w:rsid w:val="005C4ACA"/>
    <w:rsid w:val="0067082B"/>
    <w:rsid w:val="00694399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D90835"/>
    <w:rsid w:val="00DC7D52"/>
    <w:rsid w:val="00E22423"/>
    <w:rsid w:val="00ED48A5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11133-4A1B-410E-9FA6-7BF6745D0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14b5c4b1-a205-4656-bd10-1a2605af84da"/>
    <ds:schemaRef ds:uri="95d438d1-2776-4e6f-aa77-0285660b9062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347B4EE-3F05-419D-9610-FEC923C35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593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4</cp:revision>
  <cp:lastPrinted>2022-03-14T11:55:00Z</cp:lastPrinted>
  <dcterms:created xsi:type="dcterms:W3CDTF">2025-05-27T09:18:00Z</dcterms:created>
  <dcterms:modified xsi:type="dcterms:W3CDTF">2025-05-27T09:30:00Z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