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8C5F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BĚLSKÁ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B7BF6" w:rsidP="007B7B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Gender jako sociální konstrukt: zkušenost mužů studijního programu 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B7BF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0462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31068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3106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 w:rsidRPr="00700081">
              <w:rPr>
                <w:sz w:val="22"/>
                <w:szCs w:val="22"/>
              </w:rPr>
              <w:t>Autorka práce zvolila</w:t>
            </w:r>
            <w:r w:rsidR="00452801">
              <w:rPr>
                <w:sz w:val="22"/>
                <w:szCs w:val="22"/>
              </w:rPr>
              <w:t xml:space="preserve"> originální </w:t>
            </w:r>
            <w:r w:rsidRPr="00700081">
              <w:rPr>
                <w:sz w:val="22"/>
                <w:szCs w:val="22"/>
              </w:rPr>
              <w:t>námět</w:t>
            </w:r>
            <w:r w:rsidR="00274786">
              <w:rPr>
                <w:sz w:val="22"/>
                <w:szCs w:val="22"/>
              </w:rPr>
              <w:t xml:space="preserve">, </w:t>
            </w:r>
            <w:r w:rsidR="00452801">
              <w:rPr>
                <w:sz w:val="22"/>
                <w:szCs w:val="22"/>
              </w:rPr>
              <w:t>vztah ke studovanému oboru</w:t>
            </w:r>
            <w:r w:rsidR="00274786">
              <w:rPr>
                <w:sz w:val="22"/>
                <w:szCs w:val="22"/>
              </w:rPr>
              <w:t xml:space="preserve"> je čitelný</w:t>
            </w:r>
          </w:p>
          <w:p w:rsidR="00700081" w:rsidRDefault="007000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členěna do tří hlavních kapitol</w:t>
            </w:r>
            <w:r w:rsidR="006B741A">
              <w:rPr>
                <w:sz w:val="22"/>
                <w:szCs w:val="22"/>
              </w:rPr>
              <w:t xml:space="preserve">, </w:t>
            </w:r>
            <w:r w:rsidR="0048034A">
              <w:rPr>
                <w:sz w:val="22"/>
                <w:szCs w:val="22"/>
              </w:rPr>
              <w:t>zaměření kapitol i jejich n</w:t>
            </w:r>
            <w:r w:rsidR="006B741A">
              <w:rPr>
                <w:sz w:val="22"/>
                <w:szCs w:val="22"/>
              </w:rPr>
              <w:t>ávaznost se jeví jako promyšlená</w:t>
            </w:r>
          </w:p>
          <w:p w:rsidR="001D7162" w:rsidRDefault="001D71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Zaměření teoretické části bylo obtížné, autorka si však se zpracováním námětu </w:t>
            </w:r>
            <w:r w:rsidR="007D6EC7">
              <w:rPr>
                <w:sz w:val="22"/>
                <w:szCs w:val="22"/>
              </w:rPr>
              <w:t xml:space="preserve">poměrně </w:t>
            </w:r>
            <w:r>
              <w:rPr>
                <w:sz w:val="22"/>
                <w:szCs w:val="22"/>
              </w:rPr>
              <w:t xml:space="preserve">dobře poradila </w:t>
            </w:r>
          </w:p>
          <w:p w:rsidR="00274786" w:rsidRDefault="002747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Kapitoly teoretické části práce jsou psány srozumitelným způsobem, převzaté části </w:t>
            </w:r>
            <w:r w:rsidR="006B741A">
              <w:rPr>
                <w:sz w:val="22"/>
                <w:szCs w:val="22"/>
              </w:rPr>
              <w:t xml:space="preserve">odborného </w:t>
            </w:r>
            <w:r>
              <w:rPr>
                <w:sz w:val="22"/>
                <w:szCs w:val="22"/>
              </w:rPr>
              <w:t xml:space="preserve">textu </w:t>
            </w:r>
            <w:r w:rsidR="006B741A">
              <w:rPr>
                <w:sz w:val="22"/>
                <w:szCs w:val="22"/>
              </w:rPr>
              <w:t>jsou vhodně propojeny a autenticky komentovány</w:t>
            </w:r>
          </w:p>
          <w:p w:rsidR="00D13AC8" w:rsidRDefault="00D13A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je podložena značným počtem cizojazyčných i tuzemských </w:t>
            </w:r>
            <w:r w:rsidR="006B741A">
              <w:rPr>
                <w:sz w:val="22"/>
                <w:szCs w:val="22"/>
              </w:rPr>
              <w:t xml:space="preserve">odborných </w:t>
            </w:r>
            <w:r>
              <w:rPr>
                <w:sz w:val="22"/>
                <w:szCs w:val="22"/>
              </w:rPr>
              <w:t>zdrojů</w:t>
            </w:r>
          </w:p>
          <w:p w:rsidR="00DD2195" w:rsidRDefault="00DD219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práce byl zvolen kvalitativní výzkum, design</w:t>
            </w:r>
            <w:r w:rsidR="006B741A">
              <w:rPr>
                <w:sz w:val="22"/>
                <w:szCs w:val="22"/>
              </w:rPr>
              <w:t>em</w:t>
            </w:r>
            <w:r>
              <w:rPr>
                <w:sz w:val="22"/>
                <w:szCs w:val="22"/>
              </w:rPr>
              <w:t xml:space="preserve"> výzkumu </w:t>
            </w:r>
            <w:r w:rsidR="006B741A">
              <w:rPr>
                <w:sz w:val="22"/>
                <w:szCs w:val="22"/>
              </w:rPr>
              <w:t>je</w:t>
            </w:r>
            <w:r w:rsidR="00416EBC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interpretativní</w:t>
            </w:r>
            <w:proofErr w:type="spellEnd"/>
            <w:r>
              <w:rPr>
                <w:sz w:val="22"/>
                <w:szCs w:val="22"/>
              </w:rPr>
              <w:t xml:space="preserve"> fenomenologická analýza</w:t>
            </w:r>
          </w:p>
          <w:p w:rsidR="00416EBC" w:rsidRDefault="006B741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Zbytečně komplikovaná</w:t>
            </w:r>
            <w:r w:rsidR="00416EBC">
              <w:rPr>
                <w:sz w:val="22"/>
                <w:szCs w:val="22"/>
              </w:rPr>
              <w:t xml:space="preserve"> formulace hlavního výzkumného cíle na s. 27 „…porozumění žitým zkušenostem mužů studujících Sociální pedagogiku v kontextu nízké diverzity mužského pohlaví způsobené sociálním konstruktem genderu“</w:t>
            </w:r>
          </w:p>
          <w:p w:rsidR="003B7F16" w:rsidRDefault="003B7F1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</w:t>
            </w:r>
            <w:r w:rsidR="006B741A">
              <w:rPr>
                <w:sz w:val="22"/>
                <w:szCs w:val="22"/>
              </w:rPr>
              <w:t>jeme kritéria výběru informantů a</w:t>
            </w:r>
            <w:r>
              <w:rPr>
                <w:sz w:val="22"/>
                <w:szCs w:val="22"/>
              </w:rPr>
              <w:t xml:space="preserve"> v práci uvedený způsob sběru dat, </w:t>
            </w:r>
            <w:r w:rsidR="00FF7C01">
              <w:rPr>
                <w:sz w:val="22"/>
                <w:szCs w:val="22"/>
              </w:rPr>
              <w:t>kdy se autorka průběžně  připravovala na každý další rozhovor důkladným rozborem</w:t>
            </w:r>
            <w:r w:rsidR="001A256E">
              <w:rPr>
                <w:sz w:val="22"/>
                <w:szCs w:val="22"/>
              </w:rPr>
              <w:t xml:space="preserve"> rozhovoru předcházejícího apod.</w:t>
            </w:r>
            <w:r w:rsidR="006B741A">
              <w:rPr>
                <w:sz w:val="22"/>
                <w:szCs w:val="22"/>
              </w:rPr>
              <w:t xml:space="preserve">, tímto postupem dospěla k identifikaci </w:t>
            </w:r>
            <w:r w:rsidR="001A256E">
              <w:rPr>
                <w:sz w:val="22"/>
                <w:szCs w:val="22"/>
              </w:rPr>
              <w:t>tematických okruhů, hlavních témat a podtémat</w:t>
            </w:r>
          </w:p>
          <w:p w:rsidR="00D131DF" w:rsidRDefault="00D131D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Výsledky výzkumu jsou důkladně interpretovány, </w:t>
            </w:r>
            <w:r w:rsidR="006B741A">
              <w:rPr>
                <w:sz w:val="22"/>
                <w:szCs w:val="22"/>
              </w:rPr>
              <w:t xml:space="preserve">vhodně </w:t>
            </w:r>
            <w:r>
              <w:rPr>
                <w:sz w:val="22"/>
                <w:szCs w:val="22"/>
              </w:rPr>
              <w:t>propojeny s dalšími odbornými zdroji.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E10FC1" w:rsidP="006B741A">
            <w:pPr>
              <w:rPr>
                <w:sz w:val="22"/>
                <w:szCs w:val="22"/>
              </w:rPr>
            </w:pPr>
            <w:r w:rsidRPr="00E10FC1">
              <w:rPr>
                <w:sz w:val="22"/>
                <w:szCs w:val="22"/>
              </w:rPr>
              <w:t>Na s. 32 uvádíte, že jste kladli důraz na etické a</w:t>
            </w:r>
            <w:r w:rsidR="003C43A0">
              <w:rPr>
                <w:sz w:val="22"/>
                <w:szCs w:val="22"/>
              </w:rPr>
              <w:t xml:space="preserve">spekty výzkumu, prosím o </w:t>
            </w:r>
            <w:r w:rsidR="006B741A">
              <w:rPr>
                <w:sz w:val="22"/>
                <w:szCs w:val="22"/>
              </w:rPr>
              <w:t xml:space="preserve">jejich </w:t>
            </w:r>
            <w:r w:rsidR="003C43A0">
              <w:rPr>
                <w:sz w:val="22"/>
                <w:szCs w:val="22"/>
              </w:rPr>
              <w:t xml:space="preserve">shrnutí </w:t>
            </w:r>
            <w:r w:rsidR="006B741A">
              <w:rPr>
                <w:sz w:val="22"/>
                <w:szCs w:val="22"/>
              </w:rPr>
              <w:t xml:space="preserve">v kontextu celého </w:t>
            </w:r>
            <w:r w:rsidR="003C43A0">
              <w:rPr>
                <w:sz w:val="22"/>
                <w:szCs w:val="22"/>
              </w:rPr>
              <w:t>výzkumu.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6B741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0BC" w:rsidRDefault="002F40BC">
      <w:r>
        <w:separator/>
      </w:r>
    </w:p>
  </w:endnote>
  <w:endnote w:type="continuationSeparator" w:id="0">
    <w:p w:rsidR="002F40BC" w:rsidRDefault="002F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0BC" w:rsidRDefault="002F40BC">
      <w:r>
        <w:separator/>
      </w:r>
    </w:p>
  </w:footnote>
  <w:footnote w:type="continuationSeparator" w:id="0">
    <w:p w:rsidR="002F40BC" w:rsidRDefault="002F40B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0267D7"/>
    <w:rsid w:val="0004624A"/>
    <w:rsid w:val="00154F27"/>
    <w:rsid w:val="001A256E"/>
    <w:rsid w:val="001D7162"/>
    <w:rsid w:val="0021256F"/>
    <w:rsid w:val="00234399"/>
    <w:rsid w:val="00274786"/>
    <w:rsid w:val="002F40BC"/>
    <w:rsid w:val="00362AB0"/>
    <w:rsid w:val="003B7F16"/>
    <w:rsid w:val="003C43A0"/>
    <w:rsid w:val="003F5DA2"/>
    <w:rsid w:val="00400225"/>
    <w:rsid w:val="00416EBC"/>
    <w:rsid w:val="00452801"/>
    <w:rsid w:val="0048034A"/>
    <w:rsid w:val="00512982"/>
    <w:rsid w:val="00526D47"/>
    <w:rsid w:val="0055255D"/>
    <w:rsid w:val="00554402"/>
    <w:rsid w:val="005C219A"/>
    <w:rsid w:val="006847E2"/>
    <w:rsid w:val="006B741A"/>
    <w:rsid w:val="00700081"/>
    <w:rsid w:val="007553A2"/>
    <w:rsid w:val="007B7BF6"/>
    <w:rsid w:val="007D6EC7"/>
    <w:rsid w:val="00845781"/>
    <w:rsid w:val="008614B3"/>
    <w:rsid w:val="008C5FBE"/>
    <w:rsid w:val="008E08DD"/>
    <w:rsid w:val="008F02AC"/>
    <w:rsid w:val="0093425C"/>
    <w:rsid w:val="009502E0"/>
    <w:rsid w:val="009A27D5"/>
    <w:rsid w:val="009D68C2"/>
    <w:rsid w:val="00B31068"/>
    <w:rsid w:val="00B411DB"/>
    <w:rsid w:val="00B45FB8"/>
    <w:rsid w:val="00BA3203"/>
    <w:rsid w:val="00C1273D"/>
    <w:rsid w:val="00C50B27"/>
    <w:rsid w:val="00CA7D64"/>
    <w:rsid w:val="00D05C79"/>
    <w:rsid w:val="00D131DF"/>
    <w:rsid w:val="00D13AC8"/>
    <w:rsid w:val="00D8518D"/>
    <w:rsid w:val="00DC1BF5"/>
    <w:rsid w:val="00DD2195"/>
    <w:rsid w:val="00DF4694"/>
    <w:rsid w:val="00DF70F5"/>
    <w:rsid w:val="00E10FC1"/>
    <w:rsid w:val="00E709EA"/>
    <w:rsid w:val="00ED2FBE"/>
    <w:rsid w:val="00F1326B"/>
    <w:rsid w:val="00FA3BCC"/>
    <w:rsid w:val="00FE35F7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BABD7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0</TotalTime>
  <Pages>1</Pages>
  <Words>395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2</cp:revision>
  <cp:lastPrinted>2012-04-25T08:21:00Z</cp:lastPrinted>
  <dcterms:created xsi:type="dcterms:W3CDTF">2025-05-26T06:46:00Z</dcterms:created>
  <dcterms:modified xsi:type="dcterms:W3CDTF">2025-05-26T06:46:00Z</dcterms:modified>
</cp:coreProperties>
</file>