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2975585D" w14:textId="77777777" w:rsidTr="00C50B27">
        <w:tc>
          <w:tcPr>
            <w:tcW w:w="9828" w:type="dxa"/>
            <w:gridSpan w:val="9"/>
          </w:tcPr>
          <w:p w14:paraId="5F0A4E93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5A7C396F" w14:textId="77777777" w:rsidTr="00C50B27">
        <w:tc>
          <w:tcPr>
            <w:tcW w:w="2808" w:type="dxa"/>
          </w:tcPr>
          <w:p w14:paraId="15CB9E0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3F7A863A" w14:textId="77777777" w:rsidR="006847E2" w:rsidRPr="00C50B27" w:rsidRDefault="006D7990" w:rsidP="00362AB0">
            <w:pPr>
              <w:rPr>
                <w:sz w:val="22"/>
                <w:szCs w:val="22"/>
              </w:rPr>
            </w:pPr>
            <w:r w:rsidRPr="006D7990">
              <w:rPr>
                <w:sz w:val="22"/>
                <w:szCs w:val="22"/>
              </w:rPr>
              <w:t>Ella Havlíčková</w:t>
            </w:r>
          </w:p>
        </w:tc>
      </w:tr>
      <w:tr w:rsidR="006847E2" w:rsidRPr="00C50B27" w14:paraId="12319193" w14:textId="77777777" w:rsidTr="00C50B27">
        <w:tc>
          <w:tcPr>
            <w:tcW w:w="2808" w:type="dxa"/>
          </w:tcPr>
          <w:p w14:paraId="6AB4336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1E25260D" w14:textId="77777777" w:rsidR="006847E2" w:rsidRPr="00C50B27" w:rsidRDefault="006D7990" w:rsidP="00362AB0">
            <w:pPr>
              <w:rPr>
                <w:sz w:val="22"/>
                <w:szCs w:val="22"/>
              </w:rPr>
            </w:pPr>
            <w:r w:rsidRPr="006D7990">
              <w:rPr>
                <w:sz w:val="22"/>
                <w:szCs w:val="22"/>
              </w:rPr>
              <w:t>Životní příběh drogově závislých matek</w:t>
            </w:r>
          </w:p>
        </w:tc>
      </w:tr>
      <w:tr w:rsidR="006847E2" w:rsidRPr="00C50B27" w14:paraId="0AD02816" w14:textId="77777777" w:rsidTr="00C50B27">
        <w:tc>
          <w:tcPr>
            <w:tcW w:w="2808" w:type="dxa"/>
          </w:tcPr>
          <w:p w14:paraId="12AA6782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14:paraId="2E51950F" w14:textId="77777777" w:rsidR="006847E2" w:rsidRPr="00C50B27" w:rsidRDefault="006D79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1B560DED" w14:textId="77777777" w:rsidTr="00C50B27">
        <w:tc>
          <w:tcPr>
            <w:tcW w:w="2808" w:type="dxa"/>
          </w:tcPr>
          <w:p w14:paraId="6E9E79FA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50BA6F8B" w14:textId="77777777" w:rsidR="006847E2" w:rsidRPr="00C50B27" w:rsidRDefault="006D79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BDD1458" w14:textId="77777777" w:rsidTr="00C50B27">
        <w:tc>
          <w:tcPr>
            <w:tcW w:w="2808" w:type="dxa"/>
          </w:tcPr>
          <w:p w14:paraId="4F60FC3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56B79507" w14:textId="77777777" w:rsidR="006847E2" w:rsidRPr="00C50B27" w:rsidRDefault="006D79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55B14E8A" w14:textId="77777777" w:rsidTr="00C50B27">
        <w:tc>
          <w:tcPr>
            <w:tcW w:w="2808" w:type="dxa"/>
            <w:vAlign w:val="center"/>
          </w:tcPr>
          <w:p w14:paraId="4B6255E6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168641E8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79B2398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55583B89" w14:textId="77777777" w:rsidTr="00C50B27">
        <w:tc>
          <w:tcPr>
            <w:tcW w:w="9828" w:type="dxa"/>
            <w:gridSpan w:val="9"/>
            <w:shd w:val="clear" w:color="auto" w:fill="A6A6A6"/>
          </w:tcPr>
          <w:p w14:paraId="0E1EF98C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68657E35" w14:textId="77777777" w:rsidTr="00C50B27">
        <w:tc>
          <w:tcPr>
            <w:tcW w:w="6791" w:type="dxa"/>
            <w:gridSpan w:val="3"/>
          </w:tcPr>
          <w:p w14:paraId="34F0E22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8206416" w14:textId="74BA893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DAC4DC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6307E18" w14:textId="320FDF6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D623E67" w14:textId="2DAF1D9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D00CD88" w14:textId="6ABE9D8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2D9CBA0" w14:textId="0FC3EF4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4E7CB22" w14:textId="77777777" w:rsidTr="00C50B27">
        <w:tc>
          <w:tcPr>
            <w:tcW w:w="6791" w:type="dxa"/>
            <w:gridSpan w:val="3"/>
          </w:tcPr>
          <w:p w14:paraId="18A7A33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722DB817" w14:textId="332E6F6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FC4A4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FB9A237" w14:textId="727596E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F90E275" w14:textId="3517F09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4C9179" w14:textId="739BA50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875A92C" w14:textId="25F99A2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A0A793F" w14:textId="77777777" w:rsidTr="00C50B27">
        <w:tc>
          <w:tcPr>
            <w:tcW w:w="6791" w:type="dxa"/>
            <w:gridSpan w:val="3"/>
          </w:tcPr>
          <w:p w14:paraId="7B68C27F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7CFA78BF" w14:textId="177572D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F725E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7760C20" w14:textId="5001026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6BBEF1B" w14:textId="21DDAB4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D0C397" w14:textId="2F6DC9A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DEC3719" w14:textId="242B627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680AC18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3EDA4472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3A1B3499" w14:textId="77777777" w:rsidTr="00C50B27">
        <w:tc>
          <w:tcPr>
            <w:tcW w:w="6791" w:type="dxa"/>
            <w:gridSpan w:val="3"/>
          </w:tcPr>
          <w:p w14:paraId="2156F707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204F8702" w14:textId="51C554E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FB2BC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FCC034F" w14:textId="0A7A524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0A7AB24" w14:textId="5B6345D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B5D5BD1" w14:textId="0786D9E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79855AA" w14:textId="6E4FD40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DB8F0A6" w14:textId="77777777" w:rsidTr="00C50B27">
        <w:tc>
          <w:tcPr>
            <w:tcW w:w="6791" w:type="dxa"/>
            <w:gridSpan w:val="3"/>
          </w:tcPr>
          <w:p w14:paraId="40BDA341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462CCE01" w14:textId="1A56D99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E7CA9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A53CE9C" w14:textId="2564399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2A02A6" w14:textId="022375A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B47B30" w14:textId="19D7AD6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0E6B4F5" w14:textId="11B2F7C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91EFE80" w14:textId="77777777" w:rsidTr="00C50B27">
        <w:tc>
          <w:tcPr>
            <w:tcW w:w="6791" w:type="dxa"/>
            <w:gridSpan w:val="3"/>
          </w:tcPr>
          <w:p w14:paraId="7AF4DB61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1E911898" w14:textId="10E64E20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69388A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2AADE40" w14:textId="12EAF81A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01D081B" w14:textId="5EBCFAB6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4CCB8E4" w14:textId="4139BAB8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CDDEECD" w14:textId="1103289D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DFCF403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051627AE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5DEC146D" w14:textId="77777777" w:rsidTr="00C50B27">
        <w:tc>
          <w:tcPr>
            <w:tcW w:w="6791" w:type="dxa"/>
            <w:gridSpan w:val="3"/>
          </w:tcPr>
          <w:p w14:paraId="2C29DA9A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5CB412AC" w14:textId="5B3CCB1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33D2A54" w14:textId="4647524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8D83D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C070F0B" w14:textId="44D54F2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5D8FE39" w14:textId="6A2266F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09DB9C2" w14:textId="392C0E0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166AB24" w14:textId="77777777" w:rsidTr="00C50B27">
        <w:tc>
          <w:tcPr>
            <w:tcW w:w="6791" w:type="dxa"/>
            <w:gridSpan w:val="3"/>
          </w:tcPr>
          <w:p w14:paraId="44D88857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1F35D47" w14:textId="2A66053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04E474F" w14:textId="464A45D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612655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AC75516" w14:textId="7D9699D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17FE96" w14:textId="512E704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F8EB947" w14:textId="26E242E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A620886" w14:textId="77777777" w:rsidTr="00C50B27">
        <w:tc>
          <w:tcPr>
            <w:tcW w:w="6791" w:type="dxa"/>
            <w:gridSpan w:val="3"/>
          </w:tcPr>
          <w:p w14:paraId="1AC04F75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5EB50B00" w14:textId="0B7A455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73F47C" w14:textId="159836C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77320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8C82A57" w14:textId="786D315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0D0A9F" w14:textId="0957629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95D4662" w14:textId="6CC2D44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6746465" w14:textId="77777777" w:rsidTr="00C50B27">
        <w:tc>
          <w:tcPr>
            <w:tcW w:w="6791" w:type="dxa"/>
            <w:gridSpan w:val="3"/>
          </w:tcPr>
          <w:p w14:paraId="4DEDDE3C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397390AB" w14:textId="697EE3A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81C70A" w14:textId="4D8E5C7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ABD9916" w14:textId="00C62BE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6A69B4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60A0257F" w14:textId="25D53E5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CB5B24" w14:textId="100B8AB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8883075" w14:textId="77777777" w:rsidTr="00B411DB">
        <w:tc>
          <w:tcPr>
            <w:tcW w:w="9828" w:type="dxa"/>
            <w:gridSpan w:val="9"/>
            <w:shd w:val="clear" w:color="auto" w:fill="A6A6A6"/>
          </w:tcPr>
          <w:p w14:paraId="1A3C5B53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0B23D56F" w14:textId="77777777" w:rsidTr="00C50B27">
        <w:tc>
          <w:tcPr>
            <w:tcW w:w="6791" w:type="dxa"/>
            <w:gridSpan w:val="3"/>
          </w:tcPr>
          <w:p w14:paraId="3BB7BFE9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134A2B75" w14:textId="784B3186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F71EADE" w14:textId="43F06478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04C0570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F797BC5" w14:textId="26B8587C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8E0590" w14:textId="60F4B45E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D784CB6" w14:textId="77B7CB0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728CEBE" w14:textId="77777777" w:rsidTr="00C50B27">
        <w:tc>
          <w:tcPr>
            <w:tcW w:w="6791" w:type="dxa"/>
            <w:gridSpan w:val="3"/>
          </w:tcPr>
          <w:p w14:paraId="78BFCBC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70F983EE" w14:textId="5E9D30B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473E5E" w14:textId="2A6E256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B306E32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6C004A08" w14:textId="74CE53B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24F4E3" w14:textId="45D418F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ED39C87" w14:textId="09275AD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B444AEE" w14:textId="77777777" w:rsidTr="00C50B27">
        <w:tc>
          <w:tcPr>
            <w:tcW w:w="9828" w:type="dxa"/>
            <w:gridSpan w:val="9"/>
          </w:tcPr>
          <w:p w14:paraId="539037D9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251FD708" w14:textId="77777777" w:rsidR="00654D5B" w:rsidRDefault="00654D5B" w:rsidP="00654D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 práce:</w:t>
            </w:r>
          </w:p>
          <w:p w14:paraId="442E78BF" w14:textId="046C19AE" w:rsidR="00654D5B" w:rsidRDefault="00654D5B" w:rsidP="006002E0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654D5B">
              <w:rPr>
                <w:sz w:val="22"/>
                <w:szCs w:val="22"/>
              </w:rPr>
              <w:t xml:space="preserve">Oceňuji úvod k práci, ve kterém jsou vyzdviženy aktuální výzkumy </w:t>
            </w:r>
            <w:r>
              <w:rPr>
                <w:sz w:val="22"/>
                <w:szCs w:val="22"/>
              </w:rPr>
              <w:t xml:space="preserve">a zprávy </w:t>
            </w:r>
            <w:r w:rsidRPr="00654D5B">
              <w:rPr>
                <w:sz w:val="22"/>
                <w:szCs w:val="22"/>
              </w:rPr>
              <w:t xml:space="preserve">týkající se tématu děti drogově závislých matek. </w:t>
            </w:r>
          </w:p>
          <w:p w14:paraId="4221E0C8" w14:textId="0270A48C" w:rsidR="00654D5B" w:rsidRDefault="00654D5B" w:rsidP="006002E0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Kvituji jasné zací</w:t>
            </w:r>
            <w:r w:rsidR="006002E0">
              <w:rPr>
                <w:sz w:val="22"/>
                <w:szCs w:val="22"/>
              </w:rPr>
              <w:t>lení teoretické části práce;</w:t>
            </w:r>
            <w:r w:rsidR="009F7381">
              <w:rPr>
                <w:sz w:val="22"/>
                <w:szCs w:val="22"/>
              </w:rPr>
              <w:t xml:space="preserve"> na </w:t>
            </w:r>
            <w:r w:rsidR="006002E0">
              <w:rPr>
                <w:sz w:val="22"/>
                <w:szCs w:val="22"/>
              </w:rPr>
              <w:t xml:space="preserve">jednotlivá </w:t>
            </w:r>
            <w:r w:rsidR="009F7381">
              <w:rPr>
                <w:sz w:val="22"/>
                <w:szCs w:val="22"/>
              </w:rPr>
              <w:t xml:space="preserve">témata </w:t>
            </w:r>
            <w:r w:rsidR="006002E0">
              <w:rPr>
                <w:sz w:val="22"/>
                <w:szCs w:val="22"/>
              </w:rPr>
              <w:t>(</w:t>
            </w:r>
            <w:r w:rsidR="009F7381">
              <w:rPr>
                <w:sz w:val="22"/>
                <w:szCs w:val="22"/>
              </w:rPr>
              <w:t>především v první kapitole</w:t>
            </w:r>
            <w:r w:rsidR="006002E0">
              <w:rPr>
                <w:sz w:val="22"/>
                <w:szCs w:val="22"/>
              </w:rPr>
              <w:t>)</w:t>
            </w:r>
            <w:r w:rsidR="009F7381">
              <w:rPr>
                <w:sz w:val="22"/>
                <w:szCs w:val="22"/>
              </w:rPr>
              <w:t xml:space="preserve"> se autorka vhodně dívala úhlem sociální pedagogiky.</w:t>
            </w:r>
          </w:p>
          <w:p w14:paraId="6D391D95" w14:textId="6383E7E0" w:rsidR="003213E1" w:rsidRDefault="003213E1" w:rsidP="006002E0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Poměrně pečlivá analytická část, velmi čtivá s množství významných pasáží pro možné interpretace </w:t>
            </w:r>
            <w:r w:rsidR="006002E0">
              <w:rPr>
                <w:sz w:val="22"/>
                <w:szCs w:val="22"/>
              </w:rPr>
              <w:t>v</w:t>
            </w:r>
            <w:r>
              <w:rPr>
                <w:sz w:val="22"/>
                <w:szCs w:val="22"/>
              </w:rPr>
              <w:t> rámci sociální pedagogiky.</w:t>
            </w:r>
          </w:p>
          <w:p w14:paraId="3E6F9D2A" w14:textId="5A6A899F" w:rsidR="00654D5B" w:rsidRPr="00654D5B" w:rsidRDefault="00654D5B" w:rsidP="006002E0">
            <w:pPr>
              <w:jc w:val="both"/>
              <w:rPr>
                <w:sz w:val="22"/>
                <w:szCs w:val="22"/>
              </w:rPr>
            </w:pPr>
            <w:r w:rsidRPr="00654D5B">
              <w:rPr>
                <w:sz w:val="22"/>
                <w:szCs w:val="22"/>
              </w:rPr>
              <w:t>Slabé stránky práce:</w:t>
            </w:r>
          </w:p>
          <w:p w14:paraId="5EBB5E17" w14:textId="3DC6B871" w:rsidR="00B411DB" w:rsidRDefault="009F7381" w:rsidP="006002E0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Některé pasáže textu jsou příliš členěny na odstavce, což narušuje plynul</w:t>
            </w:r>
            <w:r w:rsidR="006002E0">
              <w:rPr>
                <w:sz w:val="22"/>
                <w:szCs w:val="22"/>
              </w:rPr>
              <w:t>ý</w:t>
            </w:r>
            <w:r>
              <w:rPr>
                <w:sz w:val="22"/>
                <w:szCs w:val="22"/>
              </w:rPr>
              <w:t xml:space="preserve"> tok textu.</w:t>
            </w:r>
          </w:p>
          <w:p w14:paraId="0F5518C2" w14:textId="623798EE" w:rsidR="00371362" w:rsidRDefault="00531724" w:rsidP="006002E0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Výzkumné otázky bych uvítala více obecněji nastavené, vzhledem k designu </w:t>
            </w:r>
            <w:r w:rsidR="00371362">
              <w:rPr>
                <w:sz w:val="22"/>
                <w:szCs w:val="22"/>
              </w:rPr>
              <w:t>výzkumu</w:t>
            </w:r>
            <w:r w:rsidR="006002E0">
              <w:rPr>
                <w:sz w:val="22"/>
                <w:szCs w:val="22"/>
              </w:rPr>
              <w:t xml:space="preserve"> a </w:t>
            </w:r>
            <w:r w:rsidR="00371362">
              <w:rPr>
                <w:sz w:val="22"/>
                <w:szCs w:val="22"/>
              </w:rPr>
              <w:t>způsobu, jak se kladou otázky (pobídky) v narativním rozhovoru.</w:t>
            </w:r>
            <w:r w:rsidR="00E21FEE">
              <w:rPr>
                <w:sz w:val="22"/>
                <w:szCs w:val="22"/>
              </w:rPr>
              <w:t xml:space="preserve"> Také není jasné, zda byly nastaveny před realizací výzkumu, nebo až po </w:t>
            </w:r>
            <w:r w:rsidR="006002E0">
              <w:rPr>
                <w:sz w:val="22"/>
                <w:szCs w:val="22"/>
              </w:rPr>
              <w:t xml:space="preserve">práci na </w:t>
            </w:r>
            <w:r w:rsidR="00E21FEE">
              <w:rPr>
                <w:sz w:val="22"/>
                <w:szCs w:val="22"/>
              </w:rPr>
              <w:t xml:space="preserve">analytické části. </w:t>
            </w:r>
          </w:p>
          <w:p w14:paraId="72D8D8CF" w14:textId="71E0F114" w:rsidR="009F7381" w:rsidRDefault="00E21FEE" w:rsidP="006002E0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 zmiňuje, že ke sběru dat zvolila</w:t>
            </w:r>
            <w:r w:rsidR="00371362" w:rsidRPr="00371362">
              <w:rPr>
                <w:sz w:val="22"/>
                <w:szCs w:val="22"/>
              </w:rPr>
              <w:t xml:space="preserve"> </w:t>
            </w:r>
            <w:proofErr w:type="spellStart"/>
            <w:r w:rsidR="00371362" w:rsidRPr="00371362">
              <w:rPr>
                <w:sz w:val="22"/>
                <w:szCs w:val="22"/>
              </w:rPr>
              <w:t>polostrukturovaný</w:t>
            </w:r>
            <w:proofErr w:type="spellEnd"/>
            <w:r w:rsidR="00371362" w:rsidRPr="00371362">
              <w:rPr>
                <w:sz w:val="22"/>
                <w:szCs w:val="22"/>
              </w:rPr>
              <w:t xml:space="preserve"> rozhovor</w:t>
            </w:r>
            <w:r>
              <w:rPr>
                <w:sz w:val="22"/>
                <w:szCs w:val="22"/>
              </w:rPr>
              <w:t xml:space="preserve"> (s. 35), nicméně </w:t>
            </w:r>
            <w:r w:rsidR="00371362" w:rsidRPr="00371362">
              <w:rPr>
                <w:sz w:val="22"/>
                <w:szCs w:val="22"/>
              </w:rPr>
              <w:t xml:space="preserve">vhodnější </w:t>
            </w:r>
            <w:r>
              <w:rPr>
                <w:sz w:val="22"/>
                <w:szCs w:val="22"/>
              </w:rPr>
              <w:t xml:space="preserve">by bylo </w:t>
            </w:r>
            <w:r w:rsidR="00371362" w:rsidRPr="00371362">
              <w:rPr>
                <w:sz w:val="22"/>
                <w:szCs w:val="22"/>
              </w:rPr>
              <w:t>užít narativní, biografický rozhovor.</w:t>
            </w:r>
            <w:r w:rsidR="00531724" w:rsidRPr="0037136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Nicméně, není doložena kostra </w:t>
            </w:r>
            <w:proofErr w:type="spellStart"/>
            <w:r>
              <w:rPr>
                <w:sz w:val="22"/>
                <w:szCs w:val="22"/>
              </w:rPr>
              <w:t>polostrukturovaného</w:t>
            </w:r>
            <w:proofErr w:type="spellEnd"/>
            <w:r>
              <w:rPr>
                <w:sz w:val="22"/>
                <w:szCs w:val="22"/>
              </w:rPr>
              <w:t xml:space="preserve"> rozhovoru a z ukázek v příloze je patrné, že rozhovor měl velmi volnou strukturu (což je přirozeně v tomto druhu výzkumu vhodnější).</w:t>
            </w:r>
          </w:p>
          <w:p w14:paraId="078EF7AF" w14:textId="4AAE1B4B" w:rsidR="003213E1" w:rsidRDefault="003213E1" w:rsidP="006002E0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Také bych uvítala postup v procesu analýzy dat dle konkrétních autorů, kteří se zabý</w:t>
            </w:r>
            <w:r w:rsidR="00E21FEE">
              <w:rPr>
                <w:sz w:val="22"/>
                <w:szCs w:val="22"/>
              </w:rPr>
              <w:t xml:space="preserve">vali designem životního příběhu, případně biografickým designem. </w:t>
            </w:r>
            <w:r>
              <w:rPr>
                <w:sz w:val="22"/>
                <w:szCs w:val="22"/>
              </w:rPr>
              <w:t xml:space="preserve">Z popisu designu v metodologické části není patrné, jaký konkrétní postup byl zvolen. </w:t>
            </w:r>
          </w:p>
          <w:p w14:paraId="1459E2F1" w14:textId="057B2150" w:rsidR="00E21FEE" w:rsidRPr="00371362" w:rsidRDefault="00E21FEE" w:rsidP="006002E0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Odpovědi na dílčí VO nejsou příliš hluboké. To může souviset s tím, že se k otázkám v rozhovoru striktně nevázala konkrétní dílčí výzkumná otázka. Výzkumnice své </w:t>
            </w:r>
            <w:proofErr w:type="spellStart"/>
            <w:r>
              <w:rPr>
                <w:sz w:val="22"/>
                <w:szCs w:val="22"/>
              </w:rPr>
              <w:t>informantky</w:t>
            </w:r>
            <w:proofErr w:type="spellEnd"/>
            <w:r>
              <w:rPr>
                <w:sz w:val="22"/>
                <w:szCs w:val="22"/>
              </w:rPr>
              <w:t xml:space="preserve"> nechala spíše volně vyprávět</w:t>
            </w:r>
            <w:r w:rsidR="006002E0">
              <w:rPr>
                <w:sz w:val="22"/>
                <w:szCs w:val="22"/>
              </w:rPr>
              <w:t xml:space="preserve"> (což je v pořádku); nicméně</w:t>
            </w:r>
            <w:r>
              <w:rPr>
                <w:sz w:val="22"/>
                <w:szCs w:val="22"/>
              </w:rPr>
              <w:t xml:space="preserve"> p</w:t>
            </w:r>
            <w:r w:rsidR="006002E0">
              <w:rPr>
                <w:sz w:val="22"/>
                <w:szCs w:val="22"/>
              </w:rPr>
              <w:t>ak je jasné, že některá témata, ke kterým směřovaly</w:t>
            </w:r>
            <w:r>
              <w:rPr>
                <w:sz w:val="22"/>
                <w:szCs w:val="22"/>
              </w:rPr>
              <w:t> dílčí výzkumn</w:t>
            </w:r>
            <w:r w:rsidR="006002E0">
              <w:rPr>
                <w:sz w:val="22"/>
                <w:szCs w:val="22"/>
              </w:rPr>
              <w:t>é</w:t>
            </w:r>
            <w:r>
              <w:rPr>
                <w:sz w:val="22"/>
                <w:szCs w:val="22"/>
              </w:rPr>
              <w:t xml:space="preserve"> otázk</w:t>
            </w:r>
            <w:r w:rsidR="006002E0">
              <w:rPr>
                <w:sz w:val="22"/>
                <w:szCs w:val="22"/>
              </w:rPr>
              <w:t>y,</w:t>
            </w:r>
            <w:r>
              <w:rPr>
                <w:sz w:val="22"/>
                <w:szCs w:val="22"/>
              </w:rPr>
              <w:t xml:space="preserve"> nebyla </w:t>
            </w:r>
            <w:r w:rsidR="006002E0">
              <w:rPr>
                <w:sz w:val="22"/>
                <w:szCs w:val="22"/>
              </w:rPr>
              <w:t xml:space="preserve">ve výpovědích </w:t>
            </w:r>
            <w:r>
              <w:rPr>
                <w:sz w:val="22"/>
                <w:szCs w:val="22"/>
              </w:rPr>
              <w:t>popsána dostatečně. (Usuzuji z úryvků pročtených přepisů).</w:t>
            </w:r>
          </w:p>
          <w:p w14:paraId="488ED9BF" w14:textId="77777777"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3EDBA67F" w14:textId="77777777" w:rsidTr="00C50B27">
        <w:tc>
          <w:tcPr>
            <w:tcW w:w="9828" w:type="dxa"/>
            <w:gridSpan w:val="9"/>
          </w:tcPr>
          <w:p w14:paraId="75FB5E6E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47629739" w14:textId="708B2590" w:rsidR="00B411DB" w:rsidRPr="00C50B27" w:rsidRDefault="00E21FEE" w:rsidP="006002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 Zpřesněte popis realizovaného rozhovoru: Doložte kostru </w:t>
            </w:r>
            <w:proofErr w:type="spellStart"/>
            <w:r>
              <w:rPr>
                <w:sz w:val="22"/>
                <w:szCs w:val="22"/>
              </w:rPr>
              <w:t>polostrukturovaného</w:t>
            </w:r>
            <w:proofErr w:type="spellEnd"/>
            <w:r w:rsidR="006002E0">
              <w:rPr>
                <w:sz w:val="22"/>
                <w:szCs w:val="22"/>
              </w:rPr>
              <w:t xml:space="preserve"> rozhovoru, nebo uveďte,</w:t>
            </w:r>
            <w:r>
              <w:rPr>
                <w:sz w:val="22"/>
                <w:szCs w:val="22"/>
              </w:rPr>
              <w:t xml:space="preserve"> jak jste v kladení otázek postupovala. </w:t>
            </w:r>
            <w:bookmarkStart w:id="0" w:name="_GoBack"/>
            <w:bookmarkEnd w:id="0"/>
          </w:p>
          <w:p w14:paraId="6F2D7B2F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625E451D" w14:textId="77777777" w:rsidTr="00C50B27">
        <w:tc>
          <w:tcPr>
            <w:tcW w:w="6791" w:type="dxa"/>
            <w:gridSpan w:val="3"/>
          </w:tcPr>
          <w:p w14:paraId="0B8F29A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0E3EE65C" w14:textId="726D156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E180B59" w14:textId="4F61B51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B782A7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14:paraId="6C0164CD" w14:textId="679E03E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0C850350" w14:textId="64C1531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65DCCAD5" w14:textId="5DDC3A9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7C0C098" w14:textId="77777777" w:rsidTr="00C50B27">
        <w:tc>
          <w:tcPr>
            <w:tcW w:w="4068" w:type="dxa"/>
            <w:gridSpan w:val="2"/>
            <w:vAlign w:val="center"/>
          </w:tcPr>
          <w:p w14:paraId="558E4D6A" w14:textId="3170CB0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544EA5">
              <w:rPr>
                <w:sz w:val="22"/>
                <w:szCs w:val="22"/>
              </w:rPr>
              <w:t xml:space="preserve"> 10. 5. 2025</w:t>
            </w:r>
          </w:p>
        </w:tc>
        <w:tc>
          <w:tcPr>
            <w:tcW w:w="5760" w:type="dxa"/>
            <w:gridSpan w:val="7"/>
            <w:vAlign w:val="center"/>
          </w:tcPr>
          <w:p w14:paraId="4F3CBA37" w14:textId="77777777" w:rsidR="00B411DB" w:rsidRPr="00C50B27" w:rsidRDefault="00B411DB" w:rsidP="006D799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D7990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68A987A5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8DD768" w14:textId="77777777" w:rsidR="00271F5E" w:rsidRDefault="00271F5E">
      <w:r>
        <w:separator/>
      </w:r>
    </w:p>
  </w:endnote>
  <w:endnote w:type="continuationSeparator" w:id="0">
    <w:p w14:paraId="583B2171" w14:textId="77777777" w:rsidR="00271F5E" w:rsidRDefault="00271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DF9CCC" w14:textId="77777777" w:rsidR="00271F5E" w:rsidRDefault="00271F5E">
      <w:r>
        <w:separator/>
      </w:r>
    </w:p>
  </w:footnote>
  <w:footnote w:type="continuationSeparator" w:id="0">
    <w:p w14:paraId="43F08C7D" w14:textId="77777777" w:rsidR="00271F5E" w:rsidRDefault="00271F5E">
      <w:r>
        <w:continuationSeparator/>
      </w:r>
    </w:p>
  </w:footnote>
  <w:footnote w:id="1">
    <w:p w14:paraId="67BA758F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83F03"/>
    <w:multiLevelType w:val="hybridMultilevel"/>
    <w:tmpl w:val="089456F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A528EB"/>
    <w:multiLevelType w:val="hybridMultilevel"/>
    <w:tmpl w:val="EF16B91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90"/>
    <w:rsid w:val="000E4E4A"/>
    <w:rsid w:val="00154F27"/>
    <w:rsid w:val="0021256F"/>
    <w:rsid w:val="00271F5E"/>
    <w:rsid w:val="003213E1"/>
    <w:rsid w:val="00362AB0"/>
    <w:rsid w:val="00371362"/>
    <w:rsid w:val="003F5DA2"/>
    <w:rsid w:val="00512982"/>
    <w:rsid w:val="00526D47"/>
    <w:rsid w:val="00531724"/>
    <w:rsid w:val="00544EA5"/>
    <w:rsid w:val="0055255D"/>
    <w:rsid w:val="005C219A"/>
    <w:rsid w:val="006002E0"/>
    <w:rsid w:val="00654D5B"/>
    <w:rsid w:val="006847E2"/>
    <w:rsid w:val="006D7990"/>
    <w:rsid w:val="007553A2"/>
    <w:rsid w:val="008614B3"/>
    <w:rsid w:val="009A27D5"/>
    <w:rsid w:val="009F7381"/>
    <w:rsid w:val="00AE74A7"/>
    <w:rsid w:val="00B411DB"/>
    <w:rsid w:val="00BA3203"/>
    <w:rsid w:val="00C50B27"/>
    <w:rsid w:val="00CA7D64"/>
    <w:rsid w:val="00D05C79"/>
    <w:rsid w:val="00DB2EE0"/>
    <w:rsid w:val="00DC1BF5"/>
    <w:rsid w:val="00E21FEE"/>
    <w:rsid w:val="00E709EA"/>
    <w:rsid w:val="00ED2FBE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F3693D"/>
  <w15:chartTrackingRefBased/>
  <w15:docId w15:val="{06BACC05-B49F-43E1-8596-270179BDD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54D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3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BP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F91BE8-14B2-4C9E-A2BF-84449E350F5A}">
  <ds:schemaRefs>
    <ds:schemaRef ds:uri="http://schemas.microsoft.com/office/2006/metadata/properties"/>
    <ds:schemaRef ds:uri="http://schemas.microsoft.com/office/infopath/2007/PartnerControls"/>
    <ds:schemaRef ds:uri="b2760fc6-0594-407e-87c6-5506db99eec0"/>
  </ds:schemaRefs>
</ds:datastoreItem>
</file>

<file path=customXml/itemProps2.xml><?xml version="1.0" encoding="utf-8"?>
<ds:datastoreItem xmlns:ds="http://schemas.openxmlformats.org/officeDocument/2006/customXml" ds:itemID="{A3837032-4523-4A8B-8F61-1EA260EC24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B67B8A-B813-41F6-AE97-8636EF0986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101</TotalTime>
  <Pages>2</Pages>
  <Words>463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5</cp:revision>
  <cp:lastPrinted>2012-04-25T08:21:00Z</cp:lastPrinted>
  <dcterms:created xsi:type="dcterms:W3CDTF">2025-05-07T09:06:00Z</dcterms:created>
  <dcterms:modified xsi:type="dcterms:W3CDTF">2025-05-18T15:33:00Z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