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292F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Klára Hrubá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92F50" w:rsidP="00292F50">
            <w:pPr>
              <w:rPr>
                <w:sz w:val="22"/>
                <w:szCs w:val="22"/>
              </w:rPr>
            </w:pPr>
            <w:r w:rsidRPr="00292F50">
              <w:rPr>
                <w:sz w:val="22"/>
                <w:szCs w:val="22"/>
              </w:rPr>
              <w:t>Posilování vztahů ve třídě prostřednictvím rozvoje</w:t>
            </w:r>
            <w:r>
              <w:rPr>
                <w:sz w:val="22"/>
                <w:szCs w:val="22"/>
              </w:rPr>
              <w:t xml:space="preserve"> </w:t>
            </w:r>
            <w:r w:rsidRPr="00292F50">
              <w:rPr>
                <w:sz w:val="22"/>
                <w:szCs w:val="22"/>
              </w:rPr>
              <w:t xml:space="preserve">emocí, empatie </w:t>
            </w:r>
            <w:r>
              <w:rPr>
                <w:sz w:val="22"/>
                <w:szCs w:val="22"/>
              </w:rPr>
              <w:br/>
            </w:r>
            <w:r w:rsidRPr="00292F50">
              <w:rPr>
                <w:sz w:val="22"/>
                <w:szCs w:val="22"/>
              </w:rPr>
              <w:t>a komunikace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292F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292F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292F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6847E2" w:rsidRPr="00C50B27" w:rsidRDefault="00FF379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292F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292F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Autorka si vybral těžší cestu, kdy nerealizovala výzkum ex-post-facto, ale nejprve vytvářela a aplikovala preventivní program, jehož účinek následně hodnotila. </w:t>
            </w:r>
          </w:p>
          <w:p w:rsidR="009D5F96" w:rsidRDefault="009D5F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východiska mají vzhledem k cílům výzkumu logickou strukturu.</w:t>
            </w:r>
          </w:p>
          <w:p w:rsidR="009D5F96" w:rsidRDefault="009D5F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Cíle výzkumu jsou jasné.</w:t>
            </w:r>
          </w:p>
          <w:p w:rsidR="009D5F96" w:rsidRDefault="009D5F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Pozitivní je zahrnutí pozorování mezi metody sběru dat.</w:t>
            </w:r>
          </w:p>
          <w:p w:rsidR="009D5F96" w:rsidRPr="00C50B27" w:rsidRDefault="009D5F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 prezentaci výsledků dochází ke srovnání tří měření, které je srozumitelné (avšak hodně zdlouhavé).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292F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9D5F96" w:rsidRDefault="00292F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Tematické rozkročení preventivního programu od vztahů ve třídě, přes emoce, empatii a komunikaci je slabším místem práce. Svědčí </w:t>
            </w:r>
            <w:r w:rsidR="009D5F96">
              <w:rPr>
                <w:sz w:val="22"/>
                <w:szCs w:val="22"/>
              </w:rPr>
              <w:t>o silném pedagogickém optimismu autorky</w:t>
            </w:r>
            <w:r>
              <w:rPr>
                <w:sz w:val="22"/>
                <w:szCs w:val="22"/>
              </w:rPr>
              <w:t xml:space="preserve"> </w:t>
            </w:r>
            <w:r w:rsidR="009D5F96">
              <w:rPr>
                <w:sz w:val="22"/>
                <w:szCs w:val="22"/>
              </w:rPr>
              <w:t>a jejím vědomí nutnosti holistického charakteru prevence, což hodnotím jako polehčující okolnost.</w:t>
            </w:r>
          </w:p>
          <w:p w:rsidR="009D5F96" w:rsidRDefault="009D5F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Některé závěry jsou zjednodušující.</w:t>
            </w:r>
          </w:p>
          <w:p w:rsidR="009D5F96" w:rsidRDefault="009D5F96" w:rsidP="00362AB0">
            <w:pPr>
              <w:rPr>
                <w:sz w:val="22"/>
                <w:szCs w:val="22"/>
              </w:rPr>
            </w:pPr>
          </w:p>
          <w:p w:rsidR="00B411DB" w:rsidRPr="00C50B27" w:rsidRDefault="00292F5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Chtěl bych ocenit poctivý a snaživý přístup autorky k vypracování bakalářské práce.</w:t>
            </w:r>
          </w:p>
          <w:p w:rsidR="00B411DB" w:rsidRPr="00C50B27" w:rsidRDefault="009D5F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9D5F96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9D5F9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témata byste po zkušenosti s tímto výzkumem volila při plánování dalšího preventivního programu?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F3794">
              <w:rPr>
                <w:sz w:val="22"/>
                <w:szCs w:val="22"/>
              </w:rPr>
              <w:t xml:space="preserve"> 15. 5. 2025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FF3794">
              <w:rPr>
                <w:sz w:val="22"/>
                <w:szCs w:val="22"/>
              </w:rPr>
              <w:t xml:space="preserve"> Jakub Hladík </w:t>
            </w:r>
            <w:proofErr w:type="gramStart"/>
            <w:r w:rsidR="00FF3794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3A0" w:rsidRDefault="00D713A0">
      <w:r>
        <w:separator/>
      </w:r>
    </w:p>
  </w:endnote>
  <w:endnote w:type="continuationSeparator" w:id="0">
    <w:p w:rsidR="00D713A0" w:rsidRDefault="00D71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3A0" w:rsidRDefault="00D713A0">
      <w:r>
        <w:separator/>
      </w:r>
    </w:p>
  </w:footnote>
  <w:footnote w:type="continuationSeparator" w:id="0">
    <w:p w:rsidR="00D713A0" w:rsidRDefault="00D713A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F50"/>
    <w:rsid w:val="000E2C47"/>
    <w:rsid w:val="00292F50"/>
    <w:rsid w:val="00362AB0"/>
    <w:rsid w:val="003F5DA2"/>
    <w:rsid w:val="00512982"/>
    <w:rsid w:val="00514664"/>
    <w:rsid w:val="00526D47"/>
    <w:rsid w:val="0055255D"/>
    <w:rsid w:val="005C219A"/>
    <w:rsid w:val="006847E2"/>
    <w:rsid w:val="00730C1A"/>
    <w:rsid w:val="00834807"/>
    <w:rsid w:val="009D5F96"/>
    <w:rsid w:val="00B411DB"/>
    <w:rsid w:val="00BA3203"/>
    <w:rsid w:val="00C03D7D"/>
    <w:rsid w:val="00C50B27"/>
    <w:rsid w:val="00D62416"/>
    <w:rsid w:val="00D713A0"/>
    <w:rsid w:val="00DC1BF5"/>
    <w:rsid w:val="00E709EA"/>
    <w:rsid w:val="00E87FCF"/>
    <w:rsid w:val="00FF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42EFE"/>
  <w15:chartTrackingRefBased/>
  <w15:docId w15:val="{B0FDC8B7-A152-47E4-9F49-A047D08D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PRÁCE_2022.dotx</Template>
  <TotalTime>23</TotalTime>
  <Pages>1</Pages>
  <Words>345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1</cp:revision>
  <cp:lastPrinted>2012-04-25T08:21:00Z</cp:lastPrinted>
  <dcterms:created xsi:type="dcterms:W3CDTF">2025-05-15T06:31:00Z</dcterms:created>
  <dcterms:modified xsi:type="dcterms:W3CDTF">2025-05-15T06:54:00Z</dcterms:modified>
</cp:coreProperties>
</file>