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BA49A" w14:textId="77777777" w:rsidR="00227A13" w:rsidRDefault="00227A13" w:rsidP="00227A13">
      <w:pPr>
        <w:spacing w:after="120"/>
        <w:jc w:val="center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>Posudek oponenta bakalářské práce</w:t>
      </w:r>
    </w:p>
    <w:p w14:paraId="6C5E2298" w14:textId="3FEAA73F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A00668" w:rsidRPr="00BD5149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EA610D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59225BE4" w:rsidR="006D48B2" w:rsidRPr="00632FA2" w:rsidRDefault="007E7A9D" w:rsidP="00B87C95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0" w:name="_GoBack"/>
            <w:r w:rsidR="00B87C95" w:rsidRPr="00632FA2">
              <w:rPr>
                <w:rFonts w:ascii="Times New Roman" w:hAnsi="Times New Roman" w:cs="Times New Roman"/>
                <w:b/>
              </w:rPr>
              <w:t xml:space="preserve">        </w:t>
            </w:r>
            <w:r w:rsidR="000D7FA5">
              <w:rPr>
                <w:rFonts w:ascii="Times New Roman" w:hAnsi="Times New Roman" w:cs="Times New Roman"/>
                <w:b/>
              </w:rPr>
              <w:t>Dominik Skopal</w:t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</w:t>
            </w:r>
            <w:bookmarkEnd w:id="0"/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EA610D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3576C7B9" w:rsidR="00B20E24" w:rsidRPr="00632FA2" w:rsidRDefault="00244872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0D7FA5">
                  <w:rPr>
                    <w:rFonts w:ascii="Times New Roman" w:hAnsi="Times New Roman" w:cs="Times New Roman"/>
                    <w:b/>
                    <w:bCs/>
                  </w:rPr>
                  <w:t>Materiály a technologie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EA610D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21B190B5" w:rsidR="00B20E24" w:rsidRPr="00632FA2" w:rsidRDefault="00244872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0D7FA5">
                  <w:rPr>
                    <w:rFonts w:ascii="Times New Roman" w:hAnsi="Times New Roman" w:cs="Times New Roman"/>
                    <w:b/>
                  </w:rPr>
                  <w:t>Materiálové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EA610D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60903DF6" w:rsidR="00B20E24" w:rsidRPr="00632FA2" w:rsidRDefault="00244872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0D7FA5">
                  <w:rPr>
                    <w:rFonts w:ascii="Times New Roman" w:hAnsi="Times New Roman" w:cs="Times New Roman"/>
                    <w:b/>
                  </w:rPr>
                  <w:t>Ústav fyziky a materiálového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486FE3E0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0D7FA5">
              <w:rPr>
                <w:rFonts w:ascii="Times New Roman" w:hAnsi="Times New Roman" w:cs="Times New Roman"/>
              </w:rPr>
              <w:t>Ing. Martin Cvek, PhD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227A13" w:rsidRPr="00632FA2" w14:paraId="1C2459B5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2D94965" w14:textId="0881FF2A" w:rsidR="00227A13" w:rsidRPr="00632FA2" w:rsidRDefault="00855B71" w:rsidP="006D48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Oponent bakalářské práce:</w:t>
            </w:r>
          </w:p>
        </w:tc>
        <w:tc>
          <w:tcPr>
            <w:tcW w:w="6142" w:type="dxa"/>
            <w:gridSpan w:val="2"/>
            <w:vAlign w:val="center"/>
          </w:tcPr>
          <w:p w14:paraId="44E18E7E" w14:textId="718374FE" w:rsidR="00227A13" w:rsidRPr="00632FA2" w:rsidRDefault="00855B71" w:rsidP="007E7A9D">
            <w:pPr>
              <w:ind w:left="184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0D7FA5">
              <w:rPr>
                <w:rFonts w:ascii="Times New Roman" w:hAnsi="Times New Roman" w:cs="Times New Roman"/>
              </w:rPr>
              <w:t>Ing. Markéta Ilčíková, PhD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EA610D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445CDDE7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0D7FA5">
              <w:rPr>
                <w:rFonts w:ascii="Times New Roman" w:hAnsi="Times New Roman" w:cs="Times New Roman"/>
              </w:rPr>
              <w:t>2024/2025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B5" w14:textId="77777777" w:rsidTr="00EA610D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EA610D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27B7BE71" w:rsidR="00A47CF6" w:rsidRPr="00A47CF6" w:rsidRDefault="007E7A9D" w:rsidP="00A47CF6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0D7FA5">
              <w:rPr>
                <w:rFonts w:ascii="Times New Roman" w:hAnsi="Times New Roman" w:cs="Times New Roman"/>
              </w:rPr>
              <w:t>The effects of piezoelectric patricles on the efficiency of mechanoATRP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EA610D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EA610D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A00668" w:rsidRPr="00632FA2" w14:paraId="6C5E22C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581C2EC3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Splnění zadání bakalářské práce</w:t>
            </w:r>
          </w:p>
        </w:tc>
        <w:tc>
          <w:tcPr>
            <w:tcW w:w="3071" w:type="dxa"/>
            <w:vAlign w:val="center"/>
          </w:tcPr>
          <w:p w14:paraId="6C5E22C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1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  <w:tr w:rsidR="00A00668" w:rsidRPr="00632FA2" w14:paraId="6C5E22C8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05937400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Formální úroveň práce, včetně jazykového zpracování</w:t>
            </w:r>
          </w:p>
        </w:tc>
        <w:tc>
          <w:tcPr>
            <w:tcW w:w="3071" w:type="dxa"/>
            <w:vAlign w:val="center"/>
          </w:tcPr>
          <w:p w14:paraId="6C5E22C7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CC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A1FDBD9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Množství a relevance použitých literárních zdrojů</w:t>
            </w:r>
          </w:p>
        </w:tc>
        <w:tc>
          <w:tcPr>
            <w:tcW w:w="3071" w:type="dxa"/>
            <w:vAlign w:val="center"/>
          </w:tcPr>
          <w:p w14:paraId="6C5E22CB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0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2173263D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3522EE8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25FFAD05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1DA4A47B" w14:textId="1DB5A634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5046B423" w14:textId="12DE6AFA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4379780F" w14:textId="6A09CE5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4E5BEA62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2F3BD24B" w14:textId="456B23F3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24FF619D" w14:textId="79BAB37C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745079C2" w14:textId="287FF5B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855B71" w:rsidRPr="00632FA2" w14:paraId="6C5E22DA" w14:textId="77777777" w:rsidTr="00EA610D">
        <w:trPr>
          <w:trHeight w:val="505"/>
        </w:trPr>
        <w:tc>
          <w:tcPr>
            <w:tcW w:w="9354" w:type="dxa"/>
            <w:gridSpan w:val="4"/>
            <w:vAlign w:val="center"/>
          </w:tcPr>
          <w:p w14:paraId="6C5E22D9" w14:textId="1F341445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2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</w:rPr>
            </w:r>
            <w:r w:rsidR="0024487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855B71" w:rsidRPr="00632FA2" w14:paraId="6C5E22DE" w14:textId="77777777" w:rsidTr="00EA610D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855B71" w:rsidRPr="00632FA2" w:rsidRDefault="00855B71" w:rsidP="00855B7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77777777" w:rsidR="00855B71" w:rsidRPr="00632FA2" w:rsidRDefault="00855B71" w:rsidP="00855B71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244872">
              <w:rPr>
                <w:rFonts w:ascii="Times New Roman" w:hAnsi="Times New Roman" w:cs="Times New Roman"/>
                <w:b/>
                <w:sz w:val="28"/>
              </w:rPr>
            </w:r>
            <w:r w:rsidR="00244872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1E9A18A1" w:rsidR="003C0009" w:rsidRPr="00632FA2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p w14:paraId="18AF95B6" w14:textId="77777777" w:rsidR="003C3FA8" w:rsidRPr="00632FA2" w:rsidRDefault="003C3FA8">
      <w:pPr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855B71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855B71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0986C98C" w14:textId="33B9A486" w:rsidR="003A3C77" w:rsidRDefault="009B2F6B" w:rsidP="009B2F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3A3C77">
              <w:rPr>
                <w:rFonts w:ascii="Times New Roman" w:hAnsi="Times New Roman" w:cs="Times New Roman"/>
              </w:rPr>
              <w:t>Student Dominik Skopal vypracoval bakalářskou práci s názvem "</w:t>
            </w:r>
            <w:r w:rsidR="003A3C77" w:rsidRPr="003A3C77">
              <w:rPr>
                <w:rFonts w:ascii="Times New Roman" w:hAnsi="Times New Roman" w:cs="Times New Roman"/>
              </w:rPr>
              <w:t>The effects of piezoelectric patricles on the efficiency of mechanoATRP</w:t>
            </w:r>
            <w:r w:rsidR="003A3C77">
              <w:rPr>
                <w:rFonts w:ascii="Times New Roman" w:hAnsi="Times New Roman" w:cs="Times New Roman"/>
              </w:rPr>
              <w:t>". Práce obsahuje teoretickou i praktickou část. Práce je psána anglicky</w:t>
            </w:r>
            <w:r w:rsidR="00750E4B">
              <w:rPr>
                <w:rFonts w:ascii="Times New Roman" w:hAnsi="Times New Roman" w:cs="Times New Roman"/>
              </w:rPr>
              <w:t>, úroveň jazyka je na vyské úrovni, gramaticky správně a splňující parametry psaní odborného textu</w:t>
            </w:r>
            <w:r w:rsidR="003A3C77">
              <w:rPr>
                <w:rFonts w:ascii="Times New Roman" w:hAnsi="Times New Roman" w:cs="Times New Roman"/>
              </w:rPr>
              <w:t xml:space="preserve">. Celkově </w:t>
            </w:r>
            <w:r w:rsidR="00750E4B">
              <w:rPr>
                <w:rFonts w:ascii="Times New Roman" w:hAnsi="Times New Roman" w:cs="Times New Roman"/>
              </w:rPr>
              <w:t>student čerpal z 28 literárních zdrojů.</w:t>
            </w:r>
          </w:p>
          <w:p w14:paraId="6A9F1932" w14:textId="77777777" w:rsidR="003A3C77" w:rsidRDefault="003A3C77" w:rsidP="009B2F6B">
            <w:pPr>
              <w:rPr>
                <w:rFonts w:ascii="Times New Roman" w:hAnsi="Times New Roman" w:cs="Times New Roman"/>
              </w:rPr>
            </w:pPr>
          </w:p>
          <w:p w14:paraId="194A9538" w14:textId="0EF4B9C0" w:rsidR="00750E4B" w:rsidRDefault="009B7B62" w:rsidP="009B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750E4B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oritická část </w:t>
            </w:r>
            <w:r w:rsidR="00750E4B">
              <w:rPr>
                <w:rFonts w:ascii="Times New Roman" w:hAnsi="Times New Roman" w:cs="Times New Roman"/>
              </w:rPr>
              <w:t xml:space="preserve">je stručná. Její rozsah je 11 stran a je opatřena 22 literárními zdroje. Je rozdělena do 5 kapitol. Úvodní kapitole se věnuje definici pojmu polymer, klasifikaci polymerů a jejich důležitosti. Následující kapitola </w:t>
            </w:r>
            <w:r>
              <w:rPr>
                <w:rFonts w:ascii="Times New Roman" w:hAnsi="Times New Roman" w:cs="Times New Roman"/>
              </w:rPr>
              <w:t>přináší vhled do historie polymerací a radikálů.</w:t>
            </w:r>
            <w:r w:rsidR="00750E4B">
              <w:rPr>
                <w:rFonts w:ascii="Times New Roman" w:hAnsi="Times New Roman" w:cs="Times New Roman"/>
              </w:rPr>
              <w:t xml:space="preserve"> Kapitola o řízených radikílpvých polymeracích a kapitola o ATRP jsou vhodně popsány. Nicméně záverečná kapitola o ATRP řízených eterními stimuly (Externally controlled ATRP) se zdá nedopracovaná. V úvodním textu jsou zmíněny tři typy, a sice mechanoATRP, eATRP a photoATRP. Rozpracována je pouze mechanoATRP, o eATRP jsou uvedeny dvě věty a o photoATRP nic. Metody eATRP a photoATRP by si zasloužily větší míru pozornosti.</w:t>
            </w:r>
          </w:p>
          <w:p w14:paraId="5C3C9C84" w14:textId="77777777" w:rsidR="00770BDB" w:rsidRDefault="007E2311" w:rsidP="009B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Prakticá část má rozsah 6 stran. Student syntetizoval částice ZnO</w:t>
            </w:r>
            <w:r w:rsidR="00770BDB">
              <w:rPr>
                <w:rFonts w:ascii="Times New Roman" w:hAnsi="Times New Roman" w:cs="Times New Roman"/>
              </w:rPr>
              <w:t xml:space="preserve">, s nimiž </w:t>
            </w:r>
            <w:r>
              <w:rPr>
                <w:rFonts w:ascii="Times New Roman" w:hAnsi="Times New Roman" w:cs="Times New Roman"/>
              </w:rPr>
              <w:t xml:space="preserve">provedl </w:t>
            </w:r>
            <w:r w:rsidR="00770BDB">
              <w:rPr>
                <w:rFonts w:ascii="Times New Roman" w:hAnsi="Times New Roman" w:cs="Times New Roman"/>
              </w:rPr>
              <w:t xml:space="preserve">6 polymerací. Provedl i kontrolní polymeraci s jiným typem částic, s bárium titanátem. </w:t>
            </w:r>
            <w:r w:rsidR="003403F1" w:rsidRPr="003403F1">
              <w:rPr>
                <w:rFonts w:ascii="Times New Roman" w:hAnsi="Times New Roman" w:cs="Times New Roman"/>
              </w:rPr>
              <w:t>Výsledky jsou velmi kvalitně zpracovány a diskutovány.</w:t>
            </w:r>
            <w:r w:rsidR="00770BDB">
              <w:rPr>
                <w:rFonts w:ascii="Times New Roman" w:hAnsi="Times New Roman" w:cs="Times New Roman"/>
              </w:rPr>
              <w:t xml:space="preserve"> Diskuse je dopněna 6 odkazy. </w:t>
            </w:r>
            <w:r w:rsidR="009B7B62">
              <w:rPr>
                <w:rFonts w:ascii="Times New Roman" w:hAnsi="Times New Roman" w:cs="Times New Roman"/>
              </w:rPr>
              <w:t xml:space="preserve"> </w:t>
            </w:r>
            <w:r w:rsidR="003403F1" w:rsidRPr="003403F1">
              <w:rPr>
                <w:rFonts w:ascii="Times New Roman" w:hAnsi="Times New Roman" w:cs="Times New Roman"/>
              </w:rPr>
              <w:t xml:space="preserve">Závěry jsou jasně </w:t>
            </w:r>
            <w:r w:rsidR="009B7B62">
              <w:rPr>
                <w:rFonts w:ascii="Times New Roman" w:hAnsi="Times New Roman" w:cs="Times New Roman"/>
              </w:rPr>
              <w:t>formulovány</w:t>
            </w:r>
            <w:r w:rsidR="003403F1" w:rsidRPr="003403F1">
              <w:rPr>
                <w:rFonts w:ascii="Times New Roman" w:hAnsi="Times New Roman" w:cs="Times New Roman"/>
              </w:rPr>
              <w:t xml:space="preserve">, odpovídají naměřeným datům. </w:t>
            </w:r>
          </w:p>
          <w:p w14:paraId="41316331" w14:textId="77777777" w:rsidR="00770BDB" w:rsidRDefault="003403F1" w:rsidP="009B2F6B">
            <w:pPr>
              <w:rPr>
                <w:rFonts w:ascii="Times New Roman" w:hAnsi="Times New Roman" w:cs="Times New Roman"/>
              </w:rPr>
            </w:pPr>
            <w:r w:rsidRPr="003403F1">
              <w:rPr>
                <w:rFonts w:ascii="Times New Roman" w:hAnsi="Times New Roman" w:cs="Times New Roman"/>
              </w:rPr>
              <w:t>Práce je</w:t>
            </w:r>
            <w:r w:rsidR="00456F24">
              <w:rPr>
                <w:rFonts w:ascii="Times New Roman" w:hAnsi="Times New Roman" w:cs="Times New Roman"/>
              </w:rPr>
              <w:t xml:space="preserve"> stručná, výstižná</w:t>
            </w:r>
            <w:r w:rsidR="00770BDB">
              <w:rPr>
                <w:rFonts w:ascii="Times New Roman" w:hAnsi="Times New Roman" w:cs="Times New Roman"/>
              </w:rPr>
              <w:t>. Po rozšíření a dolnění dle diskuse uvedené v BP budou mít</w:t>
            </w:r>
            <w:r w:rsidR="00456F24">
              <w:rPr>
                <w:rFonts w:ascii="Times New Roman" w:hAnsi="Times New Roman" w:cs="Times New Roman"/>
              </w:rPr>
              <w:t xml:space="preserve"> výsledky </w:t>
            </w:r>
            <w:r w:rsidR="009B7B62">
              <w:rPr>
                <w:rFonts w:ascii="Times New Roman" w:hAnsi="Times New Roman" w:cs="Times New Roman"/>
              </w:rPr>
              <w:t xml:space="preserve">publikační potenciál. </w:t>
            </w:r>
            <w:r w:rsidR="00750E4B">
              <w:rPr>
                <w:rFonts w:ascii="Times New Roman" w:hAnsi="Times New Roman" w:cs="Times New Roman"/>
              </w:rPr>
              <w:t xml:space="preserve"> </w:t>
            </w:r>
          </w:p>
          <w:p w14:paraId="573349BC" w14:textId="77777777" w:rsidR="00770BDB" w:rsidRDefault="00770BDB" w:rsidP="009B2F6B">
            <w:pPr>
              <w:rPr>
                <w:rFonts w:ascii="Times New Roman" w:hAnsi="Times New Roman" w:cs="Times New Roman"/>
              </w:rPr>
            </w:pPr>
          </w:p>
          <w:p w14:paraId="45047FB4" w14:textId="4DF89451" w:rsidR="009B2F6B" w:rsidRPr="00632FA2" w:rsidRDefault="00770BDB" w:rsidP="009B2F6B">
            <w:pPr>
              <w:rPr>
                <w:rFonts w:ascii="Times New Roman" w:hAnsi="Times New Roman" w:cs="Times New Roman"/>
              </w:rPr>
            </w:pPr>
            <w:r w:rsidRPr="00770BDB">
              <w:rPr>
                <w:rFonts w:ascii="Times New Roman" w:hAnsi="Times New Roman" w:cs="Times New Roman"/>
              </w:rPr>
              <w:t xml:space="preserve">Zavěrem </w:t>
            </w:r>
            <w:r>
              <w:rPr>
                <w:rFonts w:ascii="Times New Roman" w:hAnsi="Times New Roman" w:cs="Times New Roman"/>
              </w:rPr>
              <w:t>je možné shrnout,</w:t>
            </w:r>
            <w:r w:rsidRPr="00770BDB">
              <w:rPr>
                <w:rFonts w:ascii="Times New Roman" w:hAnsi="Times New Roman" w:cs="Times New Roman"/>
              </w:rPr>
              <w:t xml:space="preserve"> že vzhledem k</w:t>
            </w:r>
            <w:r>
              <w:rPr>
                <w:rFonts w:ascii="Times New Roman" w:hAnsi="Times New Roman" w:cs="Times New Roman"/>
              </w:rPr>
              <w:t> </w:t>
            </w:r>
            <w:r w:rsidRPr="00770BDB">
              <w:rPr>
                <w:rFonts w:ascii="Times New Roman" w:hAnsi="Times New Roman" w:cs="Times New Roman"/>
              </w:rPr>
              <w:t>tomu</w:t>
            </w:r>
            <w:r>
              <w:rPr>
                <w:rFonts w:ascii="Times New Roman" w:hAnsi="Times New Roman" w:cs="Times New Roman"/>
              </w:rPr>
              <w:t>,</w:t>
            </w:r>
            <w:r w:rsidRPr="00770BDB">
              <w:rPr>
                <w:rFonts w:ascii="Times New Roman" w:hAnsi="Times New Roman" w:cs="Times New Roman"/>
              </w:rPr>
              <w:t xml:space="preserve"> že prezentovaná práce je srozumitelná, přehledná a ucelená, cíle této práce byly naplněny,</w:t>
            </w:r>
            <w:r>
              <w:rPr>
                <w:rFonts w:ascii="Times New Roman" w:hAnsi="Times New Roman" w:cs="Times New Roman"/>
              </w:rPr>
              <w:t xml:space="preserve"> je možné práci</w:t>
            </w:r>
            <w:r w:rsidRPr="00770BDB">
              <w:rPr>
                <w:rFonts w:ascii="Times New Roman" w:hAnsi="Times New Roman" w:cs="Times New Roman"/>
              </w:rPr>
              <w:t xml:space="preserve"> doporuč</w:t>
            </w:r>
            <w:r>
              <w:rPr>
                <w:rFonts w:ascii="Times New Roman" w:hAnsi="Times New Roman" w:cs="Times New Roman"/>
              </w:rPr>
              <w:t>it</w:t>
            </w:r>
            <w:r w:rsidRPr="00770BDB">
              <w:rPr>
                <w:rFonts w:ascii="Times New Roman" w:hAnsi="Times New Roman" w:cs="Times New Roman"/>
              </w:rPr>
              <w:t xml:space="preserve"> k obhajobě.</w:t>
            </w:r>
            <w:r w:rsidR="009B2F6B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A3668A" w:rsidRPr="00632FA2" w14:paraId="6C5E22E5" w14:textId="77777777" w:rsidTr="00855B71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3BE3161F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EA610D">
              <w:rPr>
                <w:rFonts w:ascii="Times New Roman" w:hAnsi="Times New Roman" w:cs="Times New Roman"/>
                <w:b/>
              </w:rPr>
              <w:t>oponenta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855B71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0F10A46C" w14:textId="25550919" w:rsidR="00456F24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456F24">
              <w:rPr>
                <w:rFonts w:ascii="Times New Roman" w:hAnsi="Times New Roman" w:cs="Times New Roman"/>
              </w:rPr>
              <w:t>1)</w:t>
            </w:r>
            <w:r w:rsidR="008C61FC">
              <w:rPr>
                <w:rFonts w:ascii="Times New Roman" w:hAnsi="Times New Roman" w:cs="Times New Roman"/>
              </w:rPr>
              <w:t>V</w:t>
            </w:r>
            <w:r w:rsidR="00456F24">
              <w:rPr>
                <w:rFonts w:ascii="Times New Roman" w:hAnsi="Times New Roman" w:cs="Times New Roman"/>
              </w:rPr>
              <w:t xml:space="preserve"> teoretické části je kapitola 5 Externally controlled ATRP. V úvodním odstavci se dovídáme, že e</w:t>
            </w:r>
            <w:r w:rsidR="008C61FC">
              <w:rPr>
                <w:rFonts w:ascii="Times New Roman" w:hAnsi="Times New Roman" w:cs="Times New Roman"/>
              </w:rPr>
              <w:t>xistují</w:t>
            </w:r>
            <w:r w:rsidR="00456F24">
              <w:rPr>
                <w:rFonts w:ascii="Times New Roman" w:hAnsi="Times New Roman" w:cs="Times New Roman"/>
              </w:rPr>
              <w:t xml:space="preserve"> tři typy, mechanoATRP, eATRP a photoATRP. V následujících podkapitolách je detailně popsána mechanoATRP, stručně eATRP a photoATRP není popsána. Jedná se o záměr z důvodu stučnosti textu?</w:t>
            </w:r>
          </w:p>
          <w:p w14:paraId="4E228011" w14:textId="32C39457" w:rsidR="008C61FC" w:rsidRDefault="00456F24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8C61FC">
              <w:rPr>
                <w:rFonts w:ascii="Times New Roman" w:hAnsi="Times New Roman" w:cs="Times New Roman"/>
              </w:rPr>
              <w:t>Na obrázku 5A je uvedena GPC křivka po 4h polymerace. Křivka má bimodální charakter, čím tento tvar mohl být způsoben?</w:t>
            </w:r>
          </w:p>
          <w:p w14:paraId="5888EE76" w14:textId="77777777" w:rsidR="00E62464" w:rsidRDefault="008C61FC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456F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 diskusi se píše, že účinnost ZnO byla srovnána s částice Barium titanatu. Jaká byla velikost těchto částic, byly to mikro nebo nanočástice? Případně jaká byla jejich krystalografická struktura?</w:t>
            </w:r>
          </w:p>
          <w:p w14:paraId="6C5E22E6" w14:textId="0021DE84" w:rsidR="00A3668A" w:rsidRPr="00632FA2" w:rsidRDefault="00E62464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Obykle se porovnává molekulová hmotnost stanovená pomocí GPC s teoretickou molekulovou hmotností, která se počítá na základě konverze monomeru stanovené pomocí HNMR. Provádělo se takové porovnání? Odpovídaly teoretické hodnoty naměřeným pomocí GPC?</w:t>
            </w:r>
            <w:r w:rsidR="008C61FC">
              <w:rPr>
                <w:rFonts w:ascii="Times New Roman" w:hAnsi="Times New Roman" w:cs="Times New Roman"/>
              </w:rPr>
              <w:t xml:space="preserve"> </w:t>
            </w:r>
            <w:r w:rsidR="007E7A9D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581BDD95" w:rsidR="00A3668A" w:rsidRPr="00632FA2" w:rsidRDefault="00F94B6D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3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  <w:bookmarkEnd w:id="3"/>
      <w:r>
        <w:rPr>
          <w:rFonts w:ascii="Times New Roman" w:hAnsi="Times New Roman" w:cs="Times New Roman"/>
        </w:rPr>
        <w:t xml:space="preserve"> </w:t>
      </w:r>
      <w:r w:rsidR="007E7A9D" w:rsidRPr="00632FA2">
        <w:rPr>
          <w:rFonts w:ascii="Times New Roman" w:hAnsi="Times New Roman" w:cs="Times New Roman"/>
        </w:rPr>
        <w:t xml:space="preserve">dne </w:t>
      </w:r>
      <w:r w:rsidR="00BA6796"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Time"/>
              <w:format w:val="d. MMMM yyyy"/>
            </w:textInput>
          </w:ffData>
        </w:fldChar>
      </w:r>
      <w:r w:rsidR="00BA6796">
        <w:rPr>
          <w:rFonts w:ascii="Times New Roman" w:hAnsi="Times New Roman" w:cs="Times New Roman"/>
          <w:b/>
        </w:rPr>
        <w:instrText xml:space="preserve"> FORMTEXT </w:instrText>
      </w:r>
      <w:r w:rsidR="00BA6796">
        <w:rPr>
          <w:rFonts w:ascii="Times New Roman" w:hAnsi="Times New Roman" w:cs="Times New Roman"/>
          <w:b/>
        </w:rPr>
        <w:fldChar w:fldCharType="begin"/>
      </w:r>
      <w:r w:rsidR="00BA6796">
        <w:rPr>
          <w:rFonts w:ascii="Times New Roman" w:hAnsi="Times New Roman" w:cs="Times New Roman"/>
          <w:b/>
        </w:rPr>
        <w:instrText xml:space="preserve"> DATE \@ "d. MMMM yyyy" </w:instrText>
      </w:r>
      <w:r w:rsidR="00BA6796">
        <w:rPr>
          <w:rFonts w:ascii="Times New Roman" w:hAnsi="Times New Roman" w:cs="Times New Roman"/>
          <w:b/>
        </w:rPr>
        <w:fldChar w:fldCharType="separate"/>
      </w:r>
      <w:r w:rsidR="00C04101">
        <w:rPr>
          <w:rFonts w:ascii="Times New Roman" w:hAnsi="Times New Roman" w:cs="Times New Roman"/>
          <w:b/>
          <w:noProof/>
        </w:rPr>
        <w:instrText>20. května 2025</w:instrText>
      </w:r>
      <w:r w:rsidR="00BA6796">
        <w:rPr>
          <w:rFonts w:ascii="Times New Roman" w:hAnsi="Times New Roman" w:cs="Times New Roman"/>
          <w:b/>
        </w:rPr>
        <w:fldChar w:fldCharType="end"/>
      </w:r>
      <w:r w:rsidR="00BA6796">
        <w:rPr>
          <w:rFonts w:ascii="Times New Roman" w:hAnsi="Times New Roman" w:cs="Times New Roman"/>
          <w:b/>
        </w:rPr>
      </w:r>
      <w:r w:rsidR="00BA6796">
        <w:rPr>
          <w:rFonts w:ascii="Times New Roman" w:hAnsi="Times New Roman" w:cs="Times New Roman"/>
          <w:b/>
        </w:rPr>
        <w:fldChar w:fldCharType="separate"/>
      </w:r>
      <w:r w:rsidR="00C04101">
        <w:rPr>
          <w:rFonts w:ascii="Times New Roman" w:hAnsi="Times New Roman" w:cs="Times New Roman"/>
          <w:b/>
          <w:noProof/>
        </w:rPr>
        <w:t>20. května 2025</w:t>
      </w:r>
      <w:r w:rsidR="00BA6796">
        <w:rPr>
          <w:rFonts w:ascii="Times New Roman" w:hAnsi="Times New Roman" w:cs="Times New Roman"/>
          <w:b/>
        </w:rPr>
        <w:fldChar w:fldCharType="end"/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133208BD" w:rsidR="007E7A9D" w:rsidRDefault="007E7A9D" w:rsidP="006D48B2">
      <w:pPr>
        <w:rPr>
          <w:rFonts w:ascii="Times New Roman" w:hAnsi="Times New Roman" w:cs="Times New Roman"/>
        </w:rPr>
      </w:pPr>
    </w:p>
    <w:p w14:paraId="01860704" w14:textId="0DC7DB74" w:rsidR="00855B71" w:rsidRDefault="00855B71" w:rsidP="006D48B2">
      <w:pPr>
        <w:rPr>
          <w:rFonts w:ascii="Times New Roman" w:hAnsi="Times New Roman" w:cs="Times New Roman"/>
        </w:rPr>
      </w:pPr>
    </w:p>
    <w:p w14:paraId="473AB10E" w14:textId="31A7491B" w:rsidR="00855B71" w:rsidRDefault="00855B71" w:rsidP="006D48B2">
      <w:pPr>
        <w:rPr>
          <w:rFonts w:ascii="Times New Roman" w:hAnsi="Times New Roman" w:cs="Times New Roman"/>
        </w:rPr>
      </w:pPr>
    </w:p>
    <w:p w14:paraId="79AC58E3" w14:textId="77777777" w:rsidR="00855B71" w:rsidRPr="00632FA2" w:rsidRDefault="00855B71" w:rsidP="006D48B2">
      <w:pPr>
        <w:rPr>
          <w:rFonts w:ascii="Times New Roman" w:hAnsi="Times New Roman" w:cs="Times New Roman"/>
        </w:rPr>
      </w:pPr>
    </w:p>
    <w:p w14:paraId="6C5E22EC" w14:textId="1962DE1E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lastRenderedPageBreak/>
        <w:t xml:space="preserve">Podpis </w:t>
      </w:r>
      <w:r w:rsidR="00AD17F9">
        <w:rPr>
          <w:rFonts w:ascii="Times New Roman" w:hAnsi="Times New Roman" w:cs="Times New Roman"/>
        </w:rPr>
        <w:t>oponenta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p w14:paraId="6C5E22ED" w14:textId="5C52FC8A" w:rsidR="007E7A9D" w:rsidRDefault="007E7A9D" w:rsidP="007E7A9D">
      <w:pPr>
        <w:jc w:val="right"/>
        <w:rPr>
          <w:rFonts w:ascii="Times New Roman" w:hAnsi="Times New Roman" w:cs="Times New Roman"/>
          <w:sz w:val="24"/>
        </w:rPr>
      </w:pPr>
    </w:p>
    <w:p w14:paraId="76AF3370" w14:textId="3A5552D0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7656CA9A" w14:textId="7AA77C5D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65AF6E5" w14:textId="6ABE7373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275FEED3" w14:textId="2659EBA5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62B1EE5C" w14:textId="5F121BF5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54C76C5B" w14:textId="0194BD8C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42385935" w14:textId="06C32CB0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8960022" w14:textId="7D8FC18F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F018769" w14:textId="48B46F61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4D21CAD5" w14:textId="246F2B1E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57D5DA4A" w14:textId="77777777" w:rsidR="00410CAC" w:rsidRPr="00410CAC" w:rsidRDefault="00410CAC" w:rsidP="00410CAC">
      <w:pPr>
        <w:jc w:val="center"/>
        <w:rPr>
          <w:rFonts w:ascii="Times New Roman" w:hAnsi="Times New Roman" w:cs="Times New Roman"/>
          <w:sz w:val="24"/>
        </w:rPr>
      </w:pPr>
    </w:p>
    <w:sectPr w:rsidR="00410CAC" w:rsidRPr="00410CAC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428E0" w14:textId="77777777" w:rsidR="00244872" w:rsidRDefault="00244872" w:rsidP="006D48B2">
      <w:pPr>
        <w:spacing w:after="0" w:line="240" w:lineRule="auto"/>
      </w:pPr>
      <w:r>
        <w:separator/>
      </w:r>
    </w:p>
  </w:endnote>
  <w:endnote w:type="continuationSeparator" w:id="0">
    <w:p w14:paraId="040C4706" w14:textId="77777777" w:rsidR="00244872" w:rsidRDefault="00244872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6" w14:textId="3B0CAEEB" w:rsidR="00A3668A" w:rsidRPr="00632FA2" w:rsidRDefault="00855B71" w:rsidP="00A00668">
    <w:pPr>
      <w:pStyle w:val="Zpat"/>
      <w:tabs>
        <w:tab w:val="clear" w:pos="4536"/>
        <w:tab w:val="center" w:pos="5387"/>
      </w:tabs>
      <w:rPr>
        <w:rStyle w:val="slostrnky"/>
        <w:rFonts w:ascii="Times New Roman" w:hAnsi="Times New Roman" w:cs="Times New Roman"/>
        <w:sz w:val="20"/>
        <w:szCs w:val="20"/>
      </w:rPr>
    </w:pPr>
    <w:r w:rsidRPr="00C64195">
      <w:rPr>
        <w:sz w:val="20"/>
        <w:szCs w:val="20"/>
      </w:rPr>
      <w:t xml:space="preserve">Posudek </w:t>
    </w:r>
    <w:r>
      <w:rPr>
        <w:sz w:val="20"/>
        <w:szCs w:val="20"/>
      </w:rPr>
      <w:t>oponenta</w:t>
    </w:r>
    <w:r w:rsidRPr="00C64195">
      <w:rPr>
        <w:sz w:val="20"/>
        <w:szCs w:val="20"/>
      </w:rPr>
      <w:t xml:space="preserve"> </w:t>
    </w:r>
    <w:r>
      <w:rPr>
        <w:sz w:val="20"/>
        <w:szCs w:val="20"/>
      </w:rPr>
      <w:t>bakalářské</w:t>
    </w:r>
    <w:r w:rsidRPr="00C64195">
      <w:rPr>
        <w:sz w:val="20"/>
        <w:szCs w:val="20"/>
      </w:rPr>
      <w:t xml:space="preserve"> práce</w:t>
    </w:r>
    <w:r>
      <w:rPr>
        <w:sz w:val="20"/>
        <w:szCs w:val="20"/>
      </w:rPr>
      <w:t xml:space="preserve"> – </w:t>
    </w:r>
    <w:r w:rsidR="00A00668">
      <w:rPr>
        <w:sz w:val="20"/>
        <w:szCs w:val="20"/>
      </w:rPr>
      <w:t>EXPERIMENTÁLNÍ PRÁCE</w:t>
    </w:r>
    <w:r w:rsidRPr="00C64195">
      <w:rPr>
        <w:sz w:val="20"/>
        <w:szCs w:val="20"/>
      </w:rPr>
      <w:tab/>
    </w:r>
    <w:r w:rsidR="00A3668A"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E2D78" w14:textId="77777777" w:rsidR="00244872" w:rsidRDefault="00244872" w:rsidP="006D48B2">
      <w:pPr>
        <w:spacing w:after="0" w:line="240" w:lineRule="auto"/>
      </w:pPr>
      <w:r>
        <w:separator/>
      </w:r>
    </w:p>
  </w:footnote>
  <w:footnote w:type="continuationSeparator" w:id="0">
    <w:p w14:paraId="09C6B7DB" w14:textId="77777777" w:rsidR="00244872" w:rsidRDefault="00244872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1" name="Obrázek 1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Fib5tGhe1MnWLBJPzB8B1RaO79lROuytDdmkg3h5SqmFTD1TurhVKuagIIK/gleGxQjuioenhtMIu8ueEqUsA==" w:salt="/HTzf0LTUiJIz6AkX/Z0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B2"/>
    <w:rsid w:val="0006099A"/>
    <w:rsid w:val="000D6AF4"/>
    <w:rsid w:val="000D7FA5"/>
    <w:rsid w:val="001544DF"/>
    <w:rsid w:val="0016402F"/>
    <w:rsid w:val="00185A4C"/>
    <w:rsid w:val="00227A13"/>
    <w:rsid w:val="00244872"/>
    <w:rsid w:val="002B718C"/>
    <w:rsid w:val="002E0174"/>
    <w:rsid w:val="00314CA6"/>
    <w:rsid w:val="00317C60"/>
    <w:rsid w:val="003403F1"/>
    <w:rsid w:val="003463BC"/>
    <w:rsid w:val="003A3C77"/>
    <w:rsid w:val="003C0009"/>
    <w:rsid w:val="003C3FA8"/>
    <w:rsid w:val="003F3EBE"/>
    <w:rsid w:val="00404C06"/>
    <w:rsid w:val="00410CAC"/>
    <w:rsid w:val="00424B87"/>
    <w:rsid w:val="00455546"/>
    <w:rsid w:val="00456F24"/>
    <w:rsid w:val="004933E6"/>
    <w:rsid w:val="004B3430"/>
    <w:rsid w:val="004F5B68"/>
    <w:rsid w:val="00557CC7"/>
    <w:rsid w:val="005776D1"/>
    <w:rsid w:val="005F2D24"/>
    <w:rsid w:val="0061537F"/>
    <w:rsid w:val="0063156D"/>
    <w:rsid w:val="00632FA2"/>
    <w:rsid w:val="00644103"/>
    <w:rsid w:val="00653C87"/>
    <w:rsid w:val="006B14C3"/>
    <w:rsid w:val="006D1BEA"/>
    <w:rsid w:val="006D48B2"/>
    <w:rsid w:val="00735679"/>
    <w:rsid w:val="00742F95"/>
    <w:rsid w:val="00750E4B"/>
    <w:rsid w:val="00752083"/>
    <w:rsid w:val="00770BDB"/>
    <w:rsid w:val="007B48D6"/>
    <w:rsid w:val="007C5B1E"/>
    <w:rsid w:val="007D3AC1"/>
    <w:rsid w:val="007E2311"/>
    <w:rsid w:val="007E7A9D"/>
    <w:rsid w:val="00817663"/>
    <w:rsid w:val="00830BA8"/>
    <w:rsid w:val="008527D7"/>
    <w:rsid w:val="00854717"/>
    <w:rsid w:val="00855B71"/>
    <w:rsid w:val="008C61FC"/>
    <w:rsid w:val="008D0D4E"/>
    <w:rsid w:val="009823F8"/>
    <w:rsid w:val="009928C8"/>
    <w:rsid w:val="009B2F6B"/>
    <w:rsid w:val="009B7B62"/>
    <w:rsid w:val="009C0FBA"/>
    <w:rsid w:val="009E628A"/>
    <w:rsid w:val="00A00668"/>
    <w:rsid w:val="00A3668A"/>
    <w:rsid w:val="00A47CF6"/>
    <w:rsid w:val="00A52CA6"/>
    <w:rsid w:val="00A543E5"/>
    <w:rsid w:val="00AC3E9E"/>
    <w:rsid w:val="00AD17F9"/>
    <w:rsid w:val="00B20E24"/>
    <w:rsid w:val="00B60ADE"/>
    <w:rsid w:val="00B87C95"/>
    <w:rsid w:val="00BA6796"/>
    <w:rsid w:val="00C04101"/>
    <w:rsid w:val="00C04D45"/>
    <w:rsid w:val="00C73C05"/>
    <w:rsid w:val="00CC42C2"/>
    <w:rsid w:val="00CE3B66"/>
    <w:rsid w:val="00D465A9"/>
    <w:rsid w:val="00D5579A"/>
    <w:rsid w:val="00D55BBE"/>
    <w:rsid w:val="00D9546B"/>
    <w:rsid w:val="00E118E1"/>
    <w:rsid w:val="00E62464"/>
    <w:rsid w:val="00E93686"/>
    <w:rsid w:val="00E969DC"/>
    <w:rsid w:val="00E97055"/>
    <w:rsid w:val="00EA610D"/>
    <w:rsid w:val="00ED7EC9"/>
    <w:rsid w:val="00F66CF9"/>
    <w:rsid w:val="00F94B6D"/>
    <w:rsid w:val="00FA6DBB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1439A9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1439A9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9"/>
    <w:rsid w:val="000C2BCC"/>
    <w:rsid w:val="001439A9"/>
    <w:rsid w:val="00355469"/>
    <w:rsid w:val="00455EBC"/>
    <w:rsid w:val="00812380"/>
    <w:rsid w:val="00D173CA"/>
    <w:rsid w:val="00E24A8C"/>
    <w:rsid w:val="00F4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AA1C1-9D4A-44F2-85AD-56C6C3D3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Helena Svobodová</cp:lastModifiedBy>
  <cp:revision>2</cp:revision>
  <cp:lastPrinted>2025-05-20T07:45:00Z</cp:lastPrinted>
  <dcterms:created xsi:type="dcterms:W3CDTF">2025-05-20T07:46:00Z</dcterms:created>
  <dcterms:modified xsi:type="dcterms:W3CDTF">2025-05-20T07:46:00Z</dcterms:modified>
</cp:coreProperties>
</file>