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E2297" w14:textId="77777777" w:rsidR="006D48B2" w:rsidRPr="00632FA2" w:rsidRDefault="006D48B2" w:rsidP="003C0009">
      <w:pPr>
        <w:spacing w:after="120"/>
        <w:jc w:val="center"/>
        <w:rPr>
          <w:rFonts w:ascii="Times New Roman" w:hAnsi="Times New Roman" w:cs="Times New Roman"/>
          <w:b/>
          <w:sz w:val="36"/>
        </w:rPr>
      </w:pPr>
      <w:r w:rsidRPr="00632FA2">
        <w:rPr>
          <w:rFonts w:ascii="Times New Roman" w:hAnsi="Times New Roman" w:cs="Times New Roman"/>
          <w:b/>
          <w:sz w:val="36"/>
        </w:rPr>
        <w:t xml:space="preserve">Posudek </w:t>
      </w:r>
      <w:r w:rsidR="00404C06" w:rsidRPr="00632FA2">
        <w:rPr>
          <w:rFonts w:ascii="Times New Roman" w:hAnsi="Times New Roman" w:cs="Times New Roman"/>
          <w:b/>
          <w:sz w:val="36"/>
        </w:rPr>
        <w:t>vedoucího</w:t>
      </w:r>
      <w:r w:rsidRPr="00632FA2">
        <w:rPr>
          <w:rFonts w:ascii="Times New Roman" w:hAnsi="Times New Roman" w:cs="Times New Roman"/>
          <w:b/>
          <w:sz w:val="36"/>
        </w:rPr>
        <w:t xml:space="preserve"> </w:t>
      </w:r>
      <w:r w:rsidR="00653C87" w:rsidRPr="00632FA2">
        <w:rPr>
          <w:rFonts w:ascii="Times New Roman" w:hAnsi="Times New Roman" w:cs="Times New Roman"/>
          <w:b/>
          <w:sz w:val="36"/>
        </w:rPr>
        <w:t>bakalářské</w:t>
      </w:r>
      <w:r w:rsidRPr="00632FA2">
        <w:rPr>
          <w:rFonts w:ascii="Times New Roman" w:hAnsi="Times New Roman" w:cs="Times New Roman"/>
          <w:b/>
          <w:sz w:val="36"/>
        </w:rPr>
        <w:t xml:space="preserve"> práce</w:t>
      </w:r>
    </w:p>
    <w:p w14:paraId="6C5E2298" w14:textId="68937331" w:rsidR="004B3430" w:rsidRDefault="00B87C95" w:rsidP="003C0009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632FA2">
        <w:rPr>
          <w:rFonts w:ascii="Times New Roman" w:hAnsi="Times New Roman" w:cs="Times New Roman"/>
          <w:sz w:val="32"/>
          <w:szCs w:val="32"/>
        </w:rPr>
        <w:t>(</w:t>
      </w:r>
      <w:r w:rsidR="00185A4C" w:rsidRPr="00404F15">
        <w:rPr>
          <w:rFonts w:ascii="Times New Roman" w:hAnsi="Times New Roman" w:cs="Times New Roman"/>
          <w:sz w:val="32"/>
          <w:szCs w:val="32"/>
        </w:rPr>
        <w:t>EXPERIMENTÁLNÍ PRÁCE</w:t>
      </w:r>
      <w:r w:rsidR="004B3430" w:rsidRPr="00632FA2">
        <w:rPr>
          <w:rFonts w:ascii="Times New Roman" w:hAnsi="Times New Roman" w:cs="Times New Roman"/>
          <w:sz w:val="32"/>
          <w:szCs w:val="32"/>
        </w:rPr>
        <w:t>)</w:t>
      </w:r>
    </w:p>
    <w:p w14:paraId="1DE35E9E" w14:textId="77777777" w:rsidR="00A47CF6" w:rsidRPr="00A47CF6" w:rsidRDefault="00A47CF6" w:rsidP="00A47CF6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</w:p>
    <w:tbl>
      <w:tblPr>
        <w:tblStyle w:val="Mkatabulky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678"/>
        <w:gridCol w:w="3071"/>
        <w:gridCol w:w="3071"/>
      </w:tblGrid>
      <w:tr w:rsidR="00D465A9" w:rsidRPr="00632FA2" w14:paraId="6C5E229C" w14:textId="77777777" w:rsidTr="00B623B1">
        <w:trPr>
          <w:trHeight w:val="428"/>
        </w:trPr>
        <w:tc>
          <w:tcPr>
            <w:tcW w:w="3212" w:type="dxa"/>
            <w:gridSpan w:val="2"/>
            <w:vAlign w:val="center"/>
          </w:tcPr>
          <w:p w14:paraId="6C5E229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Příjmení a jméno studenta:</w:t>
            </w:r>
          </w:p>
        </w:tc>
        <w:tc>
          <w:tcPr>
            <w:tcW w:w="6142" w:type="dxa"/>
            <w:gridSpan w:val="2"/>
            <w:vAlign w:val="center"/>
          </w:tcPr>
          <w:p w14:paraId="6C5E229B" w14:textId="6365AD99" w:rsidR="006D48B2" w:rsidRPr="00632FA2" w:rsidRDefault="007E7A9D" w:rsidP="00B87C95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  <w:b/>
              </w:rPr>
            </w:r>
            <w:r w:rsidRPr="00632FA2">
              <w:rPr>
                <w:rFonts w:ascii="Times New Roman" w:hAnsi="Times New Roman" w:cs="Times New Roman"/>
                <w:b/>
              </w:rPr>
              <w:fldChar w:fldCharType="separate"/>
            </w:r>
            <w:bookmarkStart w:id="0" w:name="_GoBack"/>
            <w:r w:rsidR="00E51F64">
              <w:rPr>
                <w:rFonts w:ascii="Times New Roman" w:hAnsi="Times New Roman" w:cs="Times New Roman"/>
                <w:b/>
              </w:rPr>
              <w:t>Dominik Skopal</w:t>
            </w:r>
            <w:bookmarkEnd w:id="0"/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20E24" w:rsidRPr="00632FA2" w14:paraId="6C5E229F" w14:textId="77777777" w:rsidTr="00B623B1">
        <w:trPr>
          <w:trHeight w:val="419"/>
        </w:trPr>
        <w:tc>
          <w:tcPr>
            <w:tcW w:w="3212" w:type="dxa"/>
            <w:gridSpan w:val="2"/>
            <w:vAlign w:val="center"/>
          </w:tcPr>
          <w:p w14:paraId="726412C2" w14:textId="77777777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Studijní program:</w:t>
            </w:r>
          </w:p>
          <w:p w14:paraId="6C5E229D" w14:textId="0430886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Cs/>
                <w:i/>
                <w:iCs/>
              </w:rPr>
              <w:t>(pokud se program dělí)</w:t>
            </w:r>
          </w:p>
        </w:tc>
        <w:tc>
          <w:tcPr>
            <w:tcW w:w="6142" w:type="dxa"/>
            <w:gridSpan w:val="2"/>
            <w:vAlign w:val="center"/>
          </w:tcPr>
          <w:p w14:paraId="6C5E229E" w14:textId="76D20E48" w:rsidR="00B20E24" w:rsidRPr="00632FA2" w:rsidRDefault="004B784C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alias w:val="STUDIJNÍ PROGRAMY"/>
                <w:tag w:val="studijní program"/>
                <w:id w:val="1903549770"/>
                <w:placeholder>
                  <w:docPart w:val="DefaultPlaceholder_-1854013438"/>
                </w:placeholder>
                <w15:color w:val="FF6600"/>
                <w:comboBox>
                  <w:listItem w:value="Zvolte položku."/>
                  <w:listItem w:displayText="Gastronomie a výživa" w:value="Gastronomie a výživa"/>
                  <w:listItem w:displayText="Materiály a technologie" w:value="Materiály a technologie"/>
                  <w:listItem w:displayText="Procesní inženýrství" w:value="Procesní inženýrství"/>
                  <w:listItem w:displayText="Technologie a hodnocení potravin" w:value="Technologie a hodnocení potravin"/>
                </w:comboBox>
              </w:sdtPr>
              <w:sdtEndPr/>
              <w:sdtContent>
                <w:r w:rsidR="00E51F64">
                  <w:rPr>
                    <w:rFonts w:ascii="Times New Roman" w:hAnsi="Times New Roman" w:cs="Times New Roman"/>
                    <w:b/>
                    <w:bCs/>
                  </w:rPr>
                  <w:t>Materiály a technologie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</w:t>
            </w:r>
          </w:p>
        </w:tc>
      </w:tr>
      <w:tr w:rsidR="00B20E24" w:rsidRPr="00632FA2" w14:paraId="6C5E22A2" w14:textId="77777777" w:rsidTr="00B623B1">
        <w:trPr>
          <w:trHeight w:val="891"/>
        </w:trPr>
        <w:tc>
          <w:tcPr>
            <w:tcW w:w="3212" w:type="dxa"/>
            <w:gridSpan w:val="2"/>
            <w:vAlign w:val="center"/>
          </w:tcPr>
          <w:p w14:paraId="6C5E22A0" w14:textId="538A3DC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Specializace:</w:t>
            </w:r>
            <w:r w:rsidRPr="00632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142" w:type="dxa"/>
            <w:gridSpan w:val="2"/>
            <w:vAlign w:val="center"/>
          </w:tcPr>
          <w:p w14:paraId="6C5E22A1" w14:textId="493ADAFC" w:rsidR="00B20E24" w:rsidRPr="00632FA2" w:rsidRDefault="004B784C" w:rsidP="00410CAC">
            <w:pPr>
              <w:ind w:left="181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SPECIALIZACE"/>
                <w:tag w:val="Specializace"/>
                <w:id w:val="2083322857"/>
                <w:placeholder>
                  <w:docPart w:val="EE7A1C1E1F4D44EAAAB9FC8C43DD2F68"/>
                </w:placeholder>
                <w15:color w:val="0000FF"/>
                <w:comboBox>
                  <w:listItem w:value="Zvolte položku."/>
                  <w:listItem w:displayText="Biomateriály a kosmetika" w:value="Biomateriály a kosmetika"/>
                  <w:listItem w:displayText="Gastronomické technologie" w:value="Gastronomické technologie"/>
                  <w:listItem w:displayText="Chemie a analýza potravin" w:value="Chemie a analýza potravin"/>
                  <w:listItem w:displayText="Materiálové inženýrství" w:value="Materiálové inženýrství"/>
                  <w:listItem w:displayText="Ochrana životního prostředí" w:value="Ochrana životního prostředí"/>
                  <w:listItem w:displayText="Polymerní materiály a technologie" w:value="Polymerní materiály a technologie"/>
                  <w:listItem w:displayText="Potravinářské biotechnologie a aplikovaná mikrobiologie" w:value="Potravinářské biotechnologie a aplikovaná mikrobiologie"/>
                  <w:listItem w:displayText="Technologie potravin" w:value="Technologie potravin"/>
                  <w:listItem w:displayText="Výroba a konstrukce obuvi" w:value="Výroba a konstrukce obuvi"/>
                </w:comboBox>
              </w:sdtPr>
              <w:sdtEndPr/>
              <w:sdtContent>
                <w:r w:rsidR="00E51F64">
                  <w:rPr>
                    <w:rFonts w:ascii="Times New Roman" w:hAnsi="Times New Roman" w:cs="Times New Roman"/>
                    <w:b/>
                  </w:rPr>
                  <w:t>Materiálové inženýrství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</w:p>
        </w:tc>
      </w:tr>
      <w:tr w:rsidR="00B20E24" w:rsidRPr="00632FA2" w14:paraId="6C5E22A6" w14:textId="77777777" w:rsidTr="00B623B1">
        <w:trPr>
          <w:trHeight w:val="509"/>
        </w:trPr>
        <w:tc>
          <w:tcPr>
            <w:tcW w:w="3212" w:type="dxa"/>
            <w:gridSpan w:val="2"/>
            <w:vAlign w:val="center"/>
          </w:tcPr>
          <w:p w14:paraId="6C5E22A4" w14:textId="54FC9A62" w:rsidR="00B20E24" w:rsidRPr="00632FA2" w:rsidRDefault="00B20E24" w:rsidP="00B20E24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  <w:b/>
              </w:rPr>
              <w:t>Ústav:</w:t>
            </w:r>
          </w:p>
        </w:tc>
        <w:tc>
          <w:tcPr>
            <w:tcW w:w="6142" w:type="dxa"/>
            <w:gridSpan w:val="2"/>
            <w:vAlign w:val="center"/>
          </w:tcPr>
          <w:p w14:paraId="6C5E22A5" w14:textId="15A3B548" w:rsidR="00B20E24" w:rsidRPr="00632FA2" w:rsidRDefault="004B784C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ÚSTAVY"/>
                <w:tag w:val="Ústavy"/>
                <w:id w:val="-1999187032"/>
                <w:placeholder>
                  <w:docPart w:val="DefaultPlaceholder_-1854013438"/>
                </w:placeholder>
                <w15:color w:val="CC66FF"/>
                <w:comboBox>
                  <w:listItem w:value="Zvolte položku."/>
                  <w:listItem w:displayText="Ústav fyziky a materiálového inženýrství" w:value="Ústav fyziky a materiálového inženýrství"/>
                  <w:listItem w:displayText="Ústav inženýrství polymerů" w:value="Ústav inženýrství polymerů"/>
                  <w:listItem w:displayText="Ústav výrobního inženýrství" w:value="Ústav výrobního inženýrství"/>
                  <w:listItem w:displayText="Ústav inženýrství ochrany životního prostředí" w:value="Ústav inženýrství ochrany životního prostředí"/>
                  <w:listItem w:displayText="Ústav technologie tuků, tenzidů a kosmetiky" w:value="Ústav technologie tuků, tenzidů a kosmetiky"/>
                  <w:listItem w:displayText="Ústav technologie potravin" w:value="Ústav technologie potravin"/>
                  <w:listItem w:displayText="Ústav analýzy a chemie potravin" w:value="Ústav analýzy a chemie potravin"/>
                  <w:listItem w:displayText="Ústav chemie" w:value="Ústav chemie"/>
                </w:comboBox>
              </w:sdtPr>
              <w:sdtEndPr/>
              <w:sdtContent>
                <w:r w:rsidR="00E51F64">
                  <w:rPr>
                    <w:rFonts w:ascii="Times New Roman" w:hAnsi="Times New Roman" w:cs="Times New Roman"/>
                    <w:b/>
                  </w:rPr>
                  <w:t>Ústav fyziky a materiálového inženýrství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</w:t>
            </w:r>
          </w:p>
        </w:tc>
      </w:tr>
      <w:tr w:rsidR="00D465A9" w:rsidRPr="00632FA2" w14:paraId="6C5E22AC" w14:textId="77777777" w:rsidTr="00B623B1">
        <w:trPr>
          <w:trHeight w:val="453"/>
        </w:trPr>
        <w:tc>
          <w:tcPr>
            <w:tcW w:w="3212" w:type="dxa"/>
            <w:gridSpan w:val="2"/>
            <w:vAlign w:val="center"/>
          </w:tcPr>
          <w:p w14:paraId="6C5E22A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Vedoucí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AB" w14:textId="67A2AE73" w:rsidR="006D48B2" w:rsidRPr="00632FA2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E51F64">
              <w:rPr>
                <w:rFonts w:ascii="Times New Roman" w:hAnsi="Times New Roman" w:cs="Times New Roman"/>
              </w:rPr>
              <w:t>Ing. Martin Cvek, Ph.D.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AF" w14:textId="77777777" w:rsidTr="00B623B1">
        <w:trPr>
          <w:trHeight w:val="433"/>
        </w:trPr>
        <w:tc>
          <w:tcPr>
            <w:tcW w:w="3212" w:type="dxa"/>
            <w:gridSpan w:val="2"/>
            <w:vAlign w:val="center"/>
          </w:tcPr>
          <w:p w14:paraId="6C5E22AD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Akademický rok:</w:t>
            </w:r>
          </w:p>
        </w:tc>
        <w:tc>
          <w:tcPr>
            <w:tcW w:w="6142" w:type="dxa"/>
            <w:gridSpan w:val="2"/>
            <w:vAlign w:val="center"/>
          </w:tcPr>
          <w:p w14:paraId="6C5E22AE" w14:textId="73534DA7" w:rsidR="006D48B2" w:rsidRPr="00632FA2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E51F64">
              <w:rPr>
                <w:rFonts w:ascii="Times New Roman" w:hAnsi="Times New Roman" w:cs="Times New Roman"/>
              </w:rPr>
              <w:t>2024/2025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B5" w14:textId="77777777" w:rsidTr="00B623B1">
        <w:trPr>
          <w:trHeight w:val="556"/>
        </w:trPr>
        <w:tc>
          <w:tcPr>
            <w:tcW w:w="3212" w:type="dxa"/>
            <w:gridSpan w:val="2"/>
            <w:vAlign w:val="center"/>
          </w:tcPr>
          <w:p w14:paraId="6C5E22B3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Název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B4" w14:textId="77777777" w:rsidR="006D48B2" w:rsidRPr="00632FA2" w:rsidRDefault="006D48B2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</w:p>
        </w:tc>
      </w:tr>
      <w:tr w:rsidR="006D48B2" w:rsidRPr="00632FA2" w14:paraId="6C5E22B7" w14:textId="77777777" w:rsidTr="00B623B1">
        <w:trPr>
          <w:trHeight w:val="403"/>
        </w:trPr>
        <w:tc>
          <w:tcPr>
            <w:tcW w:w="9354" w:type="dxa"/>
            <w:gridSpan w:val="4"/>
            <w:vAlign w:val="center"/>
          </w:tcPr>
          <w:p w14:paraId="6C5E22B6" w14:textId="5E1935A5" w:rsidR="00A47CF6" w:rsidRPr="00A47CF6" w:rsidRDefault="007E7A9D" w:rsidP="00A47CF6">
            <w:pPr>
              <w:ind w:left="142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B61D49">
              <w:rPr>
                <w:rFonts w:ascii="Times New Roman" w:hAnsi="Times New Roman" w:cs="Times New Roman"/>
              </w:rPr>
              <w:t xml:space="preserve">The </w:t>
            </w:r>
            <w:r w:rsidR="002876D6">
              <w:rPr>
                <w:rFonts w:ascii="Times New Roman" w:hAnsi="Times New Roman" w:cs="Times New Roman"/>
              </w:rPr>
              <w:t>E</w:t>
            </w:r>
            <w:r w:rsidR="00B61D49">
              <w:rPr>
                <w:rFonts w:ascii="Times New Roman" w:hAnsi="Times New Roman" w:cs="Times New Roman"/>
              </w:rPr>
              <w:t xml:space="preserve">ffects of </w:t>
            </w:r>
            <w:r w:rsidR="002876D6">
              <w:rPr>
                <w:rFonts w:ascii="Times New Roman" w:hAnsi="Times New Roman" w:cs="Times New Roman"/>
              </w:rPr>
              <w:t>P</w:t>
            </w:r>
            <w:r w:rsidR="00B61D49">
              <w:rPr>
                <w:rFonts w:ascii="Times New Roman" w:hAnsi="Times New Roman" w:cs="Times New Roman"/>
              </w:rPr>
              <w:t xml:space="preserve">iezoelectric </w:t>
            </w:r>
            <w:r w:rsidR="002876D6">
              <w:rPr>
                <w:rFonts w:ascii="Times New Roman" w:hAnsi="Times New Roman" w:cs="Times New Roman"/>
              </w:rPr>
              <w:t>P</w:t>
            </w:r>
            <w:r w:rsidR="00B61D49">
              <w:rPr>
                <w:rFonts w:ascii="Times New Roman" w:hAnsi="Times New Roman" w:cs="Times New Roman"/>
              </w:rPr>
              <w:t xml:space="preserve">articles on the </w:t>
            </w:r>
            <w:r w:rsidR="002876D6">
              <w:rPr>
                <w:rFonts w:ascii="Times New Roman" w:hAnsi="Times New Roman" w:cs="Times New Roman"/>
              </w:rPr>
              <w:t>E</w:t>
            </w:r>
            <w:r w:rsidR="00B61D49">
              <w:rPr>
                <w:rFonts w:ascii="Times New Roman" w:hAnsi="Times New Roman" w:cs="Times New Roman"/>
              </w:rPr>
              <w:t xml:space="preserve">fficiency of </w:t>
            </w:r>
            <w:r w:rsidR="002876D6">
              <w:rPr>
                <w:rFonts w:ascii="Times New Roman" w:hAnsi="Times New Roman" w:cs="Times New Roman"/>
              </w:rPr>
              <w:t>M</w:t>
            </w:r>
            <w:r w:rsidR="00B61D49">
              <w:rPr>
                <w:rFonts w:ascii="Times New Roman" w:hAnsi="Times New Roman" w:cs="Times New Roman"/>
              </w:rPr>
              <w:t>echanoATRP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9546B" w:rsidRPr="00632FA2" w14:paraId="6C5E22BC" w14:textId="77777777" w:rsidTr="00B623B1">
        <w:trPr>
          <w:trHeight w:val="284"/>
        </w:trPr>
        <w:tc>
          <w:tcPr>
            <w:tcW w:w="9354" w:type="dxa"/>
            <w:gridSpan w:val="4"/>
            <w:vAlign w:val="center"/>
          </w:tcPr>
          <w:p w14:paraId="6C5E22B8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A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B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Hodnocení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 s využitím klasifikační stupnice ECTS:</w:t>
            </w:r>
          </w:p>
        </w:tc>
      </w:tr>
      <w:tr w:rsidR="00D465A9" w:rsidRPr="00632FA2" w14:paraId="6C5E22C0" w14:textId="77777777" w:rsidTr="00B623B1">
        <w:trPr>
          <w:trHeight w:val="284"/>
        </w:trPr>
        <w:tc>
          <w:tcPr>
            <w:tcW w:w="6283" w:type="dxa"/>
            <w:gridSpan w:val="3"/>
            <w:vAlign w:val="center"/>
          </w:tcPr>
          <w:p w14:paraId="6C5E22BD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E" w14:textId="77777777" w:rsidR="00D9546B" w:rsidRPr="00632FA2" w:rsidRDefault="00D9546B" w:rsidP="00D465A9">
            <w:pPr>
              <w:ind w:left="426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Kritérium hodnocení</w:t>
            </w:r>
          </w:p>
        </w:tc>
        <w:tc>
          <w:tcPr>
            <w:tcW w:w="3071" w:type="dxa"/>
            <w:vAlign w:val="center"/>
          </w:tcPr>
          <w:p w14:paraId="6C5E22BF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Hodnocení dle ECTS</w:t>
            </w:r>
          </w:p>
        </w:tc>
      </w:tr>
      <w:tr w:rsidR="00B623B1" w:rsidRPr="00632FA2" w14:paraId="6C5E22C4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1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49" w:type="dxa"/>
            <w:gridSpan w:val="2"/>
            <w:vAlign w:val="center"/>
          </w:tcPr>
          <w:p w14:paraId="6C5E22C2" w14:textId="2792CFCC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Relevance použité literatury</w:t>
            </w:r>
          </w:p>
        </w:tc>
        <w:tc>
          <w:tcPr>
            <w:tcW w:w="3071" w:type="dxa"/>
            <w:vAlign w:val="center"/>
          </w:tcPr>
          <w:p w14:paraId="6C5E22C3" w14:textId="77777777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bookmarkStart w:id="1" w:name="Rozevírací1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</w:rPr>
            </w:r>
            <w:r w:rsidR="004B784C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1"/>
          </w:p>
        </w:tc>
      </w:tr>
      <w:tr w:rsidR="00B623B1" w:rsidRPr="00632FA2" w14:paraId="6C5E22C8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5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749" w:type="dxa"/>
            <w:gridSpan w:val="2"/>
            <w:vAlign w:val="center"/>
          </w:tcPr>
          <w:p w14:paraId="6C5E22C6" w14:textId="506113ED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Využití poznatků z literatury</w:t>
            </w:r>
          </w:p>
        </w:tc>
        <w:tc>
          <w:tcPr>
            <w:tcW w:w="3071" w:type="dxa"/>
            <w:vAlign w:val="center"/>
          </w:tcPr>
          <w:p w14:paraId="6C5E22C7" w14:textId="095446FC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</w:rPr>
            </w:r>
            <w:r w:rsidR="004B784C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CC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9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49" w:type="dxa"/>
            <w:gridSpan w:val="2"/>
            <w:vAlign w:val="center"/>
          </w:tcPr>
          <w:p w14:paraId="6C5E22CA" w14:textId="1D59A22A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Zpracování teoretické části</w:t>
            </w:r>
          </w:p>
        </w:tc>
        <w:tc>
          <w:tcPr>
            <w:tcW w:w="3071" w:type="dxa"/>
            <w:vAlign w:val="center"/>
          </w:tcPr>
          <w:p w14:paraId="6C5E22CB" w14:textId="1BABC07E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</w:rPr>
            </w:r>
            <w:r w:rsidR="004B784C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D0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D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49" w:type="dxa"/>
            <w:gridSpan w:val="2"/>
            <w:vAlign w:val="center"/>
          </w:tcPr>
          <w:p w14:paraId="6C5E22CE" w14:textId="5AFF3BF9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Popis experimentů a metod řešení</w:t>
            </w:r>
          </w:p>
        </w:tc>
        <w:tc>
          <w:tcPr>
            <w:tcW w:w="3071" w:type="dxa"/>
            <w:vAlign w:val="center"/>
          </w:tcPr>
          <w:p w14:paraId="6C5E22CF" w14:textId="77777777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</w:rPr>
            </w:r>
            <w:r w:rsidR="004B784C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D4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D1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49" w:type="dxa"/>
            <w:gridSpan w:val="2"/>
            <w:vAlign w:val="center"/>
          </w:tcPr>
          <w:p w14:paraId="6C5E22D2" w14:textId="56C95007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Kvalita zpracování výsledků</w:t>
            </w:r>
          </w:p>
        </w:tc>
        <w:tc>
          <w:tcPr>
            <w:tcW w:w="3071" w:type="dxa"/>
            <w:vAlign w:val="center"/>
          </w:tcPr>
          <w:p w14:paraId="6C5E22D3" w14:textId="17EE1919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</w:rPr>
            </w:r>
            <w:r w:rsidR="004B784C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D8" w14:textId="77777777" w:rsidTr="00B623B1">
        <w:trPr>
          <w:trHeight w:val="533"/>
        </w:trPr>
        <w:tc>
          <w:tcPr>
            <w:tcW w:w="534" w:type="dxa"/>
            <w:vAlign w:val="center"/>
          </w:tcPr>
          <w:p w14:paraId="6C5E22D5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749" w:type="dxa"/>
            <w:gridSpan w:val="2"/>
            <w:vAlign w:val="center"/>
          </w:tcPr>
          <w:p w14:paraId="6C5E22D6" w14:textId="7477333E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Interpretace a diskuze výsledků</w:t>
            </w:r>
          </w:p>
        </w:tc>
        <w:tc>
          <w:tcPr>
            <w:tcW w:w="3071" w:type="dxa"/>
            <w:vAlign w:val="center"/>
          </w:tcPr>
          <w:p w14:paraId="6C5E22D7" w14:textId="41C5E2FD" w:rsidR="00B623B1" w:rsidRPr="00632FA2" w:rsidRDefault="00B623B1" w:rsidP="00B623B1">
            <w:pPr>
              <w:ind w:firstLine="380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</w:rPr>
            </w:r>
            <w:r w:rsidR="004B784C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5ECFCE1D" w14:textId="77777777" w:rsidTr="00B623B1">
        <w:trPr>
          <w:trHeight w:val="533"/>
        </w:trPr>
        <w:tc>
          <w:tcPr>
            <w:tcW w:w="534" w:type="dxa"/>
            <w:vAlign w:val="center"/>
          </w:tcPr>
          <w:p w14:paraId="05C6BB9A" w14:textId="5B6227CF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749" w:type="dxa"/>
            <w:gridSpan w:val="2"/>
            <w:vAlign w:val="center"/>
          </w:tcPr>
          <w:p w14:paraId="3417BFB7" w14:textId="1BF5D1A7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Formulace závěrů práce</w:t>
            </w:r>
          </w:p>
        </w:tc>
        <w:tc>
          <w:tcPr>
            <w:tcW w:w="3071" w:type="dxa"/>
            <w:vAlign w:val="center"/>
          </w:tcPr>
          <w:p w14:paraId="0E228EE0" w14:textId="4B341AF0" w:rsidR="00B623B1" w:rsidRPr="00632FA2" w:rsidRDefault="00B623B1" w:rsidP="00B623B1">
            <w:pPr>
              <w:ind w:firstLine="380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</w:rPr>
            </w:r>
            <w:r w:rsidR="004B784C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5F28C4C2" w14:textId="77777777" w:rsidTr="00B623B1">
        <w:trPr>
          <w:trHeight w:val="533"/>
        </w:trPr>
        <w:tc>
          <w:tcPr>
            <w:tcW w:w="534" w:type="dxa"/>
            <w:vAlign w:val="center"/>
          </w:tcPr>
          <w:p w14:paraId="132FA4DD" w14:textId="4292DE3A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749" w:type="dxa"/>
            <w:gridSpan w:val="2"/>
            <w:vAlign w:val="center"/>
          </w:tcPr>
          <w:p w14:paraId="25D4611E" w14:textId="4078BE86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Přístup studenta k bakalářské práci</w:t>
            </w:r>
          </w:p>
        </w:tc>
        <w:tc>
          <w:tcPr>
            <w:tcW w:w="3071" w:type="dxa"/>
            <w:vAlign w:val="center"/>
          </w:tcPr>
          <w:p w14:paraId="5F9E8387" w14:textId="4482CDB7" w:rsidR="00B623B1" w:rsidRPr="00632FA2" w:rsidRDefault="00B623B1" w:rsidP="00B623B1">
            <w:pPr>
              <w:ind w:firstLine="380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</w:rPr>
            </w:r>
            <w:r w:rsidR="004B784C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9546B" w:rsidRPr="00632FA2" w14:paraId="6C5E22DA" w14:textId="77777777" w:rsidTr="00B623B1">
        <w:trPr>
          <w:trHeight w:val="552"/>
        </w:trPr>
        <w:tc>
          <w:tcPr>
            <w:tcW w:w="9354" w:type="dxa"/>
            <w:gridSpan w:val="4"/>
            <w:vAlign w:val="center"/>
          </w:tcPr>
          <w:p w14:paraId="6C5E22D9" w14:textId="1F341445" w:rsidR="00D9546B" w:rsidRPr="00632FA2" w:rsidRDefault="00D9546B" w:rsidP="00D9546B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Předloženou práci </w:t>
            </w: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2"/>
                  <w:enabled/>
                  <w:calcOnExit w:val="0"/>
                  <w:ddList>
                    <w:listEntry w:val="doporučuji"/>
                    <w:listEntry w:val="nedoporučuji"/>
                  </w:ddList>
                </w:ffData>
              </w:fldChar>
            </w:r>
            <w:bookmarkStart w:id="2" w:name="Rozevírací2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</w:rPr>
            </w:r>
            <w:r w:rsidR="004B784C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2"/>
            <w:r w:rsidRPr="00632FA2">
              <w:rPr>
                <w:rFonts w:ascii="Times New Roman" w:hAnsi="Times New Roman" w:cs="Times New Roman"/>
              </w:rPr>
              <w:t xml:space="preserve"> k obhajobě a navrhuji hodnocení</w:t>
            </w:r>
          </w:p>
        </w:tc>
      </w:tr>
      <w:tr w:rsidR="00D465A9" w:rsidRPr="00632FA2" w14:paraId="6C5E22DE" w14:textId="77777777" w:rsidTr="00B623B1">
        <w:trPr>
          <w:trHeight w:val="425"/>
        </w:trPr>
        <w:tc>
          <w:tcPr>
            <w:tcW w:w="534" w:type="dxa"/>
            <w:vAlign w:val="center"/>
          </w:tcPr>
          <w:p w14:paraId="6C5E22DB" w14:textId="77777777" w:rsidR="00D9546B" w:rsidRPr="00632FA2" w:rsidRDefault="00D9546B" w:rsidP="006D4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49" w:type="dxa"/>
            <w:gridSpan w:val="2"/>
            <w:vAlign w:val="center"/>
          </w:tcPr>
          <w:p w14:paraId="6C5E22DC" w14:textId="77777777" w:rsidR="00D9546B" w:rsidRPr="00632FA2" w:rsidRDefault="00D9546B" w:rsidP="006D48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1" w:type="dxa"/>
            <w:vAlign w:val="center"/>
          </w:tcPr>
          <w:p w14:paraId="6C5E22DD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  <w:sz w:val="28"/>
              </w:rPr>
            </w:r>
            <w:r w:rsidR="004B784C">
              <w:rPr>
                <w:rFonts w:ascii="Times New Roman" w:hAnsi="Times New Roman" w:cs="Times New Roman"/>
                <w:b/>
                <w:sz w:val="28"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end"/>
            </w:r>
          </w:p>
        </w:tc>
      </w:tr>
    </w:tbl>
    <w:p w14:paraId="6C5E22DF" w14:textId="68EF257A" w:rsidR="00B623B1" w:rsidRDefault="003C0009">
      <w:pPr>
        <w:rPr>
          <w:rFonts w:ascii="Times New Roman" w:hAnsi="Times New Roman" w:cs="Times New Roman"/>
          <w:b/>
          <w:sz w:val="24"/>
        </w:rPr>
      </w:pPr>
      <w:r w:rsidRPr="00632FA2">
        <w:rPr>
          <w:rFonts w:ascii="Times New Roman" w:hAnsi="Times New Roman" w:cs="Times New Roman"/>
          <w:b/>
          <w:sz w:val="24"/>
        </w:rP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668A" w:rsidRPr="00632FA2" w14:paraId="6C5E22E1" w14:textId="77777777" w:rsidTr="007608EB">
        <w:tc>
          <w:tcPr>
            <w:tcW w:w="9062" w:type="dxa"/>
            <w:tcBorders>
              <w:bottom w:val="nil"/>
            </w:tcBorders>
          </w:tcPr>
          <w:p w14:paraId="6C5E22E0" w14:textId="77777777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lastRenderedPageBreak/>
              <w:t>Komentáře k 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práci:</w:t>
            </w:r>
          </w:p>
        </w:tc>
      </w:tr>
      <w:tr w:rsidR="00A3668A" w:rsidRPr="00632FA2" w14:paraId="6C5E22E3" w14:textId="77777777" w:rsidTr="007608EB">
        <w:trPr>
          <w:trHeight w:val="974"/>
        </w:trPr>
        <w:tc>
          <w:tcPr>
            <w:tcW w:w="9062" w:type="dxa"/>
            <w:tcBorders>
              <w:top w:val="nil"/>
              <w:bottom w:val="single" w:sz="4" w:space="0" w:color="auto"/>
            </w:tcBorders>
          </w:tcPr>
          <w:p w14:paraId="45047FB4" w14:textId="15D096FD" w:rsidR="009B2F6B" w:rsidRPr="00632FA2" w:rsidRDefault="009B2F6B" w:rsidP="009B2F6B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bookmarkStart w:id="3" w:name="_Hlk198560853"/>
            <w:r w:rsidR="005804D5">
              <w:rPr>
                <w:rFonts w:ascii="Times New Roman" w:hAnsi="Times New Roman" w:cs="Times New Roman"/>
              </w:rPr>
              <w:t xml:space="preserve">Bakalářská práce se zabývá využitím laboratorně </w:t>
            </w:r>
            <w:r w:rsidR="00977EF3">
              <w:rPr>
                <w:rFonts w:ascii="Times New Roman" w:hAnsi="Times New Roman" w:cs="Times New Roman"/>
              </w:rPr>
              <w:t>připravenýc</w:t>
            </w:r>
            <w:r w:rsidR="005804D5">
              <w:rPr>
                <w:rFonts w:ascii="Times New Roman" w:hAnsi="Times New Roman" w:cs="Times New Roman"/>
              </w:rPr>
              <w:t xml:space="preserve">h </w:t>
            </w:r>
            <w:r w:rsidR="00977EF3">
              <w:rPr>
                <w:rFonts w:ascii="Times New Roman" w:hAnsi="Times New Roman" w:cs="Times New Roman"/>
              </w:rPr>
              <w:t xml:space="preserve">piezoelektrických částic </w:t>
            </w:r>
            <w:r w:rsidR="000D3EA7">
              <w:rPr>
                <w:rFonts w:ascii="Times New Roman" w:hAnsi="Times New Roman" w:cs="Times New Roman"/>
              </w:rPr>
              <w:t xml:space="preserve">v syntéze </w:t>
            </w:r>
            <w:r w:rsidR="00977EF3">
              <w:rPr>
                <w:rFonts w:ascii="Times New Roman" w:hAnsi="Times New Roman" w:cs="Times New Roman"/>
              </w:rPr>
              <w:t>definovaných polymerů pomocí mechanicky indukované kontrolované radikálové polymerace s přenosem atomů</w:t>
            </w:r>
            <w:r w:rsidR="00F95F4B">
              <w:rPr>
                <w:rFonts w:ascii="Times New Roman" w:hAnsi="Times New Roman" w:cs="Times New Roman"/>
              </w:rPr>
              <w:t xml:space="preserve"> (zkráceně mechanoATRP)</w:t>
            </w:r>
            <w:r w:rsidR="00977EF3">
              <w:rPr>
                <w:rFonts w:ascii="Times New Roman" w:hAnsi="Times New Roman" w:cs="Times New Roman"/>
              </w:rPr>
              <w:t xml:space="preserve">. </w:t>
            </w:r>
            <w:r w:rsidR="0083494A">
              <w:rPr>
                <w:rFonts w:ascii="Times New Roman" w:hAnsi="Times New Roman" w:cs="Times New Roman"/>
              </w:rPr>
              <w:t xml:space="preserve">Práce je </w:t>
            </w:r>
            <w:r w:rsidR="00F95F4B">
              <w:rPr>
                <w:rFonts w:ascii="Times New Roman" w:hAnsi="Times New Roman" w:cs="Times New Roman"/>
              </w:rPr>
              <w:t>napsán</w:t>
            </w:r>
            <w:r w:rsidR="0083494A">
              <w:rPr>
                <w:rFonts w:ascii="Times New Roman" w:hAnsi="Times New Roman" w:cs="Times New Roman"/>
              </w:rPr>
              <w:t xml:space="preserve">a v angličtině, </w:t>
            </w:r>
            <w:r w:rsidR="000D3EA7">
              <w:rPr>
                <w:rFonts w:ascii="Times New Roman" w:hAnsi="Times New Roman" w:cs="Times New Roman"/>
              </w:rPr>
              <w:t>což kladlo zvýšené požadavky na schopnosti studenta pracovat s literaturou. Tato skutečnost však značně</w:t>
            </w:r>
            <w:r w:rsidR="0083494A">
              <w:rPr>
                <w:rFonts w:ascii="Times New Roman" w:hAnsi="Times New Roman" w:cs="Times New Roman"/>
              </w:rPr>
              <w:t xml:space="preserve"> </w:t>
            </w:r>
            <w:r w:rsidR="00270872">
              <w:rPr>
                <w:rFonts w:ascii="Times New Roman" w:hAnsi="Times New Roman" w:cs="Times New Roman"/>
              </w:rPr>
              <w:t>přispívá k rozšíření</w:t>
            </w:r>
            <w:r w:rsidR="0083494A">
              <w:rPr>
                <w:rFonts w:ascii="Times New Roman" w:hAnsi="Times New Roman" w:cs="Times New Roman"/>
              </w:rPr>
              <w:t xml:space="preserve"> okruh</w:t>
            </w:r>
            <w:r w:rsidR="00270872">
              <w:rPr>
                <w:rFonts w:ascii="Times New Roman" w:hAnsi="Times New Roman" w:cs="Times New Roman"/>
              </w:rPr>
              <w:t>u</w:t>
            </w:r>
            <w:r w:rsidR="0083494A">
              <w:rPr>
                <w:rFonts w:ascii="Times New Roman" w:hAnsi="Times New Roman" w:cs="Times New Roman"/>
              </w:rPr>
              <w:t xml:space="preserve"> potenciálních čtenářů a vědeck</w:t>
            </w:r>
            <w:r w:rsidR="00CD76A8">
              <w:rPr>
                <w:rFonts w:ascii="Times New Roman" w:hAnsi="Times New Roman" w:cs="Times New Roman"/>
              </w:rPr>
              <w:t>é relevance</w:t>
            </w:r>
            <w:r w:rsidR="0083494A">
              <w:rPr>
                <w:rFonts w:ascii="Times New Roman" w:hAnsi="Times New Roman" w:cs="Times New Roman"/>
              </w:rPr>
              <w:t xml:space="preserve">. </w:t>
            </w:r>
            <w:r w:rsidR="000D3EA7">
              <w:rPr>
                <w:rFonts w:ascii="Times New Roman" w:hAnsi="Times New Roman" w:cs="Times New Roman"/>
              </w:rPr>
              <w:t>Použitá literatura představuje 28 zdrojů, převážně impak</w:t>
            </w:r>
            <w:r w:rsidR="00C425C2">
              <w:rPr>
                <w:rFonts w:ascii="Times New Roman" w:hAnsi="Times New Roman" w:cs="Times New Roman"/>
              </w:rPr>
              <w:t>t</w:t>
            </w:r>
            <w:r w:rsidR="000D3EA7">
              <w:rPr>
                <w:rFonts w:ascii="Times New Roman" w:hAnsi="Times New Roman" w:cs="Times New Roman"/>
              </w:rPr>
              <w:t>ov</w:t>
            </w:r>
            <w:r w:rsidR="0050368E">
              <w:rPr>
                <w:rFonts w:ascii="Times New Roman" w:hAnsi="Times New Roman" w:cs="Times New Roman"/>
              </w:rPr>
              <w:t>a</w:t>
            </w:r>
            <w:r w:rsidR="000D3EA7">
              <w:rPr>
                <w:rFonts w:ascii="Times New Roman" w:hAnsi="Times New Roman" w:cs="Times New Roman"/>
              </w:rPr>
              <w:t xml:space="preserve">ných článků, a je řádně citována. </w:t>
            </w:r>
            <w:r w:rsidR="0083494A">
              <w:rPr>
                <w:rFonts w:ascii="Times New Roman" w:hAnsi="Times New Roman" w:cs="Times New Roman"/>
              </w:rPr>
              <w:t xml:space="preserve">Teoretická část </w:t>
            </w:r>
            <w:r w:rsidR="00F95F4B">
              <w:rPr>
                <w:rFonts w:ascii="Times New Roman" w:hAnsi="Times New Roman" w:cs="Times New Roman"/>
              </w:rPr>
              <w:t xml:space="preserve">uvádí čtenáře do problematiky syntetických polymerů, </w:t>
            </w:r>
            <w:r w:rsidR="00ED0654">
              <w:rPr>
                <w:rFonts w:ascii="Times New Roman" w:hAnsi="Times New Roman" w:cs="Times New Roman"/>
              </w:rPr>
              <w:t xml:space="preserve">konvenčních </w:t>
            </w:r>
            <w:r w:rsidR="00F95F4B">
              <w:rPr>
                <w:rFonts w:ascii="Times New Roman" w:hAnsi="Times New Roman" w:cs="Times New Roman"/>
              </w:rPr>
              <w:t>radik</w:t>
            </w:r>
            <w:r w:rsidR="0050368E">
              <w:rPr>
                <w:rFonts w:ascii="Times New Roman" w:hAnsi="Times New Roman" w:cs="Times New Roman"/>
              </w:rPr>
              <w:t>á</w:t>
            </w:r>
            <w:r w:rsidR="00F95F4B">
              <w:rPr>
                <w:rFonts w:ascii="Times New Roman" w:hAnsi="Times New Roman" w:cs="Times New Roman"/>
              </w:rPr>
              <w:t>lových polymer</w:t>
            </w:r>
            <w:r w:rsidR="00ED0654">
              <w:rPr>
                <w:rFonts w:ascii="Times New Roman" w:hAnsi="Times New Roman" w:cs="Times New Roman"/>
              </w:rPr>
              <w:t xml:space="preserve">ací a řízených radikálových polymerací, blíže pak jejich externě mediovaných variant. </w:t>
            </w:r>
            <w:r w:rsidR="00162BC0">
              <w:rPr>
                <w:rFonts w:ascii="Times New Roman" w:hAnsi="Times New Roman" w:cs="Times New Roman"/>
              </w:rPr>
              <w:t xml:space="preserve">Praktická část navazuje na </w:t>
            </w:r>
            <w:r w:rsidR="007E1E1F">
              <w:rPr>
                <w:rFonts w:ascii="Times New Roman" w:hAnsi="Times New Roman" w:cs="Times New Roman"/>
              </w:rPr>
              <w:t>aktuální</w:t>
            </w:r>
            <w:r w:rsidR="00162BC0">
              <w:rPr>
                <w:rFonts w:ascii="Times New Roman" w:hAnsi="Times New Roman" w:cs="Times New Roman"/>
              </w:rPr>
              <w:t xml:space="preserve"> poznatky vědecké literatury a zabývá se </w:t>
            </w:r>
            <w:r w:rsidR="00270872">
              <w:rPr>
                <w:rFonts w:ascii="Times New Roman" w:hAnsi="Times New Roman" w:cs="Times New Roman"/>
              </w:rPr>
              <w:t>korelací mezi efektivitou mechanoATRP a koncentrací piezoelektrických krystalů oxidu zinečnatého (ZnO)</w:t>
            </w:r>
            <w:r w:rsidR="000D3EA7">
              <w:rPr>
                <w:rFonts w:ascii="Times New Roman" w:hAnsi="Times New Roman" w:cs="Times New Roman"/>
              </w:rPr>
              <w:t>. Je nutno vyzdvihnout systematický přístup a kvalitu dosažených výsledků, které</w:t>
            </w:r>
            <w:r w:rsidR="003D36E3">
              <w:rPr>
                <w:rFonts w:ascii="Times New Roman" w:hAnsi="Times New Roman" w:cs="Times New Roman"/>
              </w:rPr>
              <w:t xml:space="preserve"> </w:t>
            </w:r>
            <w:r w:rsidR="0050368E">
              <w:rPr>
                <w:rFonts w:ascii="Times New Roman" w:hAnsi="Times New Roman" w:cs="Times New Roman"/>
              </w:rPr>
              <w:t xml:space="preserve">v uvedených ohledech </w:t>
            </w:r>
            <w:r w:rsidR="00304382">
              <w:rPr>
                <w:rFonts w:ascii="Times New Roman" w:hAnsi="Times New Roman" w:cs="Times New Roman"/>
              </w:rPr>
              <w:t xml:space="preserve">obstály </w:t>
            </w:r>
            <w:r w:rsidR="003D36E3">
              <w:rPr>
                <w:rFonts w:ascii="Times New Roman" w:hAnsi="Times New Roman" w:cs="Times New Roman"/>
              </w:rPr>
              <w:t xml:space="preserve">i </w:t>
            </w:r>
            <w:r w:rsidR="00304382">
              <w:rPr>
                <w:rFonts w:ascii="Times New Roman" w:hAnsi="Times New Roman" w:cs="Times New Roman"/>
              </w:rPr>
              <w:t xml:space="preserve">ve srovnání s vědeckou literaturou. </w:t>
            </w:r>
            <w:r w:rsidR="003A2D49">
              <w:rPr>
                <w:rFonts w:ascii="Times New Roman" w:hAnsi="Times New Roman" w:cs="Times New Roman"/>
              </w:rPr>
              <w:t>Student přistoupil k řešení tématu se zájmem</w:t>
            </w:r>
            <w:r w:rsidR="0044058D">
              <w:rPr>
                <w:rFonts w:ascii="Times New Roman" w:hAnsi="Times New Roman" w:cs="Times New Roman"/>
              </w:rPr>
              <w:t xml:space="preserve">, kladně lze hodnotit i jeho </w:t>
            </w:r>
            <w:r w:rsidR="003A2D49">
              <w:rPr>
                <w:rFonts w:ascii="Times New Roman" w:hAnsi="Times New Roman" w:cs="Times New Roman"/>
              </w:rPr>
              <w:t>dochvilnost a snahu porozumět problematice</w:t>
            </w:r>
            <w:r w:rsidR="00CD76A8">
              <w:rPr>
                <w:rFonts w:ascii="Times New Roman" w:hAnsi="Times New Roman" w:cs="Times New Roman"/>
              </w:rPr>
              <w:t xml:space="preserve"> během konzultací s vedoucím. </w:t>
            </w:r>
            <w:r w:rsidR="003A2D49">
              <w:rPr>
                <w:rFonts w:ascii="Times New Roman" w:hAnsi="Times New Roman" w:cs="Times New Roman"/>
              </w:rPr>
              <w:t xml:space="preserve">Ocenil bych </w:t>
            </w:r>
            <w:r w:rsidR="0044058D">
              <w:rPr>
                <w:rFonts w:ascii="Times New Roman" w:hAnsi="Times New Roman" w:cs="Times New Roman"/>
              </w:rPr>
              <w:t>však</w:t>
            </w:r>
            <w:r w:rsidR="003A2D49">
              <w:rPr>
                <w:rFonts w:ascii="Times New Roman" w:hAnsi="Times New Roman" w:cs="Times New Roman"/>
              </w:rPr>
              <w:t xml:space="preserve"> vyšší míru samostatnosti při řešení </w:t>
            </w:r>
            <w:r w:rsidR="00CD76A8">
              <w:rPr>
                <w:rFonts w:ascii="Times New Roman" w:hAnsi="Times New Roman" w:cs="Times New Roman"/>
              </w:rPr>
              <w:t xml:space="preserve">zadaných </w:t>
            </w:r>
            <w:r w:rsidR="003A2D49">
              <w:rPr>
                <w:rFonts w:ascii="Times New Roman" w:hAnsi="Times New Roman" w:cs="Times New Roman"/>
              </w:rPr>
              <w:t xml:space="preserve">úkolů. </w:t>
            </w:r>
            <w:r w:rsidR="005804D5">
              <w:rPr>
                <w:rFonts w:ascii="Times New Roman" w:hAnsi="Times New Roman" w:cs="Times New Roman"/>
              </w:rPr>
              <w:t>P</w:t>
            </w:r>
            <w:r w:rsidR="0044058D">
              <w:rPr>
                <w:rFonts w:ascii="Times New Roman" w:hAnsi="Times New Roman" w:cs="Times New Roman"/>
              </w:rPr>
              <w:t>ředložená p</w:t>
            </w:r>
            <w:r w:rsidR="005804D5">
              <w:rPr>
                <w:rFonts w:ascii="Times New Roman" w:hAnsi="Times New Roman" w:cs="Times New Roman"/>
              </w:rPr>
              <w:t xml:space="preserve">ráce splňuje odborné i formální požadavky kladené na </w:t>
            </w:r>
            <w:r w:rsidR="003A2D49">
              <w:rPr>
                <w:rFonts w:ascii="Times New Roman" w:hAnsi="Times New Roman" w:cs="Times New Roman"/>
              </w:rPr>
              <w:t>záv</w:t>
            </w:r>
            <w:r w:rsidR="0050368E">
              <w:rPr>
                <w:rFonts w:ascii="Times New Roman" w:hAnsi="Times New Roman" w:cs="Times New Roman"/>
              </w:rPr>
              <w:t>ě</w:t>
            </w:r>
            <w:r w:rsidR="003A2D49">
              <w:rPr>
                <w:rFonts w:ascii="Times New Roman" w:hAnsi="Times New Roman" w:cs="Times New Roman"/>
              </w:rPr>
              <w:t xml:space="preserve">rečnou práci v bakalářském studiu, a mohu </w:t>
            </w:r>
            <w:r w:rsidR="00472319">
              <w:rPr>
                <w:rFonts w:ascii="Times New Roman" w:hAnsi="Times New Roman" w:cs="Times New Roman"/>
              </w:rPr>
              <w:t xml:space="preserve">ji </w:t>
            </w:r>
            <w:r w:rsidR="003A2D49">
              <w:rPr>
                <w:rFonts w:ascii="Times New Roman" w:hAnsi="Times New Roman" w:cs="Times New Roman"/>
              </w:rPr>
              <w:t>bez výhrad doporučit k obhajobě.</w:t>
            </w:r>
            <w:bookmarkEnd w:id="3"/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2" w14:textId="6FA04F71" w:rsidR="00A3668A" w:rsidRPr="00632FA2" w:rsidRDefault="00A3668A" w:rsidP="009B2F6B">
            <w:pPr>
              <w:rPr>
                <w:rFonts w:ascii="Times New Roman" w:hAnsi="Times New Roman" w:cs="Times New Roman"/>
              </w:rPr>
            </w:pPr>
          </w:p>
        </w:tc>
      </w:tr>
      <w:tr w:rsidR="00632FA2" w:rsidRPr="00632FA2" w14:paraId="00A7ED37" w14:textId="77777777" w:rsidTr="004A7767">
        <w:trPr>
          <w:trHeight w:val="1169"/>
        </w:trPr>
        <w:tc>
          <w:tcPr>
            <w:tcW w:w="9062" w:type="dxa"/>
            <w:tcBorders>
              <w:bottom w:val="single" w:sz="4" w:space="0" w:color="auto"/>
            </w:tcBorders>
            <w:vAlign w:val="center"/>
          </w:tcPr>
          <w:p w14:paraId="6DA266E5" w14:textId="3C99FBD6" w:rsidR="00632FA2" w:rsidRPr="00632FA2" w:rsidRDefault="00632FA2" w:rsidP="00632FA2">
            <w:pPr>
              <w:rPr>
                <w:rFonts w:ascii="Times New Roman" w:hAnsi="Times New Roman" w:cs="Times New Roman"/>
                <w:b/>
                <w:bCs/>
              </w:rPr>
            </w:pPr>
            <w:r w:rsidRPr="00632FA2">
              <w:rPr>
                <w:rFonts w:ascii="Times New Roman" w:hAnsi="Times New Roman" w:cs="Times New Roman"/>
                <w:b/>
                <w:bCs/>
              </w:rPr>
              <w:t>Vyjádřen</w:t>
            </w:r>
            <w:r w:rsidR="004A7767">
              <w:rPr>
                <w:rFonts w:ascii="Times New Roman" w:hAnsi="Times New Roman" w:cs="Times New Roman"/>
                <w:b/>
                <w:bCs/>
              </w:rPr>
              <w:t>í</w:t>
            </w:r>
            <w:r w:rsidRPr="00632FA2">
              <w:rPr>
                <w:rFonts w:ascii="Times New Roman" w:hAnsi="Times New Roman" w:cs="Times New Roman"/>
                <w:b/>
                <w:bCs/>
              </w:rPr>
              <w:t xml:space="preserve"> k plagiátorství</w:t>
            </w:r>
          </w:p>
          <w:p w14:paraId="6487FCF5" w14:textId="3C80AD88" w:rsidR="00632FA2" w:rsidRPr="00632FA2" w:rsidRDefault="00632FA2" w:rsidP="00632FA2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Systém Theses.cz našel maximální podobnost této práce s jinými dokumenty ve výši </w:t>
            </w:r>
            <w:r w:rsidRPr="00632FA2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  <w:b/>
                <w:bCs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  <w:b/>
                <w:bCs/>
              </w:rPr>
            </w:r>
            <w:r w:rsidRPr="00632FA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B61D49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632FA2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32FA2">
              <w:rPr>
                <w:rFonts w:ascii="Times New Roman" w:hAnsi="Times New Roman" w:cs="Times New Roman"/>
                <w:b/>
                <w:bCs/>
              </w:rPr>
              <w:t xml:space="preserve"> %.</w:t>
            </w:r>
            <w:r w:rsidRPr="00632FA2">
              <w:rPr>
                <w:rFonts w:ascii="Times New Roman" w:hAnsi="Times New Roman" w:cs="Times New Roman"/>
              </w:rPr>
              <w:t xml:space="preserve"> </w:t>
            </w:r>
          </w:p>
          <w:p w14:paraId="2FB9A97D" w14:textId="50002FE0" w:rsidR="00632FA2" w:rsidRPr="00632FA2" w:rsidRDefault="00632FA2" w:rsidP="00632FA2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Jedná se o práci původní - </w:t>
            </w: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není plagiátem"/>
                    <w:listEntry w:val="je plagiátem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4B784C">
              <w:rPr>
                <w:rFonts w:ascii="Times New Roman" w:hAnsi="Times New Roman" w:cs="Times New Roman"/>
                <w:b/>
              </w:rPr>
            </w:r>
            <w:r w:rsidR="004B784C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r w:rsidRPr="00632FA2">
              <w:rPr>
                <w:rFonts w:ascii="Times New Roman" w:hAnsi="Times New Roman" w:cs="Times New Roman"/>
              </w:rPr>
              <w:t>.</w:t>
            </w:r>
          </w:p>
        </w:tc>
      </w:tr>
      <w:tr w:rsidR="00A3668A" w:rsidRPr="00632FA2" w14:paraId="6C5E22E5" w14:textId="77777777" w:rsidTr="007608EB">
        <w:tc>
          <w:tcPr>
            <w:tcW w:w="9062" w:type="dxa"/>
            <w:tcBorders>
              <w:top w:val="single" w:sz="4" w:space="0" w:color="auto"/>
              <w:bottom w:val="nil"/>
            </w:tcBorders>
          </w:tcPr>
          <w:p w14:paraId="6C5E22E4" w14:textId="77777777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Otázky </w:t>
            </w:r>
            <w:r w:rsidR="00404C06" w:rsidRPr="00632FA2">
              <w:rPr>
                <w:rFonts w:ascii="Times New Roman" w:hAnsi="Times New Roman" w:cs="Times New Roman"/>
                <w:b/>
              </w:rPr>
              <w:t>vedoucího</w:t>
            </w:r>
            <w:r w:rsidRPr="00632FA2">
              <w:rPr>
                <w:rFonts w:ascii="Times New Roman" w:hAnsi="Times New Roman" w:cs="Times New Roman"/>
                <w:b/>
              </w:rPr>
              <w:t xml:space="preserve">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</w:tr>
      <w:tr w:rsidR="00A3668A" w:rsidRPr="00632FA2" w14:paraId="6C5E22E8" w14:textId="77777777" w:rsidTr="007608EB">
        <w:trPr>
          <w:trHeight w:val="1252"/>
        </w:trPr>
        <w:tc>
          <w:tcPr>
            <w:tcW w:w="9062" w:type="dxa"/>
            <w:tcBorders>
              <w:top w:val="nil"/>
            </w:tcBorders>
          </w:tcPr>
          <w:p w14:paraId="6C5E22E6" w14:textId="2FCDD792" w:rsidR="00A3668A" w:rsidRPr="00632FA2" w:rsidRDefault="007E7A9D" w:rsidP="00D465A9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612893">
              <w:rPr>
                <w:rFonts w:ascii="Times New Roman" w:hAnsi="Times New Roman" w:cs="Times New Roman"/>
              </w:rPr>
              <w:t>---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7" w14:textId="77777777" w:rsidR="00D465A9" w:rsidRPr="00632FA2" w:rsidRDefault="00D465A9" w:rsidP="00D465A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6C5E22E9" w14:textId="77777777" w:rsidR="00A3668A" w:rsidRPr="00632FA2" w:rsidRDefault="00A3668A" w:rsidP="006D48B2">
      <w:pPr>
        <w:rPr>
          <w:rFonts w:ascii="Times New Roman" w:hAnsi="Times New Roman" w:cs="Times New Roman"/>
          <w:sz w:val="24"/>
        </w:rPr>
      </w:pPr>
    </w:p>
    <w:p w14:paraId="6C5E22EA" w14:textId="6F70D78D" w:rsidR="00A3668A" w:rsidRPr="00632FA2" w:rsidRDefault="00892EC5" w:rsidP="006D4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</w:t>
      </w:r>
      <w:r>
        <w:rPr>
          <w:rFonts w:ascii="Times New Roman" w:hAnsi="Times New Roman" w:cs="Times New Roman"/>
        </w:rPr>
        <w:fldChar w:fldCharType="begin">
          <w:ffData>
            <w:name w:val="Text11"/>
            <w:enabled/>
            <w:calcOnExit w:val="0"/>
            <w:textInput>
              <w:default w:val="V             "/>
            </w:textInput>
          </w:ffData>
        </w:fldChar>
      </w:r>
      <w:bookmarkStart w:id="4" w:name="Text11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 w:rsidR="00B61D49">
        <w:rPr>
          <w:rFonts w:ascii="Times New Roman" w:hAnsi="Times New Roman" w:cs="Times New Roman"/>
        </w:rPr>
        <w:t>Zlíně</w:t>
      </w:r>
      <w:r>
        <w:rPr>
          <w:rFonts w:ascii="Times New Roman" w:hAnsi="Times New Roman" w:cs="Times New Roman"/>
        </w:rPr>
        <w:fldChar w:fldCharType="end"/>
      </w:r>
      <w:bookmarkEnd w:id="4"/>
      <w:r w:rsidR="00A3668A" w:rsidRPr="00632FA2">
        <w:rPr>
          <w:rFonts w:ascii="Times New Roman" w:hAnsi="Times New Roman" w:cs="Times New Roman"/>
          <w:sz w:val="24"/>
        </w:rPr>
        <w:t xml:space="preserve"> </w:t>
      </w:r>
      <w:r w:rsidR="007E7A9D" w:rsidRPr="00632FA2">
        <w:rPr>
          <w:rFonts w:ascii="Times New Roman" w:hAnsi="Times New Roman" w:cs="Times New Roman"/>
        </w:rPr>
        <w:t xml:space="preserve">dne </w:t>
      </w:r>
      <w:r w:rsidR="00BA6796">
        <w:rPr>
          <w:rFonts w:ascii="Times New Roman" w:hAnsi="Times New Roman" w:cs="Times New Roman"/>
          <w:b/>
        </w:rPr>
        <w:fldChar w:fldCharType="begin">
          <w:ffData>
            <w:name w:val=""/>
            <w:enabled w:val="0"/>
            <w:calcOnExit w:val="0"/>
            <w:textInput>
              <w:type w:val="currentDate"/>
              <w:format w:val="d. MMMM yyyy"/>
            </w:textInput>
          </w:ffData>
        </w:fldChar>
      </w:r>
      <w:r w:rsidR="00BA6796">
        <w:rPr>
          <w:rFonts w:ascii="Times New Roman" w:hAnsi="Times New Roman" w:cs="Times New Roman"/>
          <w:b/>
        </w:rPr>
        <w:instrText xml:space="preserve"> FORMTEXT </w:instrText>
      </w:r>
      <w:r w:rsidR="00BA6796">
        <w:rPr>
          <w:rFonts w:ascii="Times New Roman" w:hAnsi="Times New Roman" w:cs="Times New Roman"/>
          <w:b/>
        </w:rPr>
        <w:fldChar w:fldCharType="begin"/>
      </w:r>
      <w:r w:rsidR="00BA6796">
        <w:rPr>
          <w:rFonts w:ascii="Times New Roman" w:hAnsi="Times New Roman" w:cs="Times New Roman"/>
          <w:b/>
        </w:rPr>
        <w:instrText xml:space="preserve"> DATE \@ "d. MMMM yyyy" </w:instrText>
      </w:r>
      <w:r w:rsidR="00BA6796">
        <w:rPr>
          <w:rFonts w:ascii="Times New Roman" w:hAnsi="Times New Roman" w:cs="Times New Roman"/>
          <w:b/>
        </w:rPr>
        <w:fldChar w:fldCharType="separate"/>
      </w:r>
      <w:r w:rsidR="00FE03B0">
        <w:rPr>
          <w:rFonts w:ascii="Times New Roman" w:hAnsi="Times New Roman" w:cs="Times New Roman"/>
          <w:b/>
          <w:noProof/>
        </w:rPr>
        <w:instrText>20. května 2025</w:instrText>
      </w:r>
      <w:r w:rsidR="00BA6796">
        <w:rPr>
          <w:rFonts w:ascii="Times New Roman" w:hAnsi="Times New Roman" w:cs="Times New Roman"/>
          <w:b/>
        </w:rPr>
        <w:fldChar w:fldCharType="end"/>
      </w:r>
      <w:r w:rsidR="00BA6796">
        <w:rPr>
          <w:rFonts w:ascii="Times New Roman" w:hAnsi="Times New Roman" w:cs="Times New Roman"/>
          <w:b/>
        </w:rPr>
      </w:r>
      <w:r w:rsidR="00BA6796">
        <w:rPr>
          <w:rFonts w:ascii="Times New Roman" w:hAnsi="Times New Roman" w:cs="Times New Roman"/>
          <w:b/>
        </w:rPr>
        <w:fldChar w:fldCharType="separate"/>
      </w:r>
      <w:r w:rsidR="00C501F2">
        <w:rPr>
          <w:rFonts w:ascii="Times New Roman" w:hAnsi="Times New Roman" w:cs="Times New Roman"/>
          <w:b/>
          <w:noProof/>
        </w:rPr>
        <w:t>20. května 2025</w:t>
      </w:r>
      <w:r w:rsidR="00BA6796">
        <w:rPr>
          <w:rFonts w:ascii="Times New Roman" w:hAnsi="Times New Roman" w:cs="Times New Roman"/>
          <w:b/>
        </w:rPr>
        <w:fldChar w:fldCharType="end"/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</w:p>
    <w:p w14:paraId="6C5E22EB" w14:textId="397D9987" w:rsidR="007E7A9D" w:rsidRDefault="007E7A9D" w:rsidP="006D48B2">
      <w:pPr>
        <w:rPr>
          <w:rFonts w:ascii="Times New Roman" w:hAnsi="Times New Roman" w:cs="Times New Roman"/>
        </w:rPr>
      </w:pPr>
    </w:p>
    <w:p w14:paraId="2277B293" w14:textId="650A85C5" w:rsidR="00B623B1" w:rsidRDefault="00B623B1" w:rsidP="006D48B2">
      <w:pPr>
        <w:rPr>
          <w:rFonts w:ascii="Times New Roman" w:hAnsi="Times New Roman" w:cs="Times New Roman"/>
        </w:rPr>
      </w:pPr>
    </w:p>
    <w:p w14:paraId="5FBAC4A2" w14:textId="77777777" w:rsidR="00B623B1" w:rsidRPr="00632FA2" w:rsidRDefault="00B623B1" w:rsidP="006D48B2">
      <w:pPr>
        <w:rPr>
          <w:rFonts w:ascii="Times New Roman" w:hAnsi="Times New Roman" w:cs="Times New Roman"/>
        </w:rPr>
      </w:pPr>
    </w:p>
    <w:p w14:paraId="6C5E22EC" w14:textId="77777777" w:rsidR="007E7A9D" w:rsidRPr="00632FA2" w:rsidRDefault="007E7A9D" w:rsidP="007E7A9D">
      <w:pPr>
        <w:jc w:val="right"/>
        <w:rPr>
          <w:rFonts w:ascii="Times New Roman" w:hAnsi="Times New Roman" w:cs="Times New Roman"/>
        </w:rPr>
      </w:pPr>
      <w:r w:rsidRPr="00632FA2">
        <w:rPr>
          <w:rFonts w:ascii="Times New Roman" w:hAnsi="Times New Roman" w:cs="Times New Roman"/>
        </w:rPr>
        <w:t xml:space="preserve">Podpis </w:t>
      </w:r>
      <w:r w:rsidR="00404C06" w:rsidRPr="00632FA2">
        <w:rPr>
          <w:rFonts w:ascii="Times New Roman" w:hAnsi="Times New Roman" w:cs="Times New Roman"/>
        </w:rPr>
        <w:t>vedoucího</w:t>
      </w:r>
      <w:r w:rsidRPr="00632FA2">
        <w:rPr>
          <w:rFonts w:ascii="Times New Roman" w:hAnsi="Times New Roman" w:cs="Times New Roman"/>
        </w:rPr>
        <w:t xml:space="preserve"> </w:t>
      </w:r>
      <w:r w:rsidR="00653C87" w:rsidRPr="00632FA2">
        <w:rPr>
          <w:rFonts w:ascii="Times New Roman" w:hAnsi="Times New Roman" w:cs="Times New Roman"/>
        </w:rPr>
        <w:t>bakalářské</w:t>
      </w:r>
      <w:r w:rsidRPr="00632FA2">
        <w:rPr>
          <w:rFonts w:ascii="Times New Roman" w:hAnsi="Times New Roman" w:cs="Times New Roman"/>
        </w:rPr>
        <w:t xml:space="preserve"> práce</w:t>
      </w:r>
    </w:p>
    <w:sectPr w:rsidR="007E7A9D" w:rsidRPr="00632FA2" w:rsidSect="003C0009">
      <w:headerReference w:type="default" r:id="rId7"/>
      <w:footerReference w:type="default" r:id="rId8"/>
      <w:pgSz w:w="11906" w:h="16838"/>
      <w:pgMar w:top="25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4CA58" w14:textId="77777777" w:rsidR="004B784C" w:rsidRDefault="004B784C" w:rsidP="006D48B2">
      <w:pPr>
        <w:spacing w:after="0" w:line="240" w:lineRule="auto"/>
      </w:pPr>
      <w:r>
        <w:separator/>
      </w:r>
    </w:p>
  </w:endnote>
  <w:endnote w:type="continuationSeparator" w:id="0">
    <w:p w14:paraId="5BA9C45B" w14:textId="77777777" w:rsidR="004B784C" w:rsidRDefault="004B784C" w:rsidP="006D4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E22F6" w14:textId="3469D85D" w:rsidR="00A3668A" w:rsidRPr="00632FA2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632FA2">
      <w:rPr>
        <w:rFonts w:ascii="Times New Roman" w:hAnsi="Times New Roman" w:cs="Times New Roman"/>
        <w:sz w:val="20"/>
        <w:szCs w:val="20"/>
      </w:rPr>
      <w:t xml:space="preserve">Posudek </w:t>
    </w:r>
    <w:r w:rsidR="00404C06" w:rsidRPr="00632FA2">
      <w:rPr>
        <w:rFonts w:ascii="Times New Roman" w:hAnsi="Times New Roman" w:cs="Times New Roman"/>
        <w:sz w:val="20"/>
        <w:szCs w:val="20"/>
      </w:rPr>
      <w:t>vedoucího</w:t>
    </w:r>
    <w:r w:rsidRPr="00632FA2">
      <w:rPr>
        <w:rFonts w:ascii="Times New Roman" w:hAnsi="Times New Roman" w:cs="Times New Roman"/>
        <w:sz w:val="20"/>
        <w:szCs w:val="20"/>
      </w:rPr>
      <w:t xml:space="preserve"> </w:t>
    </w:r>
    <w:r w:rsidR="00653C87" w:rsidRPr="00632FA2">
      <w:rPr>
        <w:rFonts w:ascii="Times New Roman" w:hAnsi="Times New Roman" w:cs="Times New Roman"/>
        <w:sz w:val="20"/>
        <w:szCs w:val="20"/>
      </w:rPr>
      <w:t>bakalářské</w:t>
    </w:r>
    <w:r w:rsidRPr="00632FA2">
      <w:rPr>
        <w:rFonts w:ascii="Times New Roman" w:hAnsi="Times New Roman" w:cs="Times New Roman"/>
        <w:sz w:val="20"/>
        <w:szCs w:val="20"/>
      </w:rPr>
      <w:t xml:space="preserve"> práce</w:t>
    </w:r>
    <w:r w:rsidR="003C0009" w:rsidRPr="00632FA2">
      <w:rPr>
        <w:rFonts w:ascii="Times New Roman" w:hAnsi="Times New Roman" w:cs="Times New Roman"/>
        <w:sz w:val="20"/>
        <w:szCs w:val="20"/>
      </w:rPr>
      <w:t xml:space="preserve"> </w:t>
    </w:r>
    <w:r w:rsidR="00185A4C">
      <w:rPr>
        <w:rFonts w:ascii="Times New Roman" w:hAnsi="Times New Roman" w:cs="Times New Roman"/>
        <w:sz w:val="20"/>
        <w:szCs w:val="20"/>
      </w:rPr>
      <w:t xml:space="preserve">– </w:t>
    </w:r>
    <w:r w:rsidR="00185A4C" w:rsidRPr="00185A4C">
      <w:rPr>
        <w:rFonts w:ascii="Times New Roman" w:hAnsi="Times New Roman" w:cs="Times New Roman"/>
        <w:sz w:val="20"/>
        <w:szCs w:val="20"/>
      </w:rPr>
      <w:t>EXPERIMENTÁLNÍ PRÁCE</w:t>
    </w:r>
    <w:r w:rsidRPr="00632FA2">
      <w:rPr>
        <w:rFonts w:ascii="Times New Roman" w:hAnsi="Times New Roman" w:cs="Times New Roman"/>
        <w:sz w:val="20"/>
        <w:szCs w:val="20"/>
      </w:rPr>
      <w:tab/>
      <w:t xml:space="preserve">Strana 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PAGE </w:instrTex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6B14C3" w:rsidRPr="00632FA2">
      <w:rPr>
        <w:rStyle w:val="slostrnky"/>
        <w:rFonts w:ascii="Times New Roman" w:hAnsi="Times New Roman" w:cs="Times New Roman"/>
        <w:noProof/>
        <w:sz w:val="20"/>
        <w:szCs w:val="20"/>
      </w:rPr>
      <w:t>1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  <w:r w:rsidRPr="00632FA2">
      <w:rPr>
        <w:rStyle w:val="slostrnky"/>
        <w:rFonts w:ascii="Times New Roman" w:hAnsi="Times New Roman" w:cs="Times New Roman"/>
        <w:sz w:val="20"/>
        <w:szCs w:val="20"/>
      </w:rPr>
      <w:t>/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NUMPAGES </w:instrTex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6B14C3" w:rsidRPr="00632FA2">
      <w:rPr>
        <w:rStyle w:val="slostrnky"/>
        <w:rFonts w:ascii="Times New Roman" w:hAnsi="Times New Roman" w:cs="Times New Roman"/>
        <w:noProof/>
        <w:sz w:val="20"/>
        <w:szCs w:val="20"/>
      </w:rPr>
      <w:t>2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</w:p>
  <w:p w14:paraId="6C5E22F7" w14:textId="48C5157A" w:rsidR="00A3668A" w:rsidRPr="00632FA2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632FA2">
      <w:rPr>
        <w:rStyle w:val="slostrnky"/>
        <w:rFonts w:ascii="Times New Roman" w:hAnsi="Times New Roman" w:cs="Times New Roman"/>
        <w:sz w:val="20"/>
        <w:szCs w:val="20"/>
      </w:rPr>
      <w:t>Verze 2</w:t>
    </w:r>
    <w:r w:rsidR="005776D1">
      <w:rPr>
        <w:rStyle w:val="slostrnky"/>
        <w:rFonts w:ascii="Times New Roman" w:hAnsi="Times New Roman" w:cs="Times New Roman"/>
        <w:sz w:val="20"/>
        <w:szCs w:val="20"/>
      </w:rPr>
      <w:t>025/01</w:t>
    </w:r>
  </w:p>
  <w:p w14:paraId="6C5E22F8" w14:textId="77777777" w:rsidR="00A3668A" w:rsidRPr="00632FA2" w:rsidRDefault="00A3668A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9D557" w14:textId="77777777" w:rsidR="004B784C" w:rsidRDefault="004B784C" w:rsidP="006D48B2">
      <w:pPr>
        <w:spacing w:after="0" w:line="240" w:lineRule="auto"/>
      </w:pPr>
      <w:r>
        <w:separator/>
      </w:r>
    </w:p>
  </w:footnote>
  <w:footnote w:type="continuationSeparator" w:id="0">
    <w:p w14:paraId="63A955A7" w14:textId="77777777" w:rsidR="004B784C" w:rsidRDefault="004B784C" w:rsidP="006D4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E22F2" w14:textId="77777777" w:rsidR="006D48B2" w:rsidRDefault="006D48B2" w:rsidP="006D48B2">
    <w:pPr>
      <w:pStyle w:val="Zhlav"/>
      <w:ind w:hanging="567"/>
    </w:pPr>
    <w:r>
      <w:rPr>
        <w:b/>
        <w:noProof/>
        <w:color w:val="FF0000"/>
        <w:sz w:val="28"/>
        <w:szCs w:val="28"/>
        <w:lang w:eastAsia="cs-CZ"/>
      </w:rPr>
      <w:drawing>
        <wp:inline distT="0" distB="0" distL="0" distR="0" wp14:anchorId="6C5E22F9" wp14:editId="6C5E22FA">
          <wp:extent cx="3152775" cy="590550"/>
          <wp:effectExtent l="0" t="0" r="9525" b="0"/>
          <wp:docPr id="4" name="Obrázek 4" descr="ft_logo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t_logo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66" b="20511"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4684EF" w14:textId="77777777" w:rsidR="00557CC7" w:rsidRPr="00632FA2" w:rsidRDefault="00557CC7" w:rsidP="00557CC7">
    <w:pPr>
      <w:pStyle w:val="Zhlav"/>
      <w:ind w:hanging="567"/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Vavrečkova 5669</w:t>
    </w:r>
  </w:p>
  <w:p w14:paraId="7C666BB5" w14:textId="77777777" w:rsidR="00557CC7" w:rsidRPr="00632FA2" w:rsidRDefault="00557CC7" w:rsidP="00557CC7">
    <w:pPr>
      <w:pStyle w:val="Zhlav"/>
      <w:pBdr>
        <w:bottom w:val="single" w:sz="6" w:space="1" w:color="auto"/>
      </w:pBdr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760 01 Zlín</w:t>
    </w:r>
  </w:p>
  <w:p w14:paraId="6C5E22F5" w14:textId="77777777" w:rsidR="006D48B2" w:rsidRPr="00632FA2" w:rsidRDefault="006D48B2" w:rsidP="006D48B2">
    <w:pPr>
      <w:pStyle w:val="Zhlav"/>
      <w:ind w:hanging="567"/>
      <w:jc w:val="right"/>
      <w:rPr>
        <w:rFonts w:ascii="Times New Roman" w:hAnsi="Times New Roman" w:cs="Times New Roman"/>
        <w:b/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ktm/27pookwHUpIRZyj/f8YHQFZ4nGOcR1ZX721ksB6l3ROLmylINSKKE3o2NsYn62HMOiqa483fEv7cHnNMw==" w:salt="0AX0mgpj9IqY1Y5hzI8hw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B2"/>
    <w:rsid w:val="0006099A"/>
    <w:rsid w:val="00080314"/>
    <w:rsid w:val="000D3EA7"/>
    <w:rsid w:val="000D6AF4"/>
    <w:rsid w:val="00120F2B"/>
    <w:rsid w:val="001544DF"/>
    <w:rsid w:val="00162BC0"/>
    <w:rsid w:val="00185A4C"/>
    <w:rsid w:val="00270872"/>
    <w:rsid w:val="002876D6"/>
    <w:rsid w:val="002E0174"/>
    <w:rsid w:val="00304382"/>
    <w:rsid w:val="00314CA6"/>
    <w:rsid w:val="00317C60"/>
    <w:rsid w:val="003463BC"/>
    <w:rsid w:val="003A2D49"/>
    <w:rsid w:val="003C0009"/>
    <w:rsid w:val="003C3FA8"/>
    <w:rsid w:val="003D36E3"/>
    <w:rsid w:val="003E09D9"/>
    <w:rsid w:val="003F3EBE"/>
    <w:rsid w:val="00404C06"/>
    <w:rsid w:val="00410CAC"/>
    <w:rsid w:val="00424B87"/>
    <w:rsid w:val="0044058D"/>
    <w:rsid w:val="004537BE"/>
    <w:rsid w:val="00455546"/>
    <w:rsid w:val="00472319"/>
    <w:rsid w:val="004933E6"/>
    <w:rsid w:val="004A7767"/>
    <w:rsid w:val="004B3430"/>
    <w:rsid w:val="004B784C"/>
    <w:rsid w:val="004F5B68"/>
    <w:rsid w:val="0050368E"/>
    <w:rsid w:val="005164A4"/>
    <w:rsid w:val="0052726E"/>
    <w:rsid w:val="00557CC7"/>
    <w:rsid w:val="005776D1"/>
    <w:rsid w:val="005804D5"/>
    <w:rsid w:val="00583B28"/>
    <w:rsid w:val="005F2D24"/>
    <w:rsid w:val="00612893"/>
    <w:rsid w:val="0061537F"/>
    <w:rsid w:val="0063156D"/>
    <w:rsid w:val="00632FA2"/>
    <w:rsid w:val="00653C87"/>
    <w:rsid w:val="006B14C3"/>
    <w:rsid w:val="006D1BEA"/>
    <w:rsid w:val="006D48B2"/>
    <w:rsid w:val="00735679"/>
    <w:rsid w:val="00742F95"/>
    <w:rsid w:val="007608EB"/>
    <w:rsid w:val="007B2173"/>
    <w:rsid w:val="007B48D6"/>
    <w:rsid w:val="007D3AC1"/>
    <w:rsid w:val="007E1E1F"/>
    <w:rsid w:val="007E7A9D"/>
    <w:rsid w:val="00806F5F"/>
    <w:rsid w:val="00817663"/>
    <w:rsid w:val="00830BA8"/>
    <w:rsid w:val="0083494A"/>
    <w:rsid w:val="008527D7"/>
    <w:rsid w:val="00854717"/>
    <w:rsid w:val="00865CDB"/>
    <w:rsid w:val="0088138C"/>
    <w:rsid w:val="00892EC5"/>
    <w:rsid w:val="008D0D4E"/>
    <w:rsid w:val="009542E2"/>
    <w:rsid w:val="00977EF3"/>
    <w:rsid w:val="009823F8"/>
    <w:rsid w:val="009928C8"/>
    <w:rsid w:val="009B2F6B"/>
    <w:rsid w:val="009C0FBA"/>
    <w:rsid w:val="009E628A"/>
    <w:rsid w:val="00A3668A"/>
    <w:rsid w:val="00A47CF6"/>
    <w:rsid w:val="00A52CA6"/>
    <w:rsid w:val="00A543E5"/>
    <w:rsid w:val="00AC3E9E"/>
    <w:rsid w:val="00B20E24"/>
    <w:rsid w:val="00B60ADE"/>
    <w:rsid w:val="00B61D49"/>
    <w:rsid w:val="00B623B1"/>
    <w:rsid w:val="00B87C95"/>
    <w:rsid w:val="00BA6796"/>
    <w:rsid w:val="00BC5D18"/>
    <w:rsid w:val="00BF1E7A"/>
    <w:rsid w:val="00C425C2"/>
    <w:rsid w:val="00C501F2"/>
    <w:rsid w:val="00C73C05"/>
    <w:rsid w:val="00CD76A8"/>
    <w:rsid w:val="00CE380F"/>
    <w:rsid w:val="00D13022"/>
    <w:rsid w:val="00D465A9"/>
    <w:rsid w:val="00D55BBE"/>
    <w:rsid w:val="00D9546B"/>
    <w:rsid w:val="00E118E1"/>
    <w:rsid w:val="00E51F64"/>
    <w:rsid w:val="00E97055"/>
    <w:rsid w:val="00ED0654"/>
    <w:rsid w:val="00ED7EC9"/>
    <w:rsid w:val="00F95F4B"/>
    <w:rsid w:val="00FA6DBB"/>
    <w:rsid w:val="00FD5214"/>
    <w:rsid w:val="00FE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E2297"/>
  <w15:docId w15:val="{BFECDCAF-05EF-4157-89BB-47594D74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48B2"/>
  </w:style>
  <w:style w:type="paragraph" w:styleId="Zpat">
    <w:name w:val="footer"/>
    <w:basedOn w:val="Normln"/>
    <w:link w:val="ZpatChar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48B2"/>
  </w:style>
  <w:style w:type="paragraph" w:styleId="Textbubliny">
    <w:name w:val="Balloon Text"/>
    <w:basedOn w:val="Normln"/>
    <w:link w:val="TextbublinyChar"/>
    <w:uiPriority w:val="99"/>
    <w:semiHidden/>
    <w:unhideWhenUsed/>
    <w:rsid w:val="006D4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48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D4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A3668A"/>
  </w:style>
  <w:style w:type="character" w:styleId="Zstupntext">
    <w:name w:val="Placeholder Text"/>
    <w:basedOn w:val="Standardnpsmoodstavce"/>
    <w:uiPriority w:val="99"/>
    <w:semiHidden/>
    <w:rsid w:val="00ED7EC9"/>
    <w:rPr>
      <w:color w:val="808080"/>
    </w:rPr>
  </w:style>
  <w:style w:type="character" w:customStyle="1" w:styleId="Styl1">
    <w:name w:val="Styl1"/>
    <w:basedOn w:val="Standardnpsmoodstavce"/>
    <w:uiPriority w:val="1"/>
    <w:rsid w:val="0061537F"/>
    <w:rPr>
      <w:color w:val="A6A6A6" w:themeColor="background1" w:themeShade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6E7C0D-00B1-4910-94D2-F91978F7E88D}"/>
      </w:docPartPr>
      <w:docPartBody>
        <w:p w:rsidR="003B1D93" w:rsidRDefault="00355469">
          <w:r w:rsidRPr="00E953F1">
            <w:rPr>
              <w:rStyle w:val="Zstupntext"/>
            </w:rPr>
            <w:t>Zvolte položku.</w:t>
          </w:r>
        </w:p>
      </w:docPartBody>
    </w:docPart>
    <w:docPart>
      <w:docPartPr>
        <w:name w:val="EE7A1C1E1F4D44EAAAB9FC8C43DD2F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692912-DB61-4A25-9786-98EBA4970ABE}"/>
      </w:docPartPr>
      <w:docPartBody>
        <w:p w:rsidR="003B1D93" w:rsidRDefault="00355469" w:rsidP="00355469">
          <w:pPr>
            <w:pStyle w:val="EE7A1C1E1F4D44EAAAB9FC8C43DD2F68"/>
          </w:pPr>
          <w:r w:rsidRPr="00E953F1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69"/>
    <w:rsid w:val="00353970"/>
    <w:rsid w:val="00355469"/>
    <w:rsid w:val="003B1D93"/>
    <w:rsid w:val="00663BA4"/>
    <w:rsid w:val="008C1AFD"/>
    <w:rsid w:val="00DE6C51"/>
    <w:rsid w:val="00EC51CA"/>
    <w:rsid w:val="00EC5AE7"/>
    <w:rsid w:val="00FA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55469"/>
    <w:rPr>
      <w:color w:val="808080"/>
    </w:rPr>
  </w:style>
  <w:style w:type="paragraph" w:customStyle="1" w:styleId="EE7A1C1E1F4D44EAAAB9FC8C43DD2F68">
    <w:name w:val="EE7A1C1E1F4D44EAAAB9FC8C43DD2F68"/>
    <w:rsid w:val="003554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C4C78-0239-48F1-B65F-5BB351556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Totková Jitka</dc:creator>
  <cp:lastModifiedBy>Helena Svobodová</cp:lastModifiedBy>
  <cp:revision>2</cp:revision>
  <cp:lastPrinted>2025-05-20T08:44:00Z</cp:lastPrinted>
  <dcterms:created xsi:type="dcterms:W3CDTF">2025-05-20T09:22:00Z</dcterms:created>
  <dcterms:modified xsi:type="dcterms:W3CDTF">2025-05-20T09:22:00Z</dcterms:modified>
</cp:coreProperties>
</file>