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4C1F1C1B" w:rsidR="0073639B" w:rsidRPr="00701E21" w:rsidRDefault="00A40E93" w:rsidP="00521B23">
      <w:pPr>
        <w:pStyle w:val="Default"/>
        <w:spacing w:after="120"/>
        <w:rPr>
          <w:rFonts w:asciiTheme="minorHAnsi" w:hAnsiTheme="minorHAnsi" w:cstheme="minorBidi"/>
          <w:sz w:val="22"/>
          <w:szCs w:val="22"/>
        </w:rPr>
      </w:pPr>
      <w:r w:rsidRPr="009C322A">
        <w:rPr>
          <w:rFonts w:asciiTheme="minorHAnsi" w:hAnsiTheme="minorHAnsi" w:cstheme="minorHAnsi"/>
          <w:sz w:val="22"/>
          <w:szCs w:val="22"/>
        </w:rPr>
        <w:t>Jméno studenta:</w:t>
      </w:r>
      <w:r w:rsidR="00521B23">
        <w:rPr>
          <w:rFonts w:asciiTheme="minorHAnsi" w:hAnsiTheme="minorHAnsi" w:cstheme="minorHAnsi"/>
          <w:sz w:val="22"/>
          <w:szCs w:val="22"/>
        </w:rPr>
        <w:t xml:space="preserve"> </w:t>
      </w:r>
      <w:r w:rsidR="00521B23">
        <w:rPr>
          <w:rFonts w:cstheme="minorHAnsi"/>
        </w:rPr>
        <w:tab/>
      </w:r>
      <w:r w:rsidR="00521B23">
        <w:rPr>
          <w:rFonts w:cstheme="minorHAnsi"/>
        </w:rPr>
        <w:tab/>
      </w:r>
      <w:r w:rsidR="00521B23">
        <w:rPr>
          <w:rFonts w:cstheme="minorHAnsi"/>
        </w:rPr>
        <w:tab/>
      </w:r>
      <w:r w:rsidR="00521B23" w:rsidRPr="00521B23">
        <w:rPr>
          <w:rFonts w:asciiTheme="minorHAnsi" w:hAnsiTheme="minorHAnsi" w:cstheme="minorHAnsi"/>
          <w:sz w:val="22"/>
          <w:szCs w:val="22"/>
        </w:rPr>
        <w:t xml:space="preserve">Bc. Monika </w:t>
      </w:r>
      <w:r w:rsidR="00521B23" w:rsidRPr="00521B23">
        <w:rPr>
          <w:rFonts w:asciiTheme="minorHAnsi" w:hAnsiTheme="minorHAnsi" w:cstheme="minorHAnsi"/>
          <w:smallCaps/>
          <w:sz w:val="22"/>
          <w:szCs w:val="22"/>
        </w:rPr>
        <w:t>Kostková</w:t>
      </w:r>
      <w:r w:rsidR="00701E21" w:rsidRPr="00521B23">
        <w:rPr>
          <w:rFonts w:asciiTheme="minorHAnsi" w:hAnsiTheme="minorHAnsi" w:cstheme="minorHAnsi"/>
          <w:sz w:val="22"/>
          <w:szCs w:val="22"/>
        </w:rPr>
        <w:t xml:space="preserve"> </w:t>
      </w:r>
      <w:r w:rsidR="00701E21" w:rsidRPr="00521B23">
        <w:rPr>
          <w:rFonts w:asciiTheme="minorHAnsi" w:hAnsiTheme="minorHAnsi" w:cstheme="minorHAnsi"/>
          <w:sz w:val="22"/>
          <w:szCs w:val="22"/>
        </w:rPr>
        <w:tab/>
      </w:r>
      <w:r w:rsidR="00701E21">
        <w:rPr>
          <w:rFonts w:cstheme="minorHAnsi"/>
        </w:rPr>
        <w:tab/>
      </w:r>
      <w:r w:rsidR="00701E21">
        <w:rPr>
          <w:rFonts w:cstheme="minorHAnsi"/>
        </w:rPr>
        <w:tab/>
      </w:r>
    </w:p>
    <w:p w14:paraId="00D6BB86" w14:textId="6BE09DBB"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81060">
        <w:rPr>
          <w:rFonts w:asciiTheme="minorHAnsi" w:hAnsiTheme="minorHAnsi" w:cstheme="minorHAnsi"/>
          <w:sz w:val="22"/>
          <w:szCs w:val="22"/>
        </w:rPr>
        <w:tab/>
      </w:r>
      <w:r w:rsidR="00781060">
        <w:rPr>
          <w:rFonts w:asciiTheme="minorHAnsi" w:hAnsiTheme="minorHAnsi" w:cstheme="minorHAnsi"/>
          <w:sz w:val="22"/>
          <w:szCs w:val="22"/>
        </w:rPr>
        <w:tab/>
        <w:t xml:space="preserve">Ing. </w:t>
      </w:r>
      <w:r w:rsidR="00781060" w:rsidRPr="00CA3F7D">
        <w:rPr>
          <w:rFonts w:asciiTheme="minorHAnsi" w:hAnsiTheme="minorHAnsi" w:cstheme="minorHAnsi"/>
          <w:sz w:val="22"/>
          <w:szCs w:val="22"/>
        </w:rPr>
        <w:t xml:space="preserve">Jiří </w:t>
      </w:r>
      <w:r w:rsidR="00781060" w:rsidRPr="00CA3F7D">
        <w:rPr>
          <w:rFonts w:asciiTheme="minorHAnsi" w:hAnsiTheme="minorHAnsi" w:cstheme="minorHAnsi"/>
          <w:smallCaps/>
          <w:sz w:val="22"/>
          <w:szCs w:val="22"/>
        </w:rPr>
        <w:t>Bejtkovský</w:t>
      </w:r>
      <w:r w:rsidR="00781060">
        <w:rPr>
          <w:rFonts w:asciiTheme="minorHAnsi" w:hAnsiTheme="minorHAnsi" w:cstheme="minorHAnsi"/>
          <w:sz w:val="22"/>
          <w:szCs w:val="22"/>
        </w:rPr>
        <w:t xml:space="preserve">, Ph.D. </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p>
    <w:p w14:paraId="09E4DE65" w14:textId="4C6D6B7F" w:rsidR="0073639B" w:rsidRPr="00701E21" w:rsidRDefault="0073639B" w:rsidP="00701E21">
      <w:pPr>
        <w:jc w:val="both"/>
      </w:pPr>
      <w:r w:rsidRPr="00A40E93">
        <w:rPr>
          <w:rFonts w:cstheme="minorHAnsi"/>
        </w:rPr>
        <w:t xml:space="preserve">Téma </w:t>
      </w:r>
      <w:r w:rsidR="00144F5B">
        <w:rPr>
          <w:rFonts w:cstheme="minorHAnsi"/>
        </w:rPr>
        <w:t>D</w:t>
      </w:r>
      <w:r w:rsidRPr="00A40E93">
        <w:rPr>
          <w:rFonts w:cstheme="minorHAnsi"/>
        </w:rPr>
        <w:t>P:</w:t>
      </w:r>
      <w:r w:rsidR="00701E21">
        <w:t xml:space="preserve"> </w:t>
      </w:r>
      <w:r w:rsidR="00701E21">
        <w:tab/>
      </w:r>
      <w:r w:rsidR="00521B23">
        <w:tab/>
      </w:r>
      <w:r w:rsidR="00521B23">
        <w:tab/>
      </w:r>
      <w:r w:rsidR="00521B23">
        <w:tab/>
      </w:r>
      <w:r w:rsidR="00521B23" w:rsidRPr="00CF4CAC">
        <w:t>Projekt zlepšení procesu příjmu</w:t>
      </w:r>
      <w:r w:rsidR="00521B23">
        <w:t xml:space="preserve"> a </w:t>
      </w:r>
      <w:r w:rsidR="00521B23" w:rsidRPr="00CF4CAC">
        <w:t>adaptace pracovníků ve vybrané firm</w:t>
      </w:r>
      <w:r w:rsidR="00521B23">
        <w:t>ě</w:t>
      </w:r>
      <w:r w:rsidR="00701E21">
        <w:tab/>
      </w:r>
      <w:r w:rsidR="00701E21">
        <w:tab/>
      </w:r>
    </w:p>
    <w:p w14:paraId="35028D0F" w14:textId="5715CAB2"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81060">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1E7E41B9"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81060">
        <w:rPr>
          <w:rFonts w:cstheme="minorHAnsi"/>
          <w:i/>
          <w:sz w:val="20"/>
        </w:rPr>
        <w:t xml:space="preserve"> </w:t>
      </w:r>
      <w:r w:rsidRPr="00C27492">
        <w:rPr>
          <w:rFonts w:cstheme="minorHAnsi"/>
          <w:i/>
          <w:sz w:val="20"/>
        </w:rPr>
        <w:t>B – splněno velmi dobře s</w:t>
      </w:r>
      <w:r w:rsidR="008D124B">
        <w:rPr>
          <w:rFonts w:cstheme="minorHAnsi"/>
          <w:i/>
          <w:sz w:val="20"/>
        </w:rPr>
        <w:t> </w:t>
      </w:r>
      <w:r w:rsidRPr="00C27492">
        <w:rPr>
          <w:rFonts w:cstheme="minorHAnsi"/>
          <w:i/>
          <w:sz w:val="20"/>
        </w:rPr>
        <w:t>drobnými připomínkami, C – splněno průměrně, D – splněno s nedostatky, E – splněno, ale s výraznými nedostatky, F</w:t>
      </w:r>
      <w:r w:rsidR="008D124B">
        <w:rPr>
          <w:rFonts w:cstheme="minorHAnsi"/>
          <w:i/>
          <w:sz w:val="20"/>
        </w:rPr>
        <w:t> </w:t>
      </w:r>
      <w:r w:rsidRPr="00C27492">
        <w:rPr>
          <w:rFonts w:cstheme="minorHAnsi"/>
          <w:i/>
          <w:sz w:val="20"/>
        </w:rPr>
        <w:t>–</w:t>
      </w:r>
      <w:r w:rsidR="008D124B">
        <w:rPr>
          <w:rFonts w:cstheme="minorHAnsi"/>
          <w:i/>
          <w:sz w:val="20"/>
        </w:rPr>
        <w:t> </w:t>
      </w:r>
      <w:r w:rsidRPr="00C27492">
        <w:rPr>
          <w:rFonts w:cstheme="minorHAnsi"/>
          <w:i/>
          <w:sz w:val="20"/>
        </w:rPr>
        <w:t>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17FB5F8" w:rsidR="000E094A" w:rsidRDefault="00701E21"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781060" w:rsidRDefault="007E17F3" w:rsidP="007E17F3">
            <w:pPr>
              <w:tabs>
                <w:tab w:val="right" w:pos="8789"/>
              </w:tabs>
              <w:jc w:val="both"/>
              <w:rPr>
                <w:rFonts w:cstheme="minorHAnsi"/>
                <w:i/>
                <w:color w:val="00B0F0"/>
                <w:sz w:val="20"/>
              </w:rPr>
            </w:pPr>
            <w:r w:rsidRPr="00781060">
              <w:rPr>
                <w:rFonts w:cstheme="minorHAnsi"/>
                <w:i/>
                <w:color w:val="00B0F0"/>
                <w:sz w:val="20"/>
              </w:rPr>
              <w:t xml:space="preserve">Komentář se zaměří na: srozumitelnost formulace cílů práce a použitých metod zpracování práce; zhodnocení cílů práce v souladu s tématem práce; zvolené metody a postupy použité pro naplnění cílů práce. </w:t>
            </w:r>
          </w:p>
          <w:p w14:paraId="4A103C80" w14:textId="52AFEA7D" w:rsidR="000E094A" w:rsidRDefault="000E094A" w:rsidP="00CD12C3">
            <w:pPr>
              <w:tabs>
                <w:tab w:val="right" w:pos="8789"/>
              </w:tabs>
              <w:jc w:val="both"/>
              <w:rPr>
                <w:rFonts w:cstheme="minorHAnsi"/>
              </w:rPr>
            </w:pPr>
          </w:p>
          <w:p w14:paraId="41C399CC" w14:textId="1D2A9E69" w:rsidR="00521B23" w:rsidRPr="00521B23" w:rsidRDefault="00521B23" w:rsidP="00CD12C3">
            <w:pPr>
              <w:tabs>
                <w:tab w:val="right" w:pos="8789"/>
              </w:tabs>
              <w:jc w:val="both"/>
            </w:pPr>
            <w:r w:rsidRPr="004F10B3">
              <w:t>Cíl diplomové práce</w:t>
            </w:r>
            <w:r>
              <w:t xml:space="preserve">, i když v sobě zahrnuje více proměnných a skutečností, </w:t>
            </w:r>
            <w:r w:rsidRPr="004F10B3">
              <w:t xml:space="preserve">je jasně formulován a odpovídá tématu DP. </w:t>
            </w:r>
            <w:r>
              <w:t xml:space="preserve">Diskutabilní se může jevit skutečnost, že název DP představuje celou vybranou firmu, ale analytická a zejména projektová část DP je pak již zaměřena pouze na </w:t>
            </w:r>
            <w:r w:rsidRPr="00C6663D">
              <w:t>Patologicko-anatomickém oddělení</w:t>
            </w:r>
            <w:r>
              <w:t xml:space="preserve">. Tato okolnost ovšem v DP objasněna není. </w:t>
            </w:r>
            <w:r w:rsidRPr="004F10B3">
              <w:t>Kapitola Úvod a kapitola Cíle a metody zpracování práce mohly být zpracovány důsledněji, precizněji a</w:t>
            </w:r>
            <w:r>
              <w:t> </w:t>
            </w:r>
            <w:r w:rsidRPr="004F10B3">
              <w:t xml:space="preserve">odpovědněji. Prezentované použité </w:t>
            </w:r>
            <w:r>
              <w:t xml:space="preserve">výzkumné </w:t>
            </w:r>
            <w:r w:rsidRPr="004F10B3">
              <w:t>metody a techniky jsou zvoleny odpovídajícím způsobem, a to ve vztahu k</w:t>
            </w:r>
            <w:r>
              <w:t> </w:t>
            </w:r>
            <w:r w:rsidRPr="004F10B3">
              <w:t>problematice zkoumané v DP.</w:t>
            </w:r>
            <w:r>
              <w:t xml:space="preserve"> Nicméně, </w:t>
            </w:r>
            <w:r w:rsidRPr="00345173">
              <w:t>označení organizace XY</w:t>
            </w:r>
            <w:r>
              <w:t xml:space="preserve"> je nesprávně zvoleno, neboť má být využíván </w:t>
            </w:r>
            <w:r w:rsidRPr="00345173">
              <w:t>termín vybraná firma tak, jak je uvedeno v oficiálních Zásadách pro vypracování DP.</w:t>
            </w:r>
          </w:p>
          <w:p w14:paraId="7ED3E311" w14:textId="77777777" w:rsidR="000E094A" w:rsidRPr="000E094A" w:rsidRDefault="000E094A" w:rsidP="00712635">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42D961F" w:rsidR="000E094A" w:rsidRDefault="00701E21"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obsah kritické literární rešerše; vhodnost zvolených domácích a zahraničních zdrojů; způsob citování zdrojů adekvátním způsobem.</w:t>
            </w:r>
          </w:p>
          <w:p w14:paraId="38CF0C76" w14:textId="6C3A247E" w:rsidR="000E094A" w:rsidRDefault="000E094A" w:rsidP="00521B23">
            <w:pPr>
              <w:tabs>
                <w:tab w:val="right" w:pos="8789"/>
              </w:tabs>
              <w:jc w:val="both"/>
              <w:rPr>
                <w:rFonts w:cstheme="minorHAnsi"/>
              </w:rPr>
            </w:pPr>
          </w:p>
          <w:p w14:paraId="0D96DE14" w14:textId="72BD4D0A" w:rsidR="00521B23" w:rsidRPr="000E094A" w:rsidRDefault="00521B23" w:rsidP="00521B23">
            <w:pPr>
              <w:tabs>
                <w:tab w:val="right" w:pos="8789"/>
              </w:tabs>
              <w:jc w:val="both"/>
              <w:rPr>
                <w:rFonts w:cstheme="minorHAnsi"/>
              </w:rPr>
            </w:pPr>
            <w:r w:rsidRPr="00847074">
              <w:rPr>
                <w:rFonts w:cstheme="minorHAnsi"/>
              </w:rPr>
              <w:t xml:space="preserve">Literární rešerše je zpracována poměrně přehledně, čímž </w:t>
            </w:r>
            <w:r>
              <w:rPr>
                <w:rFonts w:cstheme="minorHAnsi"/>
              </w:rPr>
              <w:t xml:space="preserve">svým způsobem </w:t>
            </w:r>
            <w:r w:rsidRPr="00847074">
              <w:rPr>
                <w:rFonts w:cstheme="minorHAnsi"/>
              </w:rPr>
              <w:t>prokazuje nejen detailní porozumění a</w:t>
            </w:r>
            <w:r>
              <w:rPr>
                <w:rFonts w:cstheme="minorHAnsi"/>
              </w:rPr>
              <w:t> </w:t>
            </w:r>
            <w:r w:rsidRPr="00847074">
              <w:rPr>
                <w:rFonts w:cstheme="minorHAnsi"/>
              </w:rPr>
              <w:t xml:space="preserve">znalost dané zkoumané problematiky, ale stala se také základem pro následující části DP. Jejím obsahem jsou mimo jiné základní odborné termíny či pojmy, které souvisejí s tématem DP a jsou prezentovány věcně a vyváženě. </w:t>
            </w:r>
            <w:r>
              <w:rPr>
                <w:rFonts w:cstheme="minorHAnsi"/>
              </w:rPr>
              <w:t>V rámci kapitoly 3 mohl být zmíněn i anglický termín, o</w:t>
            </w:r>
            <w:r w:rsidRPr="00847074">
              <w:rPr>
                <w:rFonts w:cstheme="minorHAnsi"/>
              </w:rPr>
              <w:t xml:space="preserve">nboarding, který se postupně </w:t>
            </w:r>
            <w:r>
              <w:rPr>
                <w:rFonts w:cstheme="minorHAnsi"/>
              </w:rPr>
              <w:t xml:space="preserve">používá i českých podmínkách. Podkapitola 3.1 vykazuje velké množství přímé citace. Součástí teoretické části DP měla být ale také problematika zaměřená na oblast kvalitativního výzkumu, což zde uvedeno není. </w:t>
            </w:r>
            <w:r w:rsidRPr="007E3741">
              <w:rPr>
                <w:rFonts w:cstheme="minorHAnsi"/>
              </w:rPr>
              <w:t>Lze konstatovat, že propojenost a provázanost jednotlivých kapitol a podkapitol je provedena adekvátně. Nicméně, citování sekundárních informačních zdrojů není vždy provedeno správně.</w:t>
            </w:r>
            <w:r>
              <w:rPr>
                <w:rFonts w:cstheme="minorHAnsi"/>
              </w:rPr>
              <w:t xml:space="preserve"> </w:t>
            </w:r>
            <w:r w:rsidRPr="007E3741">
              <w:rPr>
                <w:rFonts w:cstheme="minorHAnsi"/>
              </w:rPr>
              <w:t>Zpracovaná literární rešerše ve svém závěru také přináší vlastní syntézu teoretických poznatků včetně definovaných sedmi výzkumných otázek.</w:t>
            </w:r>
          </w:p>
          <w:p w14:paraId="7B260597" w14:textId="77777777" w:rsidR="000E094A" w:rsidRPr="000E094A" w:rsidRDefault="000E094A" w:rsidP="00712635">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390F78B1" w:rsidR="000E094A" w:rsidRDefault="00521B23"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využití poznatků z teorie, jejich vhodnost aplikace; dostatečný popis postupu aplikace metod práce; souhrnné zhodnocení současného stavu; dostatečnou podloženost závěrů analýz; náročnost sběru dat a jejich zpracování.</w:t>
            </w:r>
          </w:p>
          <w:p w14:paraId="444AFE1C" w14:textId="5F6416E8" w:rsidR="00701E21" w:rsidRDefault="00701E21" w:rsidP="00CD12C3">
            <w:pPr>
              <w:tabs>
                <w:tab w:val="right" w:pos="8789"/>
              </w:tabs>
              <w:jc w:val="both"/>
              <w:rPr>
                <w:rFonts w:cstheme="minorHAnsi"/>
              </w:rPr>
            </w:pPr>
          </w:p>
          <w:p w14:paraId="1DCF99F3" w14:textId="1C400563" w:rsidR="00521B23" w:rsidRPr="000E094A" w:rsidRDefault="00521B23" w:rsidP="00CD12C3">
            <w:pPr>
              <w:tabs>
                <w:tab w:val="right" w:pos="8789"/>
              </w:tabs>
              <w:jc w:val="both"/>
              <w:rPr>
                <w:rFonts w:cstheme="minorHAnsi"/>
              </w:rPr>
            </w:pPr>
            <w:r w:rsidRPr="008261C7">
              <w:lastRenderedPageBreak/>
              <w:t>Analytická část DP začíná</w:t>
            </w:r>
            <w:r>
              <w:t xml:space="preserve"> </w:t>
            </w:r>
            <w:r w:rsidRPr="00E718AD">
              <w:t>představení vybrané</w:t>
            </w:r>
            <w:r>
              <w:t xml:space="preserve"> organizace. Dá se předpokládat, že obrázek 3 a obrázek 4 jsou zpracovány na </w:t>
            </w:r>
            <w:r w:rsidRPr="00C6663D">
              <w:rPr>
                <w:rFonts w:cstheme="minorHAnsi"/>
              </w:rPr>
              <w:t>základě vnitropodnikových informací či materiálů, tedy vlastní zpracování zde není uvedeno správně.</w:t>
            </w:r>
            <w:r>
              <w:rPr>
                <w:rFonts w:cstheme="minorHAnsi"/>
              </w:rPr>
              <w:t xml:space="preserve"> V této části DP zcela chybí analýza vybraných základních personálních ukazatelů významných pro téma a cíle DP. K</w:t>
            </w:r>
            <w:r w:rsidRPr="00C6663D">
              <w:rPr>
                <w:rFonts w:cstheme="minorHAnsi"/>
              </w:rPr>
              <w:t xml:space="preserve">apitola 9 </w:t>
            </w:r>
            <w:r>
              <w:rPr>
                <w:rFonts w:cstheme="minorHAnsi"/>
              </w:rPr>
              <w:t>A</w:t>
            </w:r>
            <w:r w:rsidRPr="00C6663D">
              <w:rPr>
                <w:rFonts w:cstheme="minorHAnsi"/>
              </w:rPr>
              <w:t>nalýza současného stavu</w:t>
            </w:r>
            <w:r>
              <w:rPr>
                <w:rFonts w:cstheme="minorHAnsi"/>
              </w:rPr>
              <w:t xml:space="preserve"> </w:t>
            </w:r>
            <w:r w:rsidRPr="00C6663D">
              <w:rPr>
                <w:rFonts w:cstheme="minorHAnsi"/>
              </w:rPr>
              <w:t>není analýza, nýbrž spíše popis. Tabulka 2 Formulář: Adaptační proces</w:t>
            </w:r>
            <w:r>
              <w:rPr>
                <w:rFonts w:cstheme="minorHAnsi"/>
              </w:rPr>
              <w:t xml:space="preserve"> měla být součástí přílohy diplomové práce. Podkapitola 9.3 a podkapitola 9.4 jsou vyhodnoceny poněkud netradičně. Doslovné přepisy realizovaných rozhovorů měly být součástí přílohy diplomové práce. Dále zde není prezentována problematika obsahové analýzy, kategorií a dalších náležitostí souvisejících s klasickým vyhodnocením kvalitativního výzkumu. Nicméně, i přes to je zřejmé, </w:t>
            </w:r>
            <w:r w:rsidRPr="00D801DA">
              <w:rPr>
                <w:rFonts w:cstheme="minorHAnsi"/>
              </w:rPr>
              <w:t xml:space="preserve">že byla využita </w:t>
            </w:r>
            <w:r>
              <w:rPr>
                <w:rFonts w:cstheme="minorHAnsi"/>
              </w:rPr>
              <w:t xml:space="preserve">poměrně </w:t>
            </w:r>
            <w:r w:rsidRPr="00D801DA">
              <w:rPr>
                <w:rFonts w:cstheme="minorHAnsi"/>
              </w:rPr>
              <w:t xml:space="preserve">kvalitní a </w:t>
            </w:r>
            <w:r>
              <w:rPr>
                <w:rFonts w:cstheme="minorHAnsi"/>
              </w:rPr>
              <w:t xml:space="preserve">svým způsobem </w:t>
            </w:r>
            <w:r w:rsidRPr="00D801DA">
              <w:rPr>
                <w:rFonts w:cstheme="minorHAnsi"/>
              </w:rPr>
              <w:t>dostatečně rozsáhlá datová základna nejen interních materiálů a zdrojů vybrané firmy, ale také vlastních výzkumných šetření. Logickou strukturu této části DP lze hodnotit dobře.</w:t>
            </w:r>
          </w:p>
          <w:p w14:paraId="303103B0" w14:textId="77777777" w:rsidR="000E094A" w:rsidRPr="000E094A" w:rsidRDefault="000E094A" w:rsidP="00712635">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EE2E954"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75379E0" w:rsidR="000E094A" w:rsidRDefault="008D124B"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sidRPr="00781060">
              <w:rPr>
                <w:rFonts w:cstheme="minorHAnsi"/>
                <w:i/>
                <w:color w:val="00B0F0"/>
                <w:sz w:val="20"/>
              </w:rPr>
              <w:t>Komentář se zaměří na: návaznost řešící části práce na teorii a na výsledky analýz; podloženost návrhů odpovídajícími argumenty; splnění stanovených cílů. U DP s výzkumným zaměřením je nutno zaměřit se na diskuzi výsledků a jejich zhodnocení.</w:t>
            </w:r>
            <w:r>
              <w:rPr>
                <w:rFonts w:cstheme="minorHAnsi"/>
                <w:i/>
                <w:sz w:val="20"/>
              </w:rPr>
              <w:t xml:space="preserve"> </w:t>
            </w:r>
          </w:p>
          <w:p w14:paraId="6B47E1B3" w14:textId="39CAD74E" w:rsidR="000E094A" w:rsidRDefault="000E094A" w:rsidP="00CD12C3">
            <w:pPr>
              <w:tabs>
                <w:tab w:val="right" w:pos="8789"/>
              </w:tabs>
              <w:jc w:val="both"/>
              <w:rPr>
                <w:rFonts w:cstheme="minorHAnsi"/>
              </w:rPr>
            </w:pPr>
          </w:p>
          <w:p w14:paraId="35B2AD6B" w14:textId="12770214" w:rsidR="00521B23" w:rsidRPr="00521B23" w:rsidRDefault="00521B23" w:rsidP="00521B23">
            <w:pPr>
              <w:tabs>
                <w:tab w:val="center" w:pos="8505"/>
              </w:tabs>
              <w:jc w:val="both"/>
            </w:pPr>
            <w:r w:rsidRPr="004B1CEE">
              <w:rPr>
                <w:rFonts w:cstheme="minorHAnsi"/>
              </w:rPr>
              <w:t xml:space="preserve">Projektová část DP svým způsobem vychází z části teoretické i analytické. </w:t>
            </w:r>
            <w:r>
              <w:rPr>
                <w:rFonts w:cstheme="minorHAnsi"/>
              </w:rPr>
              <w:t>Návrhy jsou až zde opět upraveny a</w:t>
            </w:r>
            <w:r>
              <w:rPr>
                <w:rFonts w:cstheme="minorHAnsi"/>
              </w:rPr>
              <w:t> </w:t>
            </w:r>
            <w:r>
              <w:rPr>
                <w:rFonts w:cstheme="minorHAnsi"/>
              </w:rPr>
              <w:t xml:space="preserve">doplněny o skutečnost, že personální procesy příjem a adaptace zaměstnanců budou zaměřeny </w:t>
            </w:r>
            <w:r>
              <w:t xml:space="preserve">pouze na </w:t>
            </w:r>
            <w:r w:rsidRPr="00C6663D">
              <w:t>Patologicko-anatomickém oddělení</w:t>
            </w:r>
            <w:r>
              <w:t xml:space="preserve"> ve </w:t>
            </w:r>
            <w:r w:rsidRPr="00CF4CAC">
              <w:t>vybrané firmě</w:t>
            </w:r>
            <w:r>
              <w:t xml:space="preserve"> a budou segmentovány pouze na zdravotní laboranty. Tyto poměrně zásadní informace měly být prezentovány v samotném úvodu DP, což nebylo uskutečněno.</w:t>
            </w:r>
            <w:r>
              <w:rPr>
                <w:rFonts w:cstheme="minorHAnsi"/>
              </w:rPr>
              <w:t xml:space="preserve"> </w:t>
            </w:r>
            <w:r>
              <w:t xml:space="preserve">Návrhy zlepšení pro příjem zaměstnanců do </w:t>
            </w:r>
            <w:r w:rsidRPr="00CF4CAC">
              <w:t>vybrané firm</w:t>
            </w:r>
            <w:r>
              <w:t>y jsou celkem tři. První návrh je zaměřen na nahlédnutí do pracovní smlouvy předem. Nákladová analýza tohoto návrhu je prezentována zvláštním způsobem. Riziková analýza neobsahuje možnou eliminaci či odstranění konkrétního rizika. Druhý návrh představuje z</w:t>
            </w:r>
            <w:r w:rsidRPr="00D90C5E">
              <w:t>jišťování očekávání zaměstnance a jejich naplnění</w:t>
            </w:r>
            <w:r>
              <w:t>. Nákladová analýza i tohoto druhého návrhu je prezentována zvláštním způsobem. Riziková analýza i zde neobsahuje možnou eliminaci či odstranění konkrétního rizika. Třetí návrh prezentuje v</w:t>
            </w:r>
            <w:r w:rsidRPr="00D90C5E">
              <w:t>stupní balíček s orientační brožurkou</w:t>
            </w:r>
            <w:r>
              <w:t xml:space="preserve">. Nicméně, vizuální a grafická interpretace </w:t>
            </w:r>
            <w:r w:rsidRPr="00D90C5E">
              <w:t>orientační brožurk</w:t>
            </w:r>
            <w:r>
              <w:t xml:space="preserve">y včetně vstupního balíčku pro novou zaměstnankyni či zaměstnance měla být součástí DP, což opět není. Riziková analýza ani zde neobsahuje možnou eliminaci či odstranění konkrétního rizika. Návrhů zlepšení pro adaptaci zaměstnanců do </w:t>
            </w:r>
            <w:r w:rsidRPr="00CF4CAC">
              <w:t>vybrané firm</w:t>
            </w:r>
            <w:r>
              <w:t>y je celkem šest. Nicméně, tyto návrhy měly být představeny konkrétně, jasně a precizně (tedy konkrétní osoba mentora/mentorky, konkrétní volnočasová akce s konkrétním programem, konkrétní scénář vybrané školící aktivity,</w:t>
            </w:r>
            <w:r w:rsidRPr="00793850">
              <w:t xml:space="preserve"> </w:t>
            </w:r>
            <w:r>
              <w:t xml:space="preserve">konkrétní scénář video instruktáží). Dále není zřejmé, na základě, jakých </w:t>
            </w:r>
            <w:r>
              <w:rPr>
                <w:rFonts w:cstheme="minorHAnsi"/>
              </w:rPr>
              <w:t xml:space="preserve">skutečností </w:t>
            </w:r>
            <w:r w:rsidRPr="009E4D9A">
              <w:rPr>
                <w:rFonts w:cstheme="minorHAnsi"/>
              </w:rPr>
              <w:t>byl</w:t>
            </w:r>
            <w:r>
              <w:rPr>
                <w:rFonts w:cstheme="minorHAnsi"/>
              </w:rPr>
              <w:t xml:space="preserve">y </w:t>
            </w:r>
            <w:r w:rsidRPr="009E4D9A">
              <w:rPr>
                <w:rFonts w:cstheme="minorHAnsi"/>
              </w:rPr>
              <w:t>stanoven</w:t>
            </w:r>
            <w:r>
              <w:rPr>
                <w:rFonts w:cstheme="minorHAnsi"/>
              </w:rPr>
              <w:t>y</w:t>
            </w:r>
            <w:r w:rsidRPr="009E4D9A">
              <w:rPr>
                <w:rFonts w:cstheme="minorHAnsi"/>
              </w:rPr>
              <w:t xml:space="preserve"> </w:t>
            </w:r>
            <w:r>
              <w:rPr>
                <w:rFonts w:cstheme="minorHAnsi"/>
              </w:rPr>
              <w:t xml:space="preserve">výše jednotlivých prezentovaných </w:t>
            </w:r>
            <w:r w:rsidRPr="009E4D9A">
              <w:rPr>
                <w:rFonts w:cstheme="minorHAnsi"/>
              </w:rPr>
              <w:t>náklad</w:t>
            </w:r>
            <w:r>
              <w:rPr>
                <w:rFonts w:cstheme="minorHAnsi"/>
              </w:rPr>
              <w:t xml:space="preserve">ů v rámci návrhů </w:t>
            </w:r>
            <w:r>
              <w:t xml:space="preserve">zlepšení pro adaptaci zaměstnanců do </w:t>
            </w:r>
            <w:r w:rsidRPr="00CF4CAC">
              <w:t>vybrané firm</w:t>
            </w:r>
            <w:r>
              <w:t>y.</w:t>
            </w:r>
            <w:r w:rsidRPr="00B01282">
              <w:t xml:space="preserve"> </w:t>
            </w:r>
            <w:r>
              <w:t xml:space="preserve">Rizikové analýzy neobsahují možnou eliminaci či odstranění konkrétního rizika. Kapitola 12 Shrnutí projektové části </w:t>
            </w:r>
            <w:r w:rsidRPr="00DA6965">
              <w:t>mohl</w:t>
            </w:r>
            <w:r>
              <w:t>a</w:t>
            </w:r>
            <w:r w:rsidRPr="00DA6965">
              <w:t xml:space="preserve"> být zpracován</w:t>
            </w:r>
            <w:r>
              <w:t>a</w:t>
            </w:r>
            <w:r w:rsidRPr="00DA6965">
              <w:t xml:space="preserve"> kvalitněji a svědomitěji</w:t>
            </w:r>
            <w:r>
              <w:t xml:space="preserve">. </w:t>
            </w:r>
            <w:r w:rsidRPr="00FF20C5">
              <w:t>Lze konstatovat, že stanovené cíle této části DP byly svým způsobem splněny.</w:t>
            </w:r>
          </w:p>
          <w:p w14:paraId="08191F52" w14:textId="77777777" w:rsidR="000E094A" w:rsidRPr="000E094A" w:rsidRDefault="000E094A" w:rsidP="00712635">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47F890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781060" w:rsidRDefault="007E17F3" w:rsidP="00DC7D52">
            <w:pPr>
              <w:tabs>
                <w:tab w:val="right" w:pos="8789"/>
              </w:tabs>
              <w:jc w:val="both"/>
              <w:rPr>
                <w:rFonts w:cstheme="minorHAnsi"/>
                <w:i/>
                <w:color w:val="00B0F0"/>
                <w:sz w:val="20"/>
              </w:rPr>
            </w:pPr>
            <w:r w:rsidRPr="00781060">
              <w:rPr>
                <w:rFonts w:cstheme="minorHAnsi"/>
                <w:i/>
                <w:color w:val="00B0F0"/>
                <w:sz w:val="20"/>
              </w:rPr>
              <w:t>Komentář se zaměří na: logickou provázanost textu práce; použití správné terminologie; použití předepsané normy citování zdrojů; odpovídající jazykovou a grafickou úroveň.</w:t>
            </w:r>
          </w:p>
          <w:p w14:paraId="01998C67" w14:textId="24DECE07" w:rsidR="000E094A" w:rsidRDefault="000E094A" w:rsidP="00CD12C3">
            <w:pPr>
              <w:tabs>
                <w:tab w:val="right" w:pos="8789"/>
              </w:tabs>
              <w:jc w:val="both"/>
              <w:rPr>
                <w:rFonts w:cstheme="minorHAnsi"/>
              </w:rPr>
            </w:pPr>
          </w:p>
          <w:p w14:paraId="1292AB60" w14:textId="6ECCEAA3" w:rsidR="00521B23" w:rsidRPr="00521B23" w:rsidRDefault="00521B23" w:rsidP="00CD12C3">
            <w:pPr>
              <w:tabs>
                <w:tab w:val="right" w:pos="8789"/>
              </w:tabs>
              <w:jc w:val="both"/>
            </w:pPr>
            <w:r w:rsidRPr="00FF20C5">
              <w:t xml:space="preserve">Diplomová práce má svým způsobem odpovídající strukturu, provázanost textu není vždy zcela dodržena. Odborná terminologie není vždy úplně správně aplikována, stejně tak jako předepsaná a požadovaná norma citování. </w:t>
            </w:r>
            <w:r w:rsidRPr="00FF20C5">
              <w:rPr>
                <w:rFonts w:cstheme="minorHAnsi"/>
              </w:rPr>
              <w:t>Seznam použité literatury není správ</w:t>
            </w:r>
            <w:r>
              <w:rPr>
                <w:rFonts w:cstheme="minorHAnsi"/>
              </w:rPr>
              <w:t>n</w:t>
            </w:r>
            <w:r w:rsidRPr="00FF20C5">
              <w:rPr>
                <w:rFonts w:cstheme="minorHAnsi"/>
              </w:rPr>
              <w:t>ě proveden.</w:t>
            </w:r>
            <w:r w:rsidRPr="00FF20C5">
              <w:t xml:space="preserve"> Nicméně, lze konstatovat, že je text DP srozumitelný a jasný. Textová část DP je</w:t>
            </w:r>
            <w:r>
              <w:t xml:space="preserve"> </w:t>
            </w:r>
            <w:r w:rsidRPr="00FF20C5">
              <w:t>členěna do jednotlivých kapitol a podkapitol. DP je svým způsobem esteticky vyvážená, obrázky a tabulky jsou přehledné, ale nejsou vždy správně označené.</w:t>
            </w:r>
            <w:r>
              <w:t xml:space="preserve"> </w:t>
            </w:r>
            <w:r w:rsidRPr="00793850">
              <w:t xml:space="preserve">Formálně lze </w:t>
            </w:r>
            <w:r>
              <w:t>D</w:t>
            </w:r>
            <w:r w:rsidRPr="00793850">
              <w:t xml:space="preserve">P </w:t>
            </w:r>
            <w:r>
              <w:t xml:space="preserve">dále </w:t>
            </w:r>
            <w:r w:rsidRPr="00793850">
              <w:t>vytknout</w:t>
            </w:r>
            <w:r>
              <w:t xml:space="preserve"> </w:t>
            </w:r>
            <w:r w:rsidRPr="00793850">
              <w:t>označení organizace XY</w:t>
            </w:r>
            <w:r>
              <w:t>, neboť má být využíván pojem</w:t>
            </w:r>
            <w:r w:rsidRPr="00345173">
              <w:t xml:space="preserve"> vybraná firma tak, jak je uvedeno v oficiálních Zásadách pro vypracování DP.</w:t>
            </w:r>
            <w:r>
              <w:t xml:space="preserve"> </w:t>
            </w:r>
            <w:r w:rsidRPr="00FF20C5">
              <w:t xml:space="preserve">Diplomová práce je tak svým způsobem </w:t>
            </w:r>
            <w:r>
              <w:t>vy</w:t>
            </w:r>
            <w:r w:rsidRPr="00FF20C5">
              <w:t>pracována poměrně dobře, jak po stránce</w:t>
            </w:r>
            <w:r>
              <w:t xml:space="preserve"> vizuální, tak po stránce </w:t>
            </w:r>
            <w:r w:rsidRPr="00FF20C5">
              <w:t>jazykové.</w:t>
            </w:r>
          </w:p>
          <w:p w14:paraId="1CBFD397" w14:textId="77777777" w:rsidR="000E094A" w:rsidRPr="000E094A" w:rsidRDefault="000E094A" w:rsidP="00712635">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E94ACEE" w:rsidR="009C7318" w:rsidRDefault="008D124B" w:rsidP="00694399">
                <w:pPr>
                  <w:tabs>
                    <w:tab w:val="right" w:pos="8789"/>
                  </w:tabs>
                  <w:jc w:val="center"/>
                  <w:rPr>
                    <w:rFonts w:cstheme="minorHAnsi"/>
                    <w:b/>
                  </w:rPr>
                </w:pPr>
                <w:r>
                  <w:rPr>
                    <w:rFonts w:cstheme="minorHAnsi"/>
                    <w:b/>
                  </w:rPr>
                  <w:t>C</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62ACD266" w:rsidR="00521B23" w:rsidRPr="000E094A" w:rsidRDefault="00521B23" w:rsidP="00AF31F5">
            <w:pPr>
              <w:tabs>
                <w:tab w:val="right" w:pos="8789"/>
              </w:tabs>
              <w:jc w:val="both"/>
              <w:rPr>
                <w:rFonts w:cstheme="minorHAnsi"/>
              </w:rPr>
            </w:pPr>
            <w:bookmarkStart w:id="1" w:name="_Hlk98164743"/>
            <w:r w:rsidRPr="0029293E">
              <w:rPr>
                <w:rFonts w:cstheme="minorHAnsi"/>
              </w:rPr>
              <w:lastRenderedPageBreak/>
              <w:t>Diplomová práce je zpracována na zajímavé a pro vybranou firmu aktuální téma</w:t>
            </w:r>
            <w:r>
              <w:rPr>
                <w:rFonts w:cstheme="minorHAnsi"/>
              </w:rPr>
              <w:t xml:space="preserve">. </w:t>
            </w:r>
            <w:r w:rsidRPr="00FD2A5E">
              <w:rPr>
                <w:rFonts w:cstheme="minorHAnsi"/>
              </w:rPr>
              <w:t>Student</w:t>
            </w:r>
            <w:r>
              <w:rPr>
                <w:rFonts w:cstheme="minorHAnsi"/>
              </w:rPr>
              <w:t>ka</w:t>
            </w:r>
            <w:r w:rsidRPr="00FD2A5E">
              <w:rPr>
                <w:rFonts w:cstheme="minorHAnsi"/>
              </w:rPr>
              <w:t xml:space="preserve">, v rámci zpracování celé své DP, </w:t>
            </w:r>
            <w:r>
              <w:rPr>
                <w:rFonts w:cstheme="minorHAnsi"/>
              </w:rPr>
              <w:t xml:space="preserve">svým způsobem </w:t>
            </w:r>
            <w:r w:rsidRPr="00FD2A5E">
              <w:rPr>
                <w:rFonts w:cstheme="minorHAnsi"/>
              </w:rPr>
              <w:t>prokázal</w:t>
            </w:r>
            <w:r>
              <w:rPr>
                <w:rFonts w:cstheme="minorHAnsi"/>
              </w:rPr>
              <w:t>a</w:t>
            </w:r>
            <w:r w:rsidRPr="00FD2A5E">
              <w:rPr>
                <w:rFonts w:cstheme="minorHAnsi"/>
              </w:rPr>
              <w:t xml:space="preserve"> schopnost odborné </w:t>
            </w:r>
            <w:r>
              <w:rPr>
                <w:rFonts w:cstheme="minorHAnsi"/>
              </w:rPr>
              <w:t xml:space="preserve">vědecké </w:t>
            </w:r>
            <w:r w:rsidRPr="00FD2A5E">
              <w:rPr>
                <w:rFonts w:cstheme="minorHAnsi"/>
              </w:rPr>
              <w:t>práce</w:t>
            </w:r>
            <w:r>
              <w:rPr>
                <w:rFonts w:cstheme="minorHAnsi"/>
              </w:rPr>
              <w:t>.</w:t>
            </w:r>
            <w:r>
              <w:rPr>
                <w:rFonts w:cstheme="minorHAnsi"/>
                <w:color w:val="C00000"/>
              </w:rPr>
              <w:t xml:space="preserve"> </w:t>
            </w:r>
            <w:r w:rsidRPr="00FD2A5E">
              <w:rPr>
                <w:rFonts w:cstheme="minorHAnsi"/>
              </w:rPr>
              <w:t>I přes výše uvedené nedostatky doporučuji DP k obhajobě.</w:t>
            </w:r>
            <w:bookmarkStart w:id="2" w:name="_GoBack"/>
            <w:bookmarkEnd w:id="2"/>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40F01C72" w14:textId="77777777" w:rsidR="00521B23" w:rsidRPr="00521B23" w:rsidRDefault="00521B23" w:rsidP="00521B23">
      <w:pPr>
        <w:pStyle w:val="Odstavecseseznamem"/>
        <w:numPr>
          <w:ilvl w:val="0"/>
          <w:numId w:val="4"/>
        </w:numPr>
        <w:spacing w:after="120" w:line="240" w:lineRule="auto"/>
        <w:ind w:left="714" w:hanging="357"/>
        <w:contextualSpacing w:val="0"/>
        <w:jc w:val="both"/>
        <w:rPr>
          <w:rFonts w:cstheme="minorHAnsi"/>
        </w:rPr>
      </w:pPr>
      <w:r w:rsidRPr="00521B23">
        <w:rPr>
          <w:rFonts w:cstheme="minorHAnsi"/>
        </w:rPr>
        <w:t>Jakým způsobem lze představit vybranou firmu prostřednictvím analýzy základních personálních ukazatelů relevantních pro samotné téma a cíle DP?</w:t>
      </w:r>
    </w:p>
    <w:p w14:paraId="56800FB7" w14:textId="632D7671" w:rsidR="00521B23" w:rsidRPr="00521B23" w:rsidRDefault="00521B23" w:rsidP="00521B23">
      <w:pPr>
        <w:pStyle w:val="Odstavecseseznamem"/>
        <w:numPr>
          <w:ilvl w:val="0"/>
          <w:numId w:val="4"/>
        </w:numPr>
        <w:spacing w:after="120" w:line="240" w:lineRule="auto"/>
        <w:ind w:left="714" w:hanging="357"/>
        <w:contextualSpacing w:val="0"/>
        <w:jc w:val="both"/>
        <w:rPr>
          <w:rFonts w:cstheme="minorHAnsi"/>
        </w:rPr>
      </w:pPr>
      <w:r w:rsidRPr="00521B23">
        <w:rPr>
          <w:rFonts w:cstheme="minorHAnsi"/>
        </w:rPr>
        <w:t>Na základě, jakých skutečností (analýz, výzkumů, šetření, dat, informací a podobně) byla stanovena výše jednotlivých prezentovaných nákladů v rámci obou částí projektu?</w:t>
      </w:r>
    </w:p>
    <w:p w14:paraId="1991DEDB" w14:textId="3CDAEFA3" w:rsidR="005C4ACA" w:rsidRPr="00521B23" w:rsidRDefault="00521B23" w:rsidP="00521B23">
      <w:pPr>
        <w:pStyle w:val="Odstavecseseznamem"/>
        <w:numPr>
          <w:ilvl w:val="0"/>
          <w:numId w:val="4"/>
        </w:numPr>
        <w:spacing w:after="120" w:line="240" w:lineRule="auto"/>
        <w:ind w:left="714" w:hanging="357"/>
        <w:contextualSpacing w:val="0"/>
        <w:jc w:val="both"/>
        <w:rPr>
          <w:rFonts w:cstheme="minorHAnsi"/>
        </w:rPr>
      </w:pPr>
      <w:r w:rsidRPr="00521B23">
        <w:rPr>
          <w:rFonts w:cstheme="minorHAnsi"/>
        </w:rPr>
        <w:t xml:space="preserve">Měla již studentka možnost projednat svoji DP s představiteli vybrané firmy, jaké byly případné reakce? Proč je současný název diplomové práce příliš obecný a není konkrétní v souvislosti s obsahem a náplní DP? </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3BDB77D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81060">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8106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62FD74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781060">
            <w:rPr>
              <w:rFonts w:cstheme="minorHAnsi"/>
            </w:rPr>
            <w:t>22.05.2025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63A9E" w14:textId="77777777" w:rsidR="0056064C" w:rsidRDefault="0056064C" w:rsidP="00A40E93">
      <w:pPr>
        <w:spacing w:after="0" w:line="240" w:lineRule="auto"/>
      </w:pPr>
      <w:r>
        <w:separator/>
      </w:r>
    </w:p>
  </w:endnote>
  <w:endnote w:type="continuationSeparator" w:id="0">
    <w:p w14:paraId="64CB7F56" w14:textId="77777777" w:rsidR="0056064C" w:rsidRDefault="0056064C"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412C7" w14:textId="77777777" w:rsidR="0056064C" w:rsidRDefault="0056064C" w:rsidP="00A40E93">
      <w:pPr>
        <w:spacing w:after="0" w:line="240" w:lineRule="auto"/>
      </w:pPr>
      <w:r>
        <w:separator/>
      </w:r>
    </w:p>
  </w:footnote>
  <w:footnote w:type="continuationSeparator" w:id="0">
    <w:p w14:paraId="6133066A" w14:textId="77777777" w:rsidR="0056064C" w:rsidRDefault="0056064C"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24258E"/>
    <w:rsid w:val="0029651C"/>
    <w:rsid w:val="002C5ED6"/>
    <w:rsid w:val="004D378C"/>
    <w:rsid w:val="00521B23"/>
    <w:rsid w:val="0056064C"/>
    <w:rsid w:val="005C4ACA"/>
    <w:rsid w:val="00600AD5"/>
    <w:rsid w:val="00635EC3"/>
    <w:rsid w:val="0067082B"/>
    <w:rsid w:val="00694399"/>
    <w:rsid w:val="00701E21"/>
    <w:rsid w:val="00712635"/>
    <w:rsid w:val="0073639B"/>
    <w:rsid w:val="007539AC"/>
    <w:rsid w:val="007553A6"/>
    <w:rsid w:val="00781060"/>
    <w:rsid w:val="007A532E"/>
    <w:rsid w:val="007E17F3"/>
    <w:rsid w:val="0085398A"/>
    <w:rsid w:val="00881BA1"/>
    <w:rsid w:val="008B781B"/>
    <w:rsid w:val="008D124B"/>
    <w:rsid w:val="008E2072"/>
    <w:rsid w:val="00974EA2"/>
    <w:rsid w:val="00987B93"/>
    <w:rsid w:val="009C322A"/>
    <w:rsid w:val="009C7318"/>
    <w:rsid w:val="00A40E93"/>
    <w:rsid w:val="00A7527E"/>
    <w:rsid w:val="00B14451"/>
    <w:rsid w:val="00BA16DD"/>
    <w:rsid w:val="00CA34A9"/>
    <w:rsid w:val="00CD12C3"/>
    <w:rsid w:val="00CE1762"/>
    <w:rsid w:val="00D6308A"/>
    <w:rsid w:val="00DC7D52"/>
    <w:rsid w:val="00E2242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C67A9"/>
    <w:rsid w:val="00194A5F"/>
    <w:rsid w:val="00510546"/>
    <w:rsid w:val="005E083B"/>
    <w:rsid w:val="00704C04"/>
    <w:rsid w:val="00A00291"/>
    <w:rsid w:val="00E06A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1236</Words>
  <Characters>7295</Characters>
  <Application>Microsoft Office Word</Application>
  <DocSecurity>0</DocSecurity>
  <Lines>60</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