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4C71F1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24F36">
        <w:rPr>
          <w:rFonts w:asciiTheme="minorHAnsi" w:hAnsiTheme="minorHAnsi" w:cstheme="minorHAnsi"/>
          <w:sz w:val="22"/>
          <w:szCs w:val="22"/>
        </w:rPr>
        <w:t>Bc. Natálie Machalová</w:t>
      </w:r>
    </w:p>
    <w:p w14:paraId="00D6BB86" w14:textId="4144519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24F36">
        <w:rPr>
          <w:rFonts w:asciiTheme="minorHAnsi" w:hAnsiTheme="minorHAnsi" w:cstheme="minorHAnsi"/>
          <w:sz w:val="22"/>
          <w:szCs w:val="22"/>
        </w:rPr>
        <w:t>PhDr. Mgr. Petr Snopek, PhD., MBA</w:t>
      </w:r>
    </w:p>
    <w:p w14:paraId="09E4DE65" w14:textId="040DF9D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24F36" w:rsidRPr="00A24F36">
        <w:rPr>
          <w:rFonts w:cstheme="minorHAnsi"/>
        </w:rPr>
        <w:t>Projekt na zlepšení adaptačního procesu všeobecných sester na jednotce intenzivní péče</w:t>
      </w:r>
    </w:p>
    <w:p w14:paraId="35028D0F" w14:textId="5AE4CC72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24F3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EEAC43" w:rsidR="000E094A" w:rsidRDefault="00D578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431316" w14:textId="303CD910" w:rsidR="000E094A" w:rsidRDefault="007D75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D75FF">
              <w:rPr>
                <w:rFonts w:cstheme="minorHAnsi"/>
              </w:rPr>
              <w:t>Práce si klade za cíl navrhnout projektová opatření ke zlepšení adaptačního procesu všeobecných sester na JIP ve Vojenské nemocnici Brno. Cíle jsou jasně formulovány a odpovídají zadání i potřebám praxe. Autorka zvolila kvalitativní v</w:t>
            </w:r>
            <w:r>
              <w:rPr>
                <w:rFonts w:cstheme="minorHAnsi"/>
              </w:rPr>
              <w:t>ýzkum</w:t>
            </w:r>
            <w:r w:rsidRPr="007D75FF">
              <w:rPr>
                <w:rFonts w:cstheme="minorHAnsi"/>
              </w:rPr>
              <w:t>. Tento přístup je vhodný pro hlubší porozumění tématu,</w:t>
            </w:r>
            <w:r>
              <w:rPr>
                <w:rFonts w:cstheme="minorHAnsi"/>
              </w:rPr>
              <w:t xml:space="preserve"> nicméně výzkumný vzorek je omezený (n=</w:t>
            </w:r>
            <w:r w:rsidR="00D15332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). Absentuje </w:t>
            </w:r>
            <w:r w:rsidRPr="007D75FF">
              <w:rPr>
                <w:rFonts w:cstheme="minorHAnsi"/>
              </w:rPr>
              <w:t xml:space="preserve">hlubší reflexe omezení </w:t>
            </w:r>
            <w:r>
              <w:rPr>
                <w:rFonts w:cstheme="minorHAnsi"/>
              </w:rPr>
              <w:t>vyplývajících z nízkého</w:t>
            </w:r>
            <w:r w:rsidRPr="007D75FF">
              <w:rPr>
                <w:rFonts w:cstheme="minorHAnsi"/>
              </w:rPr>
              <w:t xml:space="preserve"> počtu respondentů či možné subjektivity interpretace.</w:t>
            </w:r>
          </w:p>
          <w:p w14:paraId="7ED3E311" w14:textId="6CE8EFC4" w:rsidR="007D75FF" w:rsidRPr="000E094A" w:rsidRDefault="007D75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3B83C3" w:rsidR="000E094A" w:rsidRDefault="00D578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1E5A581E" w:rsidR="000E094A" w:rsidRPr="000E094A" w:rsidRDefault="00D153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</w:t>
            </w:r>
            <w:r w:rsidR="007D75FF" w:rsidRPr="007D75FF">
              <w:rPr>
                <w:rFonts w:cstheme="minorHAnsi"/>
              </w:rPr>
              <w:t>dobře strukturovaná a reflektuje aktuální odborné poznatky z oblasti řízení lidských zdrojů, adaptačních procesů a specifik práce na JIP. Využití odborných českých i zahraničních zdrojů je adekvátní</w:t>
            </w:r>
            <w:r>
              <w:rPr>
                <w:rFonts w:cstheme="minorHAnsi"/>
              </w:rPr>
              <w:t xml:space="preserve">. </w:t>
            </w:r>
            <w:r w:rsidR="007D75FF" w:rsidRPr="007D75FF">
              <w:rPr>
                <w:rFonts w:cstheme="minorHAnsi"/>
              </w:rPr>
              <w:t>Práce se opírá o respektované autory</w:t>
            </w:r>
            <w:r w:rsidR="007D75FF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DC929B3" w:rsidR="000E094A" w:rsidRDefault="00D578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077B663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CE693AE" w:rsidR="000E094A" w:rsidRPr="000E094A" w:rsidRDefault="007D75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D75FF">
              <w:rPr>
                <w:rFonts w:cstheme="minorHAnsi"/>
              </w:rPr>
              <w:t>Analýza je založena na kvalitativ</w:t>
            </w:r>
            <w:r w:rsidR="004D52CF">
              <w:rPr>
                <w:rFonts w:cstheme="minorHAnsi"/>
              </w:rPr>
              <w:t>ním zpracování rozhovorů s pěti</w:t>
            </w:r>
            <w:r w:rsidRPr="007D75FF">
              <w:rPr>
                <w:rFonts w:cstheme="minorHAnsi"/>
              </w:rPr>
              <w:t xml:space="preserve"> všeobecnými sestrami. </w:t>
            </w:r>
            <w:r w:rsidR="004D52CF">
              <w:rPr>
                <w:rFonts w:cstheme="minorHAnsi"/>
              </w:rPr>
              <w:t>Vlastní analýza adaptačního procesu sester na JIP přináší zajímavý pohled, avšak části textu jsou parafrázovány ze zdrojů bez</w:t>
            </w:r>
            <w:r w:rsidR="00D578FA">
              <w:rPr>
                <w:rFonts w:cstheme="minorHAnsi"/>
              </w:rPr>
              <w:t xml:space="preserve"> výrazné</w:t>
            </w:r>
            <w:r w:rsidR="004D52CF">
              <w:rPr>
                <w:rFonts w:cstheme="minorHAnsi"/>
              </w:rPr>
              <w:t xml:space="preserve"> přidané hodnoty</w:t>
            </w:r>
            <w:r w:rsidR="00D578FA">
              <w:rPr>
                <w:rFonts w:cstheme="minorHAnsi"/>
              </w:rPr>
              <w:t xml:space="preserve">. Vzhledem k počtu respondentů je potřeba výsledky vnímat spíše jako sondu než zobecnitelné závěry. </w:t>
            </w:r>
            <w:r w:rsidRPr="007D75FF">
              <w:rPr>
                <w:rFonts w:cstheme="minorHAnsi"/>
              </w:rPr>
              <w:t>Autorka identifikovala čtyři hlavní tematické kategorie, které odpovídají cílům práce.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84787E8" w:rsidR="000E094A" w:rsidRDefault="00D578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25EED71A" w:rsidR="000E094A" w:rsidRDefault="00D578F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</w:t>
            </w:r>
            <w:r w:rsidR="007D75FF" w:rsidRPr="007D75FF">
              <w:rPr>
                <w:rFonts w:cstheme="minorHAnsi"/>
              </w:rPr>
              <w:t>navazuje na výsledky analýzy. Návrh simulačního kurzu a edukačních materiálů je realistický a</w:t>
            </w:r>
            <w:r>
              <w:rPr>
                <w:rFonts w:cstheme="minorHAnsi"/>
              </w:rPr>
              <w:t> </w:t>
            </w:r>
            <w:r w:rsidR="007D75FF" w:rsidRPr="007D75FF">
              <w:rPr>
                <w:rFonts w:cstheme="minorHAnsi"/>
              </w:rPr>
              <w:t>odpovídá zjištěným deficitům. RACI matice, nákladová a časová analýza jsou zpracovány věcně a strukturova</w:t>
            </w:r>
            <w:r>
              <w:rPr>
                <w:rFonts w:cstheme="minorHAnsi"/>
              </w:rPr>
              <w:t xml:space="preserve">ně. Přínosy projektu jsou </w:t>
            </w:r>
            <w:r w:rsidR="007D75FF" w:rsidRPr="007D75FF">
              <w:rPr>
                <w:rFonts w:cstheme="minorHAnsi"/>
              </w:rPr>
              <w:t xml:space="preserve">zdůvodněny. </w:t>
            </w:r>
            <w:r>
              <w:rPr>
                <w:rFonts w:cstheme="minorHAnsi"/>
              </w:rPr>
              <w:t xml:space="preserve">Plánování simulačního kurzu a tvorba edukačních materiálů mohly být rozpracovány podrobněji a konkrétněji. </w:t>
            </w:r>
            <w:r w:rsidR="007D75FF" w:rsidRPr="007D75FF">
              <w:rPr>
                <w:rFonts w:cstheme="minorHAnsi"/>
              </w:rPr>
              <w:t xml:space="preserve">Rezervy lze </w:t>
            </w:r>
            <w:r>
              <w:rPr>
                <w:rFonts w:cstheme="minorHAnsi"/>
              </w:rPr>
              <w:t xml:space="preserve">rovněž </w:t>
            </w:r>
            <w:r w:rsidR="007D75FF" w:rsidRPr="007D75FF">
              <w:rPr>
                <w:rFonts w:cstheme="minorHAnsi"/>
              </w:rPr>
              <w:t>spatřovat v absenci kritické diskuse o možných organizačních nebo personálních bariérách implementace (např. dostupnost lektorů, ochota stávajícího personálu k zapojení).</w:t>
            </w:r>
          </w:p>
          <w:p w14:paraId="56BEC321" w14:textId="44904139" w:rsidR="00033F48" w:rsidRPr="000E094A" w:rsidRDefault="00033F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Skloubení enormního pracovního zatížení, paralelního studia na další vysoké škole </w:t>
            </w:r>
            <w:r>
              <w:rPr>
                <w:rFonts w:cstheme="minorHAnsi"/>
              </w:rPr>
              <w:t>mělo</w:t>
            </w:r>
            <w:r>
              <w:rPr>
                <w:rFonts w:cstheme="minorHAnsi"/>
              </w:rPr>
              <w:t xml:space="preserve"> pravděpodobně</w:t>
            </w:r>
            <w:r>
              <w:rPr>
                <w:rFonts w:cstheme="minorHAnsi"/>
              </w:rPr>
              <w:t xml:space="preserve"> významný dopad na zpracování této části diplomové práce.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EDA9EAB" w:rsidR="000E094A" w:rsidRDefault="00D578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DDD17A9" w14:textId="1C33A45B" w:rsidR="00D578FA" w:rsidRDefault="00D578F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stránka práce je na první pohled přehledná, jednotlivé kapitoly jsou dobře členěny. Nicméně text trpí místy stylistickými nedostatky a nepřesnostmi v terminologii. Avizované doporučené zdroje nebyly všechny využity (</w:t>
            </w:r>
            <w:proofErr w:type="spellStart"/>
            <w:r>
              <w:rPr>
                <w:rFonts w:cstheme="minorHAnsi"/>
              </w:rPr>
              <w:t>Špirudová</w:t>
            </w:r>
            <w:proofErr w:type="spellEnd"/>
            <w:r>
              <w:rPr>
                <w:rFonts w:cstheme="minorHAnsi"/>
              </w:rPr>
              <w:t xml:space="preserve">, 2015). Po vizuální a grafické stránce je předložená práce zpracována na dobré úrovni. </w:t>
            </w:r>
          </w:p>
          <w:p w14:paraId="1CBFD397" w14:textId="77777777" w:rsidR="000E094A" w:rsidRPr="000E094A" w:rsidRDefault="000E094A" w:rsidP="00D578F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D151894" w:rsidR="009C7318" w:rsidRDefault="00D578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6F0C6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F54871C" w14:textId="7516AE61" w:rsidR="007D679B" w:rsidRDefault="007D679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D679B">
              <w:rPr>
                <w:rFonts w:cstheme="minorHAnsi"/>
              </w:rPr>
              <w:t>Diplomová práce zpracovává aktuální a prakticky důležité téma s přímou aplikovatelností v klinickém prostředí. Autorka prokázala schopnost samostatného odborného uvažování i projek</w:t>
            </w:r>
            <w:r>
              <w:rPr>
                <w:rFonts w:cstheme="minorHAnsi"/>
              </w:rPr>
              <w:t>tového návrhu. Hendikepem</w:t>
            </w:r>
            <w:r w:rsidRPr="007D679B">
              <w:rPr>
                <w:rFonts w:cstheme="minorHAnsi"/>
              </w:rPr>
              <w:t xml:space="preserve"> je omezená robustn</w:t>
            </w:r>
            <w:r>
              <w:rPr>
                <w:rFonts w:cstheme="minorHAnsi"/>
              </w:rPr>
              <w:t>ost kvalitativní analýzy</w:t>
            </w:r>
            <w:r w:rsidRPr="007D679B">
              <w:rPr>
                <w:rFonts w:cstheme="minorHAnsi"/>
              </w:rPr>
              <w:t xml:space="preserve">, což snižuje sílu závěrů. </w:t>
            </w:r>
          </w:p>
          <w:p w14:paraId="3AF75153" w14:textId="38465419" w:rsidR="007D75FF" w:rsidRPr="000E094A" w:rsidRDefault="007D75FF" w:rsidP="00033F4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16CDEA52" w14:textId="77777777" w:rsidR="008E0E41" w:rsidRDefault="008E0E41" w:rsidP="00DC7D52">
      <w:pPr>
        <w:spacing w:after="120" w:line="240" w:lineRule="auto"/>
        <w:jc w:val="both"/>
        <w:rPr>
          <w:rFonts w:cstheme="minorHAnsi"/>
          <w:b/>
        </w:rPr>
      </w:pPr>
    </w:p>
    <w:p w14:paraId="240E8692" w14:textId="76D6502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C62EDA0" w:rsidR="009C7318" w:rsidRDefault="007D679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může ovlivnit tento návrh adaptačního procesu skutečnost odlišných potřeb „zkušených“ sester přicházejících z jiných nemocnic?</w:t>
      </w:r>
    </w:p>
    <w:p w14:paraId="55DA52BC" w14:textId="5C26D2D8" w:rsidR="005C4ACA" w:rsidRDefault="0045593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Mezi rizika spojená s implementací Vašeho návrhu může např. patřit odpor zkušeného personálu, nedostatek školitelů apod. Jak byste navrhla s těmito bariérami pracovat?</w:t>
      </w:r>
    </w:p>
    <w:p w14:paraId="5C89816B" w14:textId="3BD537F7" w:rsidR="0024258E" w:rsidRDefault="0024258E" w:rsidP="00A40E93">
      <w:pPr>
        <w:jc w:val="both"/>
        <w:rPr>
          <w:rFonts w:cstheme="minorHAnsi"/>
        </w:rPr>
      </w:pPr>
    </w:p>
    <w:p w14:paraId="4E3072FA" w14:textId="00193F3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5593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5593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A7BB80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5593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1" w:name="_GoBack"/>
      <w:bookmarkEnd w:id="1"/>
    </w:p>
    <w:p w14:paraId="3C1CAAE4" w14:textId="65A7882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45593C">
            <w:rPr>
              <w:rFonts w:cstheme="minorHAnsi"/>
            </w:rPr>
            <w:t>22.05.2025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3075F"/>
    <w:rsid w:val="00033F48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5593C"/>
    <w:rsid w:val="004D378C"/>
    <w:rsid w:val="004D52CF"/>
    <w:rsid w:val="005C4ACA"/>
    <w:rsid w:val="0067082B"/>
    <w:rsid w:val="00694399"/>
    <w:rsid w:val="006C4198"/>
    <w:rsid w:val="0073639B"/>
    <w:rsid w:val="007553A6"/>
    <w:rsid w:val="007D679B"/>
    <w:rsid w:val="007D75FF"/>
    <w:rsid w:val="0085398A"/>
    <w:rsid w:val="008B781B"/>
    <w:rsid w:val="008E0E41"/>
    <w:rsid w:val="008E2072"/>
    <w:rsid w:val="008E6C95"/>
    <w:rsid w:val="00974EA2"/>
    <w:rsid w:val="0097798F"/>
    <w:rsid w:val="00987B93"/>
    <w:rsid w:val="009C322A"/>
    <w:rsid w:val="009C7318"/>
    <w:rsid w:val="00A24F36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15332"/>
    <w:rsid w:val="00D578FA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91f26e49-f70c-446a-af9a-0186764ea1fa"/>
    <ds:schemaRef ds:uri="http://schemas.microsoft.com/office/2006/documentManagement/types"/>
    <ds:schemaRef ds:uri="581cfee2-c630-4554-92b2-68787b9159cf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748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Snopek</cp:lastModifiedBy>
  <cp:revision>5</cp:revision>
  <cp:lastPrinted>2022-03-14T11:55:00Z</cp:lastPrinted>
  <dcterms:created xsi:type="dcterms:W3CDTF">2025-05-22T15:50:00Z</dcterms:created>
  <dcterms:modified xsi:type="dcterms:W3CDTF">2025-05-22T17:03:00Z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