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4391D7EF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023A14">
        <w:rPr>
          <w:rFonts w:asciiTheme="minorHAnsi" w:hAnsiTheme="minorHAnsi" w:cstheme="minorHAnsi"/>
          <w:sz w:val="22"/>
          <w:szCs w:val="22"/>
        </w:rPr>
        <w:t>Bc. Petra Novosadová</w:t>
      </w:r>
    </w:p>
    <w:p w14:paraId="00D6BB86" w14:textId="6571BFD6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023A14">
        <w:rPr>
          <w:rFonts w:asciiTheme="minorHAnsi" w:hAnsiTheme="minorHAnsi" w:cstheme="minorHAnsi"/>
          <w:sz w:val="22"/>
          <w:szCs w:val="22"/>
        </w:rPr>
        <w:t>doc. Ing. Michal Pilík, Ph.D.</w:t>
      </w:r>
    </w:p>
    <w:p w14:paraId="09E4DE65" w14:textId="6611F57E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023A14" w:rsidRPr="00023A14">
        <w:rPr>
          <w:rFonts w:cstheme="minorHAnsi"/>
        </w:rPr>
        <w:t>Návrh on-line marketingové komunikace ordinace dentální hygieny</w:t>
      </w:r>
    </w:p>
    <w:p w14:paraId="35028D0F" w14:textId="4BE9BF47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Ak.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023A14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F61485D" w:rsidR="000E094A" w:rsidRDefault="004B2B1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8B781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62984242" w:rsidR="000E094A" w:rsidRPr="000E094A" w:rsidRDefault="00972D5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972D5F">
              <w:rPr>
                <w:rFonts w:cstheme="minorHAnsi"/>
              </w:rPr>
              <w:t>Diplomová práce Petry Novosadové si klade za cíl vytvořit plán on-line marketingové komunikace pro konkrétní ordinaci dentální hygieny. Tento záměr je v práci srozumitelně formulován a následně systematicky rozpracován. Autorka přistupuje k řešení problému pomocí kombinace desk research a kvalitativního rozhovoru s majitelkou ordinace, což vzhledem k charakteru praktického zadání považuji za adekvátní. Cíle</w:t>
            </w:r>
            <w:r w:rsidR="000C0803">
              <w:rPr>
                <w:rFonts w:cstheme="minorHAnsi"/>
              </w:rPr>
              <w:t xml:space="preserve"> DP</w:t>
            </w:r>
            <w:r w:rsidRPr="00972D5F">
              <w:rPr>
                <w:rFonts w:cstheme="minorHAnsi"/>
              </w:rPr>
              <w:t xml:space="preserve"> jsou realistické. Celkově lze metodologický rámec i definici problému hodnotit velmi kladně.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2A290AFD" w:rsidR="000E094A" w:rsidRDefault="004B2B1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2888401D" w:rsidR="000E094A" w:rsidRPr="000E094A" w:rsidRDefault="00BA4FE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BA4FE3">
              <w:rPr>
                <w:rFonts w:cstheme="minorHAnsi"/>
              </w:rPr>
              <w:t>Teoretická část práce se věnuje marketingovým principům, marketingové komunikaci, online nástrojům i specifikům marketingu ve zdravotnictví. Text je logicky členěn a srozumitelný, jednotlivé kapitoly na sebe dobře navazují. Autorka čerpá z relevantních odborných zdrojů, které však v některých případech vykazují nižší míru aktuálnosti – zejména v oblastech rychle se vyvíjejícího digitálního marketingu by bylo vhodné zapojit více novějších odborných publikací nebo článků z mezinárodních časopisů. Zpracování je místy více popisné, postrádá hlubší analytické rozlišení či komparaci různých přístupů. Přesto teoretická část plní svou funkci a vytváří dostatečný základ pro navazující analytickou a návrhovou část.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2A4E50F1" w:rsidR="000E094A" w:rsidRDefault="0030316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553C0CEA" w:rsidR="000E094A" w:rsidRPr="000E094A" w:rsidRDefault="004B2B1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4B2B11">
              <w:rPr>
                <w:rFonts w:cstheme="minorHAnsi"/>
              </w:rPr>
              <w:t>Analytická část se zaměřuje na současný stav marketingové komunikace v ordinaci DH Petra. Autorka zde využívá rozhovor s majitelkou ordinace, na jehož základě identifikuje silné a slabé stránky současné praxe. Ačkoliv jde o jednozdrojové šetření, je třeba ocenit jeho konkrétní zaměření a logickou strukturu. Výsledky analýzy jsou srozumitelně interpretovány a slouží jako relevantní vstup do projektové části. Pro vyšší odbornou hodnotu by bylo vhodné doplnit benchmarking nebo dotazníkové šetření mezi klienty ordinace.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4857036D" w:rsidR="000E094A" w:rsidRDefault="00C2484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168479B8" w:rsidR="000E094A" w:rsidRPr="000E094A" w:rsidRDefault="0030316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30316A">
              <w:rPr>
                <w:rFonts w:cstheme="minorHAnsi"/>
              </w:rPr>
              <w:t xml:space="preserve">Projektová část představuje nejlépe zpracovanou složku práce. Autorka na základě zjištěných informací formuluje konkrétní návrh na zlepšení marketingové komunikace s důrazem na online prostředí. Zpracování návrhu je detailní a zahrnuje optimalizaci webových stránek, plán pro správu sociálních sítí (zejména Instagram), využití influencer marketingu i zavedení pravidelného e-mailového newsletteru. </w:t>
            </w:r>
            <w:r w:rsidR="00A526B2">
              <w:rPr>
                <w:rFonts w:cstheme="minorHAnsi"/>
              </w:rPr>
              <w:t xml:space="preserve">Návrhy jsou založeny na </w:t>
            </w:r>
            <w:r w:rsidRPr="0030316A">
              <w:rPr>
                <w:rFonts w:cstheme="minorHAnsi"/>
              </w:rPr>
              <w:t>promyšlen</w:t>
            </w:r>
            <w:r w:rsidR="00A526B2">
              <w:rPr>
                <w:rFonts w:cstheme="minorHAnsi"/>
              </w:rPr>
              <w:t>ém</w:t>
            </w:r>
            <w:r w:rsidRPr="0030316A">
              <w:rPr>
                <w:rFonts w:cstheme="minorHAnsi"/>
              </w:rPr>
              <w:t xml:space="preserve"> finanční</w:t>
            </w:r>
            <w:r w:rsidR="00A526B2">
              <w:rPr>
                <w:rFonts w:cstheme="minorHAnsi"/>
              </w:rPr>
              <w:t>m</w:t>
            </w:r>
            <w:r w:rsidRPr="0030316A">
              <w:rPr>
                <w:rFonts w:cstheme="minorHAnsi"/>
              </w:rPr>
              <w:t xml:space="preserve"> rozpočt</w:t>
            </w:r>
            <w:r w:rsidR="00A526B2">
              <w:rPr>
                <w:rFonts w:cstheme="minorHAnsi"/>
              </w:rPr>
              <w:t>u</w:t>
            </w:r>
            <w:r w:rsidRPr="0030316A">
              <w:rPr>
                <w:rFonts w:cstheme="minorHAnsi"/>
              </w:rPr>
              <w:t xml:space="preserve">, </w:t>
            </w:r>
            <w:r w:rsidR="00A526B2">
              <w:rPr>
                <w:rFonts w:cstheme="minorHAnsi"/>
              </w:rPr>
              <w:t>časovém harmonogramu a časové analýze</w:t>
            </w:r>
            <w:r w:rsidRPr="0030316A">
              <w:rPr>
                <w:rFonts w:cstheme="minorHAnsi"/>
              </w:rPr>
              <w:t>. Návrh je prakticky využitelný a prokazuje schopnost autorky aplikovat teoretické poznatky na konkrétní situaci.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0DF5627D" w:rsidR="000E094A" w:rsidRDefault="00C2484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6575499C" w:rsidR="000E094A" w:rsidRPr="000E094A" w:rsidRDefault="0041205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412057">
              <w:rPr>
                <w:rFonts w:cstheme="minorHAnsi"/>
              </w:rPr>
              <w:t>Formální a jazyková úroveň práce je velmi dobrá. Text je stylisticky kultivovaný, přehledný a logicky členěný. Vizuální prvky jako grafy a tabulky jsou vhodně zařazeny a přispívají ke srozumitelnosti. Odkazy na literaturu jsou v naprosté většině uvedeny korektně, drobné formální nedostatky nijak nesnižují celkovou úroveň práce.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B25D2D4" w:rsidR="009C7318" w:rsidRDefault="00C2484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5635E4" w14:textId="2D229601" w:rsidR="00D6308A" w:rsidRPr="000E094A" w:rsidRDefault="000774B7" w:rsidP="000774B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 w:rsidRPr="000774B7">
              <w:rPr>
                <w:rFonts w:cstheme="minorHAnsi"/>
              </w:rPr>
              <w:t>Závěrem lze konstatovat, že diplomová práce Petry Novosadové je kvalitně zpracovaným praktickým projektem s reálným využitím. Autorka prokázala schopnost samostatně analyzovat problém, identifikovat jeho příčiny a navrhnout efektivní řešení. Práci hodnotím jako velmi zdařilou</w:t>
            </w:r>
            <w:r>
              <w:rPr>
                <w:rFonts w:cstheme="minorHAnsi"/>
              </w:rPr>
              <w:t>.</w:t>
            </w: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715FE631" w14:textId="33F6345A" w:rsidR="009C7318" w:rsidRDefault="003906A9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3906A9">
        <w:rPr>
          <w:rFonts w:cstheme="minorHAnsi"/>
        </w:rPr>
        <w:t>Při tvorbě návrhu marketingové komunikace jste zvolila zejména nástroje jako Instagram, e-mail marketing a influencer marketing. Na základě čeho jste vyhodnotila tyto kanály jako nejvhodnější právě pro ordinaci dentální hygieny DH Petra?</w:t>
      </w:r>
    </w:p>
    <w:p w14:paraId="1991DEDB" w14:textId="4AA4E114" w:rsidR="005C4ACA" w:rsidRPr="00C24840" w:rsidRDefault="00C24840" w:rsidP="00C24840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C24840">
        <w:rPr>
          <w:rFonts w:cstheme="minorHAnsi"/>
        </w:rPr>
        <w:t>V praktické části jste zpracovala také rizikovou analýzu navržených opatření. Které z identifikovaných rizik považujete za nejzásadnější a jaká konkrétní opatření by podle Vás měla být zavedena, aby se předešlo negativním dopadům?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22A07E1D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C24840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C24840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2903B843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6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C24840">
            <w:rPr>
              <w:rFonts w:cstheme="minorHAnsi"/>
            </w:rPr>
            <w:t>16.05.2025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3A14"/>
    <w:rsid w:val="000774B7"/>
    <w:rsid w:val="000C0458"/>
    <w:rsid w:val="000C0803"/>
    <w:rsid w:val="000E094A"/>
    <w:rsid w:val="00144F5B"/>
    <w:rsid w:val="00232379"/>
    <w:rsid w:val="0024258E"/>
    <w:rsid w:val="0029651C"/>
    <w:rsid w:val="002C5ED6"/>
    <w:rsid w:val="0030316A"/>
    <w:rsid w:val="003906A9"/>
    <w:rsid w:val="00412057"/>
    <w:rsid w:val="004B2B11"/>
    <w:rsid w:val="004D378C"/>
    <w:rsid w:val="005C4ACA"/>
    <w:rsid w:val="00600AD5"/>
    <w:rsid w:val="0067082B"/>
    <w:rsid w:val="00694399"/>
    <w:rsid w:val="0073639B"/>
    <w:rsid w:val="007539AC"/>
    <w:rsid w:val="007553A6"/>
    <w:rsid w:val="007E17F3"/>
    <w:rsid w:val="0085398A"/>
    <w:rsid w:val="00881BA1"/>
    <w:rsid w:val="008B781B"/>
    <w:rsid w:val="008E2072"/>
    <w:rsid w:val="00972D5F"/>
    <w:rsid w:val="00974EA2"/>
    <w:rsid w:val="00987B93"/>
    <w:rsid w:val="009C322A"/>
    <w:rsid w:val="009C7318"/>
    <w:rsid w:val="00A40E93"/>
    <w:rsid w:val="00A526B2"/>
    <w:rsid w:val="00A7527E"/>
    <w:rsid w:val="00B14451"/>
    <w:rsid w:val="00BA16DD"/>
    <w:rsid w:val="00BA4FE3"/>
    <w:rsid w:val="00C24840"/>
    <w:rsid w:val="00CA34A9"/>
    <w:rsid w:val="00CD12C3"/>
    <w:rsid w:val="00D6308A"/>
    <w:rsid w:val="00DC7D52"/>
    <w:rsid w:val="00E22423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purl.org/dc/dcmitype/"/>
    <ds:schemaRef ds:uri="http://schemas.openxmlformats.org/package/2006/metadata/core-properties"/>
    <ds:schemaRef ds:uri="581cfee2-c630-4554-92b2-68787b9159cf"/>
    <ds:schemaRef ds:uri="http://schemas.microsoft.com/office/2006/documentManagement/types"/>
    <ds:schemaRef ds:uri="http://purl.org/dc/terms/"/>
    <ds:schemaRef ds:uri="http://www.w3.org/XML/1998/namespace"/>
    <ds:schemaRef ds:uri="http://schemas.microsoft.com/office/infopath/2007/PartnerControls"/>
    <ds:schemaRef ds:uri="91f26e49-f70c-446a-af9a-0186764ea1fa"/>
    <ds:schemaRef ds:uri="http://schemas.microsoft.com/office/2006/metadata/propertie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823</Words>
  <Characters>4860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Michal Pilík</cp:lastModifiedBy>
  <cp:revision>2</cp:revision>
  <cp:lastPrinted>2022-03-14T11:55:00Z</cp:lastPrinted>
  <dcterms:created xsi:type="dcterms:W3CDTF">2025-05-22T10:05:00Z</dcterms:created>
  <dcterms:modified xsi:type="dcterms:W3CDTF">2025-05-22T10:05:00Z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