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FF24E5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D2ED8" w:rsidRPr="007D2ED8">
        <w:rPr>
          <w:rFonts w:asciiTheme="minorHAnsi" w:hAnsiTheme="minorHAnsi" w:cstheme="minorHAnsi"/>
          <w:b/>
          <w:bCs/>
          <w:sz w:val="22"/>
          <w:szCs w:val="22"/>
        </w:rPr>
        <w:t xml:space="preserve">Bc. </w:t>
      </w:r>
      <w:r w:rsidR="00694234">
        <w:rPr>
          <w:rFonts w:asciiTheme="minorHAnsi" w:hAnsiTheme="minorHAnsi" w:cstheme="minorHAnsi"/>
          <w:b/>
          <w:bCs/>
          <w:sz w:val="22"/>
          <w:szCs w:val="22"/>
        </w:rPr>
        <w:t xml:space="preserve">Tomáš </w:t>
      </w:r>
      <w:r w:rsidR="000C67BD">
        <w:rPr>
          <w:rFonts w:asciiTheme="minorHAnsi" w:hAnsiTheme="minorHAnsi" w:cstheme="minorHAnsi"/>
          <w:b/>
          <w:bCs/>
          <w:sz w:val="22"/>
          <w:szCs w:val="22"/>
        </w:rPr>
        <w:t>Turis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3E306DA8" w:rsidR="0073639B" w:rsidRDefault="0073639B" w:rsidP="00AF7F76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C67BD" w:rsidRPr="000C67BD">
        <w:rPr>
          <w:rFonts w:cstheme="minorHAnsi"/>
          <w:b/>
          <w:bCs/>
        </w:rPr>
        <w:t>Podnikatelský plán na založení oční optiky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18F633" w:rsidR="000E094A" w:rsidRDefault="008622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05CD7AF1" w14:textId="77777777" w:rsidR="00196684" w:rsidRDefault="0019668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50B08CF9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</w:t>
            </w:r>
            <w:r w:rsidR="00196684">
              <w:rPr>
                <w:rFonts w:cstheme="minorHAnsi"/>
              </w:rPr>
              <w:t xml:space="preserve"> i metody</w:t>
            </w:r>
            <w:r>
              <w:rPr>
                <w:rFonts w:cstheme="minorHAnsi"/>
              </w:rPr>
              <w:t xml:space="preserve"> </w:t>
            </w:r>
            <w:r w:rsidR="00196684">
              <w:rPr>
                <w:rFonts w:cstheme="minorHAnsi"/>
              </w:rPr>
              <w:t xml:space="preserve">práce </w:t>
            </w:r>
            <w:r>
              <w:rPr>
                <w:rFonts w:cstheme="minorHAnsi"/>
              </w:rPr>
              <w:t>jsou jasně a srozumitelně zformulovány a jsou plně v souladu s tématem práce. Cílů práce bylo dosaženo.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3E54684" w:rsidR="000E094A" w:rsidRDefault="0048598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5E95B0E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je použito velké množství odpovídajících zdrojů, ať už literárních nebo internetových. Celkově teoretická část odpovídá úrovni magisterského studia</w:t>
            </w:r>
            <w:r w:rsidR="00E34114">
              <w:rPr>
                <w:rFonts w:cstheme="minorHAnsi"/>
              </w:rPr>
              <w:t xml:space="preserve">, studijnímu programu </w:t>
            </w:r>
            <w:r w:rsidR="005B54A2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zpracovávanému tématu. Student prokázal orientaci v tématu i v rámci teoretick</w:t>
            </w:r>
            <w:r w:rsidR="006B02C2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základny.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19292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F18C854" w:rsidR="000E094A" w:rsidRDefault="0048598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5230D535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propracovaná a je patrné, že autor využil mnoho svých zkušeností z praxe. Byly využity adekvátní analytické metody, na základě kterých byly získány východiska pro praktickou část.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5B54A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17A8C3" w:rsidR="000E094A" w:rsidRDefault="008D6B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486E248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Projektová část práce a všechny návrh jsou zpracovány přehledně. Je zcela zřejmé, že autor i pro své návrhy využívá mnoho znalostí z</w:t>
            </w:r>
            <w:r w:rsidR="00287045">
              <w:rPr>
                <w:rFonts w:cstheme="minorHAnsi"/>
              </w:rPr>
              <w:t> </w:t>
            </w:r>
            <w:r>
              <w:rPr>
                <w:rFonts w:cstheme="minorHAnsi"/>
              </w:rPr>
              <w:t>praxe</w:t>
            </w:r>
            <w:r w:rsidR="00287045">
              <w:rPr>
                <w:rFonts w:cstheme="minorHAnsi"/>
              </w:rPr>
              <w:t>. Navržený projekt se jeví jako životaschopný</w:t>
            </w:r>
            <w:r w:rsidR="00BC6480">
              <w:rPr>
                <w:rFonts w:cstheme="minorHAnsi"/>
              </w:rPr>
              <w:t xml:space="preserve">. Je také finančně propracovaný po všech stránkách. </w:t>
            </w:r>
            <w:r w:rsidR="00C811FD">
              <w:rPr>
                <w:rFonts w:cstheme="minorHAnsi"/>
              </w:rPr>
              <w:t>Nejasná je pouze „</w:t>
            </w:r>
            <w:proofErr w:type="spellStart"/>
            <w:r w:rsidR="00C811FD">
              <w:rPr>
                <w:rFonts w:cstheme="minorHAnsi"/>
              </w:rPr>
              <w:t>Súvaha</w:t>
            </w:r>
            <w:proofErr w:type="spellEnd"/>
            <w:r w:rsidR="00C811FD">
              <w:rPr>
                <w:rFonts w:cstheme="minorHAnsi"/>
              </w:rPr>
              <w:t xml:space="preserve">“ v tabulce </w:t>
            </w:r>
            <w:r w:rsidR="00E8038D">
              <w:rPr>
                <w:rFonts w:cstheme="minorHAnsi"/>
              </w:rPr>
              <w:t xml:space="preserve">40, kde figuruje VH minulých období ve výši -18176 €, přičemž není jasné, </w:t>
            </w:r>
            <w:r w:rsidR="00D53468">
              <w:rPr>
                <w:rFonts w:cstheme="minorHAnsi"/>
              </w:rPr>
              <w:t xml:space="preserve">odkud se takovýto VH vzal. </w:t>
            </w:r>
            <w:r w:rsidR="00450472">
              <w:rPr>
                <w:rFonts w:cstheme="minorHAnsi"/>
              </w:rPr>
              <w:t>Návrhy student doplnil o jasné časové a rizikové analýzy</w:t>
            </w:r>
            <w:r w:rsidR="00D53468">
              <w:rPr>
                <w:rFonts w:cstheme="minorHAnsi"/>
              </w:rPr>
              <w:t xml:space="preserve">. </w:t>
            </w:r>
            <w:r w:rsidR="00316131">
              <w:rPr>
                <w:rFonts w:cstheme="minorHAnsi"/>
              </w:rPr>
              <w:t>Je patrné, že autor se v dané problem</w:t>
            </w:r>
            <w:r w:rsidR="00485987">
              <w:rPr>
                <w:rFonts w:cstheme="minorHAnsi"/>
              </w:rPr>
              <w:t>atice hluboce orientuje a zvládá také finanční stránku.</w:t>
            </w:r>
          </w:p>
          <w:p w14:paraId="08191F52" w14:textId="1A45B8AD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6EDCA6" w:rsidR="000E094A" w:rsidRDefault="004504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242344B" w:rsidR="000E094A" w:rsidRDefault="0045047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naplnila požadavky na DP, autor správně cituje. Grafická i jazyková úroveň je odpovídající požadavkům na DP.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3117CE" w:rsidR="009C7318" w:rsidRDefault="004504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6B3B366" w:rsidR="00386EEB" w:rsidRPr="000E094A" w:rsidRDefault="00450472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 pravidelně konzultoval průběh zpracování diplomové práce, čímž byly eliminovány případné závažné chyby ve zpracování či ve výpočtech práce. Celkově je diplomová práce zpracovaná logicky a přehledně</w:t>
            </w:r>
            <w:r w:rsidR="00A92B43">
              <w:rPr>
                <w:rFonts w:cstheme="minorHAnsi"/>
              </w:rPr>
              <w:t xml:space="preserve"> a lze konstatovat, že je zpracovaná na standardní úrovni.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17E4679" w:rsidR="009C7318" w:rsidRDefault="00EE1C0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Vysvětlete záporný výsledek hospodaření minulých let v tab. č. 40. </w:t>
      </w:r>
    </w:p>
    <w:p w14:paraId="1991DEDB" w14:textId="6FB8ADAF" w:rsidR="005C4ACA" w:rsidRPr="005C4ACA" w:rsidRDefault="0072122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se k obdobným projektům staví banky na Slovensku vzhledem k záměru částečného financování úvěrem?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8B6A8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2744">
            <w:rPr>
              <w:rFonts w:cstheme="minorHAnsi"/>
            </w:rPr>
            <w:t>1</w:t>
          </w:r>
          <w:r w:rsidR="00192920">
            <w:rPr>
              <w:rFonts w:cstheme="minorHAnsi"/>
            </w:rPr>
            <w:t>5</w:t>
          </w:r>
          <w:r w:rsidR="00392744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C67BD"/>
    <w:rsid w:val="000E094A"/>
    <w:rsid w:val="00132EA1"/>
    <w:rsid w:val="00144F5B"/>
    <w:rsid w:val="00192920"/>
    <w:rsid w:val="00196684"/>
    <w:rsid w:val="001A3F0F"/>
    <w:rsid w:val="0024258E"/>
    <w:rsid w:val="00287045"/>
    <w:rsid w:val="0029651C"/>
    <w:rsid w:val="00316131"/>
    <w:rsid w:val="00366C75"/>
    <w:rsid w:val="00386EEB"/>
    <w:rsid w:val="00392744"/>
    <w:rsid w:val="003A2041"/>
    <w:rsid w:val="003B6C2F"/>
    <w:rsid w:val="00450472"/>
    <w:rsid w:val="00485987"/>
    <w:rsid w:val="004D378C"/>
    <w:rsid w:val="005B54A2"/>
    <w:rsid w:val="005C4ACA"/>
    <w:rsid w:val="0067082B"/>
    <w:rsid w:val="00694234"/>
    <w:rsid w:val="00694399"/>
    <w:rsid w:val="006B02C2"/>
    <w:rsid w:val="006C4198"/>
    <w:rsid w:val="007016B8"/>
    <w:rsid w:val="00721220"/>
    <w:rsid w:val="0073639B"/>
    <w:rsid w:val="007553A6"/>
    <w:rsid w:val="007D2ED8"/>
    <w:rsid w:val="0085398A"/>
    <w:rsid w:val="008622F4"/>
    <w:rsid w:val="008B781B"/>
    <w:rsid w:val="008D6BC1"/>
    <w:rsid w:val="008E2072"/>
    <w:rsid w:val="008E6C95"/>
    <w:rsid w:val="00930AB4"/>
    <w:rsid w:val="00974EA2"/>
    <w:rsid w:val="0097798F"/>
    <w:rsid w:val="00980342"/>
    <w:rsid w:val="00987B93"/>
    <w:rsid w:val="009C322A"/>
    <w:rsid w:val="009C7318"/>
    <w:rsid w:val="00A40E93"/>
    <w:rsid w:val="00A7527E"/>
    <w:rsid w:val="00A92B43"/>
    <w:rsid w:val="00AF7F76"/>
    <w:rsid w:val="00B14451"/>
    <w:rsid w:val="00B304C4"/>
    <w:rsid w:val="00BA16DD"/>
    <w:rsid w:val="00BC6480"/>
    <w:rsid w:val="00C02883"/>
    <w:rsid w:val="00C811FD"/>
    <w:rsid w:val="00CA34A9"/>
    <w:rsid w:val="00CC5272"/>
    <w:rsid w:val="00CD12C3"/>
    <w:rsid w:val="00D53468"/>
    <w:rsid w:val="00DC7D52"/>
    <w:rsid w:val="00E22423"/>
    <w:rsid w:val="00E34114"/>
    <w:rsid w:val="00E8038D"/>
    <w:rsid w:val="00EE1C06"/>
    <w:rsid w:val="00EF1720"/>
    <w:rsid w:val="00F3208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581cfee2-c630-4554-92b2-68787b9159cf"/>
    <ds:schemaRef ds:uri="91f26e49-f70c-446a-af9a-0186764ea1fa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590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</cp:lastModifiedBy>
  <cp:revision>22</cp:revision>
  <cp:lastPrinted>2022-03-14T11:55:00Z</cp:lastPrinted>
  <dcterms:created xsi:type="dcterms:W3CDTF">2025-05-15T18:56:00Z</dcterms:created>
  <dcterms:modified xsi:type="dcterms:W3CDTF">2025-05-15T21:08:00Z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