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40715F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B19D2" w:rsidRPr="009B19D2">
        <w:rPr>
          <w:rFonts w:asciiTheme="minorHAnsi" w:hAnsiTheme="minorHAnsi" w:cstheme="minorHAnsi"/>
          <w:sz w:val="22"/>
          <w:szCs w:val="22"/>
        </w:rPr>
        <w:t xml:space="preserve">Bc. </w:t>
      </w:r>
      <w:r w:rsidR="0039486D">
        <w:rPr>
          <w:rFonts w:asciiTheme="minorHAnsi" w:hAnsiTheme="minorHAnsi" w:cstheme="minorHAnsi"/>
          <w:sz w:val="22"/>
          <w:szCs w:val="22"/>
        </w:rPr>
        <w:t>Helena Varga</w:t>
      </w:r>
    </w:p>
    <w:p w14:paraId="00D6BB86" w14:textId="2E1A0B26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9B19D2">
        <w:rPr>
          <w:rFonts w:asciiTheme="minorHAnsi" w:hAnsiTheme="minorHAnsi" w:cstheme="minorHAnsi"/>
          <w:sz w:val="22"/>
          <w:szCs w:val="22"/>
        </w:rPr>
        <w:t>Ing. Martina Sasínková, Ph.D.</w:t>
      </w:r>
    </w:p>
    <w:p w14:paraId="491E2E12" w14:textId="45BD0C4A" w:rsidR="009B19D2" w:rsidRPr="009B19D2" w:rsidRDefault="0073639B" w:rsidP="009B19D2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39486D">
        <w:rPr>
          <w:rFonts w:cstheme="minorHAnsi"/>
        </w:rPr>
        <w:t>Nábor a onboarding dobrovolníků pro projekt Občanského sdružení ZOEE</w:t>
      </w:r>
    </w:p>
    <w:p w14:paraId="35028D0F" w14:textId="6094234D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9B19D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9B19D2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E2F4ABB" w:rsidR="000E094A" w:rsidRDefault="0039486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EA9D08" w14:textId="1EC3A58F" w:rsidR="000E094A" w:rsidRPr="009568CE" w:rsidRDefault="009B19D2" w:rsidP="0039486D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  <w:r w:rsidRPr="009568CE">
              <w:rPr>
                <w:rFonts w:cstheme="minorHAnsi"/>
                <w:iCs/>
                <w:sz w:val="20"/>
              </w:rPr>
              <w:t>Cíl práce je jasně a srozumitelně formulován, ten je v souladu s tématem práce</w:t>
            </w:r>
            <w:r w:rsidR="0039486D" w:rsidRPr="009568CE">
              <w:rPr>
                <w:rFonts w:cstheme="minorHAnsi"/>
                <w:iCs/>
                <w:sz w:val="20"/>
              </w:rPr>
              <w:t xml:space="preserve">. Cílem práce bylo navrhnout efektivní systém náboru a onboardingu, v souladu s legislativou. V práci byl využit rozhovor a kvantitativní šetření. Také byly použity analýzy. </w:t>
            </w:r>
          </w:p>
          <w:p w14:paraId="7ED3E311" w14:textId="7EE23D27" w:rsidR="0039486D" w:rsidRPr="000E094A" w:rsidRDefault="0039486D" w:rsidP="0039486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377AF62" w:rsidR="000E094A" w:rsidRDefault="009568C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7C4538" w14:textId="11773ECF" w:rsidR="00AC5950" w:rsidRDefault="0039486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9486D">
              <w:rPr>
                <w:rFonts w:cstheme="minorHAnsi"/>
              </w:rPr>
              <w:t xml:space="preserve">Teoretická část práce nenaplňuje charakteristiky kritické literární rešerše. </w:t>
            </w:r>
            <w:r>
              <w:rPr>
                <w:rFonts w:cstheme="minorHAnsi"/>
              </w:rPr>
              <w:t xml:space="preserve">Já jasnou strukturu a logické uspořádání. Postupuje od obecného ke konkrétnímu. Diplomantka </w:t>
            </w:r>
            <w:r w:rsidR="00AC5950">
              <w:rPr>
                <w:rFonts w:cstheme="minorHAnsi"/>
              </w:rPr>
              <w:t xml:space="preserve">využívá vhodně zvolené domácí i zahraniční zdroje, cituje adekvátním způsobem. </w:t>
            </w:r>
          </w:p>
          <w:p w14:paraId="198813A0" w14:textId="1DF9E3C6" w:rsidR="009B19D2" w:rsidRPr="000E094A" w:rsidRDefault="009B19D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1A3187A" w:rsidR="000E094A" w:rsidRDefault="004755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5091F8D5" w:rsidR="000E094A" w:rsidRDefault="0039486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9486D">
              <w:rPr>
                <w:rFonts w:cstheme="minorHAnsi"/>
              </w:rPr>
              <w:t>Analytická část práce navazuje na teoretický základ pouze volně a její vnitřní struktura působí nelogicky a neuceleně. Uspořádání jednotlivých analýz postrádá jasný systém</w:t>
            </w:r>
            <w:r w:rsidR="00475508">
              <w:rPr>
                <w:rFonts w:cstheme="minorHAnsi"/>
              </w:rPr>
              <w:t>.</w:t>
            </w:r>
          </w:p>
          <w:p w14:paraId="2F59C1EF" w14:textId="77777777" w:rsidR="00475508" w:rsidRPr="00475508" w:rsidRDefault="00475508" w:rsidP="0047550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75508">
              <w:rPr>
                <w:rFonts w:cstheme="minorHAnsi"/>
              </w:rPr>
              <w:t>K analýze situace byly využity tři nástroje – rozhovor, benchmarking a dotazníkové šetření. SWOT analýza a benchmarking byly zpracovány pouze na základě rozhovoru, což oslabuje jejich výpovědní hodnotu a metodickou oporu. Naopak pozitivně lze hodnotit realizaci dotazníkového šetření, které se zaměřilo na cílovou skupinu projektu – dívky ve věku 15–20 let z regionu Orava. Výběr této skupiny byl dobře odůvodněn s ohledem na cíle práce i zaměření projektu „Ženy z Oravy“. Dotazník byl distribuován zejména mezi studentky dvou gymnázií a v krátkém časovém úseku získal 114 relevantních odpovědí. Vzhledem k velikosti základní populace (378 studentek) je tato návratnost dostatečná pro orientační analýzu postojů a motivací.</w:t>
            </w:r>
          </w:p>
          <w:p w14:paraId="2171BC20" w14:textId="00B49525" w:rsidR="00475508" w:rsidRPr="00475508" w:rsidRDefault="00475508" w:rsidP="0047550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75508">
              <w:rPr>
                <w:rFonts w:cstheme="minorHAnsi"/>
              </w:rPr>
              <w:t xml:space="preserve">Přestože sběr dat z dotazníku byl proveden věcně správně a v souladu s cílem práce, jeho zpracování je převážně deskriptivní a chybí hlubší analýza souvislostí. Závěry z dotazníku jsou sice podloženy daty, ale ne vždy jsou propojeny s širším kontextem práce. </w:t>
            </w:r>
            <w:r w:rsidR="009568CE">
              <w:rPr>
                <w:rFonts w:cstheme="minorHAnsi"/>
              </w:rPr>
              <w:t>A</w:t>
            </w:r>
            <w:r w:rsidRPr="00475508">
              <w:rPr>
                <w:rFonts w:cstheme="minorHAnsi"/>
              </w:rPr>
              <w:t xml:space="preserve">nalytická část přináší relevantní poznatky, ale jejich zpracování a propojení s teorií a cíli práce </w:t>
            </w:r>
            <w:r w:rsidR="009568CE">
              <w:rPr>
                <w:rFonts w:cstheme="minorHAnsi"/>
              </w:rPr>
              <w:t>má však</w:t>
            </w:r>
            <w:r w:rsidRPr="00475508">
              <w:rPr>
                <w:rFonts w:cstheme="minorHAnsi"/>
              </w:rPr>
              <w:t xml:space="preserve"> rezerv</w:t>
            </w:r>
            <w:r w:rsidR="009568CE">
              <w:rPr>
                <w:rFonts w:cstheme="minorHAnsi"/>
              </w:rPr>
              <w:t xml:space="preserve">y.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B1D3EFA" w:rsidR="000E094A" w:rsidRDefault="004755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20F9C" w14:textId="77777777" w:rsidR="000E094A" w:rsidRDefault="00475508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475508">
              <w:rPr>
                <w:rFonts w:cstheme="minorHAnsi"/>
                <w:i/>
                <w:sz w:val="20"/>
              </w:rPr>
              <w:t>Návrhová část práce navazuje tematicky i obsahově na předchozí analýzy a usiluje o vytvoření systematického, udržitelného a prakticky realizovatelného systému náboru a onboardingu dobrovolnic v projektu „Ženy z Oravy“. Záměr návrhu je dobře definován</w:t>
            </w:r>
            <w:r>
              <w:rPr>
                <w:rFonts w:cstheme="minorHAnsi"/>
                <w:i/>
                <w:sz w:val="20"/>
              </w:rPr>
              <w:t xml:space="preserve">. </w:t>
            </w:r>
          </w:p>
          <w:p w14:paraId="08191F52" w14:textId="70BA8842" w:rsidR="00475508" w:rsidRPr="000E094A" w:rsidRDefault="0047550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6BE3313" w:rsidR="000E094A" w:rsidRDefault="004755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0CB633" w14:textId="0FAA1CA3" w:rsidR="00AC5950" w:rsidRPr="00475508" w:rsidRDefault="00AC5950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475508">
              <w:rPr>
                <w:rFonts w:cstheme="minorHAnsi"/>
                <w:i/>
                <w:sz w:val="20"/>
              </w:rPr>
              <w:t xml:space="preserve">Diplomantka logicky provazuje text práce, používá správnou terminologii.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300BE24" w:rsidR="009C7318" w:rsidRDefault="004755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287E068C" w14:textId="77777777" w:rsidR="00AC5950" w:rsidRPr="00475508" w:rsidRDefault="00475508" w:rsidP="00AF31F5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475508">
              <w:rPr>
                <w:rFonts w:cstheme="minorHAnsi"/>
                <w:i/>
                <w:sz w:val="20"/>
              </w:rPr>
              <w:t>Celkově návrh působí promyšleně, je realistický a přiměřeně přizpůsoben podmínkám konkrétní organizace. Přesto by bylo možné návrhovou část ještě více konkretizovat pomocí modelových příkladů nebo vizuálních schémat (např. postup náboru krok za krokem), které by přispěly k větší srozumitelnosti a praktičnosti navrženého systému. Také by bylo přínosné explicitněji propojit jednotlivé návrhové body s konkrétními výstupy z analytické části, čímž by se posílila návaznost a argumentační síla návrhu.</w:t>
            </w:r>
          </w:p>
          <w:p w14:paraId="165635E4" w14:textId="191112E0" w:rsidR="00475508" w:rsidRPr="000E094A" w:rsidRDefault="0047550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2DB9609A" w:rsidR="009C7318" w:rsidRDefault="0047550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475508">
        <w:rPr>
          <w:rFonts w:cstheme="minorHAnsi"/>
        </w:rPr>
        <w:t>Jakým způsobem návrh systému náboru a onboardingu konkrétně reaguje na zjištění z dotazníkového šetření mezi dívkami z regionu Orava?</w:t>
      </w:r>
    </w:p>
    <w:p w14:paraId="55DA52BC" w14:textId="1E7D7059" w:rsidR="005C4ACA" w:rsidRDefault="0047550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475508">
        <w:rPr>
          <w:rFonts w:cstheme="minorHAnsi"/>
        </w:rPr>
        <w:t>Jaké konkrétní kroky byste doporučila neziskové organizaci ZOEE pro zajištění udržitelnosti navrženého systému s ohledem na její omezené kapacity?</w:t>
      </w:r>
    </w:p>
    <w:p w14:paraId="1991DEDB" w14:textId="669F5C7A" w:rsidR="005C4ACA" w:rsidRPr="005C4ACA" w:rsidRDefault="0047550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475508">
        <w:rPr>
          <w:rFonts w:cstheme="minorHAnsi"/>
        </w:rPr>
        <w:t>Jaké právní nebo etické aspekty bylo podle Vás nutné zohlednit při návrhu práce s osobními údaji dobrovolnic a jak jste je řešila?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1988A9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47550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47550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2618CD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Content>
          <w:r w:rsidR="00AC5950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C2F8C" w14:textId="77777777" w:rsidR="00CB644B" w:rsidRDefault="00CB644B" w:rsidP="00A40E93">
      <w:pPr>
        <w:spacing w:after="0" w:line="240" w:lineRule="auto"/>
      </w:pPr>
      <w:r>
        <w:separator/>
      </w:r>
    </w:p>
  </w:endnote>
  <w:endnote w:type="continuationSeparator" w:id="0">
    <w:p w14:paraId="30E8B82A" w14:textId="77777777" w:rsidR="00CB644B" w:rsidRDefault="00CB644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805C5" w14:textId="77777777" w:rsidR="00CB644B" w:rsidRDefault="00CB644B" w:rsidP="00A40E93">
      <w:pPr>
        <w:spacing w:after="0" w:line="240" w:lineRule="auto"/>
      </w:pPr>
      <w:r>
        <w:separator/>
      </w:r>
    </w:p>
  </w:footnote>
  <w:footnote w:type="continuationSeparator" w:id="0">
    <w:p w14:paraId="2D77ABF2" w14:textId="77777777" w:rsidR="00CB644B" w:rsidRDefault="00CB644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2505016">
    <w:abstractNumId w:val="0"/>
  </w:num>
  <w:num w:numId="2" w16cid:durableId="169415079">
    <w:abstractNumId w:val="3"/>
  </w:num>
  <w:num w:numId="3" w16cid:durableId="987319307">
    <w:abstractNumId w:val="2"/>
  </w:num>
  <w:num w:numId="4" w16cid:durableId="2118022017">
    <w:abstractNumId w:val="1"/>
  </w:num>
  <w:num w:numId="5" w16cid:durableId="20292097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651C"/>
    <w:rsid w:val="002C5ED6"/>
    <w:rsid w:val="0039486D"/>
    <w:rsid w:val="00475508"/>
    <w:rsid w:val="004D378C"/>
    <w:rsid w:val="005503AB"/>
    <w:rsid w:val="005C4ACA"/>
    <w:rsid w:val="00600AD5"/>
    <w:rsid w:val="0067082B"/>
    <w:rsid w:val="00694399"/>
    <w:rsid w:val="0073639B"/>
    <w:rsid w:val="007539AC"/>
    <w:rsid w:val="007553A6"/>
    <w:rsid w:val="007C52CF"/>
    <w:rsid w:val="007E17F3"/>
    <w:rsid w:val="0085398A"/>
    <w:rsid w:val="00881BA1"/>
    <w:rsid w:val="00893012"/>
    <w:rsid w:val="008B781B"/>
    <w:rsid w:val="008E2072"/>
    <w:rsid w:val="009568CE"/>
    <w:rsid w:val="00974EA2"/>
    <w:rsid w:val="00987B93"/>
    <w:rsid w:val="009B19D2"/>
    <w:rsid w:val="009C322A"/>
    <w:rsid w:val="009C7318"/>
    <w:rsid w:val="00A40E93"/>
    <w:rsid w:val="00A7527E"/>
    <w:rsid w:val="00AC5950"/>
    <w:rsid w:val="00B14451"/>
    <w:rsid w:val="00BA16DD"/>
    <w:rsid w:val="00C360C6"/>
    <w:rsid w:val="00CA34A9"/>
    <w:rsid w:val="00CB644B"/>
    <w:rsid w:val="00CD12C3"/>
    <w:rsid w:val="00D6308A"/>
    <w:rsid w:val="00DC7D52"/>
    <w:rsid w:val="00DF3F1E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9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D60D2"/>
    <w:rsid w:val="004003EC"/>
    <w:rsid w:val="00510546"/>
    <w:rsid w:val="005503AB"/>
    <w:rsid w:val="005E083B"/>
    <w:rsid w:val="00A00291"/>
    <w:rsid w:val="00D7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618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Martina Sasínková</cp:lastModifiedBy>
  <cp:revision>4</cp:revision>
  <cp:lastPrinted>2022-03-14T11:55:00Z</cp:lastPrinted>
  <dcterms:created xsi:type="dcterms:W3CDTF">2025-05-24T12:10:00Z</dcterms:created>
  <dcterms:modified xsi:type="dcterms:W3CDTF">2025-05-25T08:07:00Z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