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36B227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03B0D" w:rsidRPr="00403B0D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B453B5">
        <w:rPr>
          <w:rFonts w:asciiTheme="minorHAnsi" w:hAnsiTheme="minorHAnsi" w:cstheme="minorHAnsi"/>
          <w:b/>
          <w:sz w:val="22"/>
          <w:szCs w:val="22"/>
        </w:rPr>
        <w:t>Hele</w:t>
      </w:r>
      <w:r w:rsidR="00CA14FD">
        <w:rPr>
          <w:rFonts w:asciiTheme="minorHAnsi" w:hAnsiTheme="minorHAnsi" w:cstheme="minorHAnsi"/>
          <w:b/>
          <w:sz w:val="22"/>
          <w:szCs w:val="22"/>
        </w:rPr>
        <w:t>n</w:t>
      </w:r>
      <w:r w:rsidR="006212AB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B453B5">
        <w:rPr>
          <w:rFonts w:asciiTheme="minorHAnsi" w:hAnsiTheme="minorHAnsi" w:cstheme="minorHAnsi"/>
          <w:b/>
          <w:sz w:val="22"/>
          <w:szCs w:val="22"/>
        </w:rPr>
        <w:t>Varga</w:t>
      </w:r>
    </w:p>
    <w:p w14:paraId="00D6BB86" w14:textId="70CBF18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03B0D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9E4DE65" w14:textId="096E5AB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453B5">
        <w:rPr>
          <w:rFonts w:cstheme="minorHAnsi"/>
        </w:rPr>
        <w:t>Nábor a onboarding dobrovolníků pro projekt občanského sdružení ZOEE</w:t>
      </w:r>
    </w:p>
    <w:p w14:paraId="35028D0F" w14:textId="431BAEB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A14F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9EAB7C" w:rsidR="000E094A" w:rsidRDefault="006212A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616473C" w:rsidR="000E094A" w:rsidRPr="000E094A" w:rsidRDefault="00403B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0B2EB5" w:rsidR="000E094A" w:rsidRDefault="00F53C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81FAE3" w14:textId="74A77738" w:rsidR="00403B0D" w:rsidRPr="000E094A" w:rsidRDefault="00403B0D" w:rsidP="00403B0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 </w:t>
            </w:r>
            <w:r w:rsidR="00752753">
              <w:rPr>
                <w:rFonts w:cstheme="minorHAnsi"/>
              </w:rPr>
              <w:t>V závěru teoretické části je uved</w:t>
            </w:r>
            <w:r w:rsidR="00920385">
              <w:rPr>
                <w:rFonts w:cstheme="minorHAnsi"/>
              </w:rPr>
              <w:t>eno shrnutí teoretických východisek a pro praktickou část DP j</w:t>
            </w:r>
            <w:r w:rsidR="00F33217">
              <w:rPr>
                <w:rFonts w:cstheme="minorHAnsi"/>
              </w:rPr>
              <w:t>sou</w:t>
            </w:r>
            <w:r w:rsidR="00920385">
              <w:rPr>
                <w:rFonts w:cstheme="minorHAnsi"/>
              </w:rPr>
              <w:t xml:space="preserve"> stanoven</w:t>
            </w:r>
            <w:r w:rsidR="00F33217">
              <w:rPr>
                <w:rFonts w:cstheme="minorHAnsi"/>
              </w:rPr>
              <w:t>y</w:t>
            </w:r>
            <w:r w:rsidR="00CC204A">
              <w:rPr>
                <w:rFonts w:cstheme="minorHAnsi"/>
              </w:rPr>
              <w:t xml:space="preserve"> </w:t>
            </w:r>
            <w:r w:rsidR="00F33217">
              <w:rPr>
                <w:rFonts w:cstheme="minorHAnsi"/>
              </w:rPr>
              <w:t>čtyři</w:t>
            </w:r>
            <w:r w:rsidR="00920385">
              <w:rPr>
                <w:rFonts w:cstheme="minorHAnsi"/>
              </w:rPr>
              <w:t xml:space="preserve"> výzkumn</w:t>
            </w:r>
            <w:r w:rsidR="00F33217">
              <w:rPr>
                <w:rFonts w:cstheme="minorHAnsi"/>
              </w:rPr>
              <w:t>é</w:t>
            </w:r>
            <w:r w:rsidR="00920385">
              <w:rPr>
                <w:rFonts w:cstheme="minorHAnsi"/>
              </w:rPr>
              <w:t xml:space="preserve"> otázk</w:t>
            </w:r>
            <w:r w:rsidR="00F33217">
              <w:rPr>
                <w:rFonts w:cstheme="minorHAnsi"/>
              </w:rPr>
              <w:t>y</w:t>
            </w:r>
            <w:r w:rsidR="00920385">
              <w:rPr>
                <w:rFonts w:cstheme="minorHAnsi"/>
              </w:rPr>
              <w:t xml:space="preserve">. Tyto výzkumné otázky jsou podkladem </w:t>
            </w:r>
            <w:r w:rsidR="00F33217">
              <w:rPr>
                <w:rFonts w:cstheme="minorHAnsi"/>
              </w:rPr>
              <w:t>pro</w:t>
            </w:r>
            <w:r w:rsidR="00920385">
              <w:rPr>
                <w:rFonts w:cstheme="minorHAnsi"/>
              </w:rPr>
              <w:t xml:space="preserve"> analýzu současného stavu v</w:t>
            </w:r>
            <w:r w:rsidR="00D8274E">
              <w:rPr>
                <w:rFonts w:cstheme="minorHAnsi"/>
              </w:rPr>
              <w:t> </w:t>
            </w:r>
            <w:r w:rsidR="00920385">
              <w:rPr>
                <w:rFonts w:cstheme="minorHAnsi"/>
              </w:rPr>
              <w:t>oblasti</w:t>
            </w:r>
            <w:r w:rsidR="00D8274E">
              <w:rPr>
                <w:rFonts w:cstheme="minorHAnsi"/>
              </w:rPr>
              <w:t xml:space="preserve"> náboru a onboardingu dobrovolníků.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1A8ABE3" w:rsidR="000E094A" w:rsidRDefault="00CA14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F34ABCB" w14:textId="7B406FE9" w:rsidR="00596E30" w:rsidRDefault="00596E30" w:rsidP="00596E3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analýzu je v závěru teoretické části práce uveden souhrn teoretických poznatků</w:t>
            </w:r>
            <w:r w:rsidR="00920385">
              <w:rPr>
                <w:rFonts w:cstheme="minorHAnsi"/>
              </w:rPr>
              <w:t xml:space="preserve"> a jsou stanoveny výzkumné otázky pro oblast </w:t>
            </w:r>
            <w:r w:rsidR="00D8274E">
              <w:rPr>
                <w:rFonts w:cstheme="minorHAnsi"/>
              </w:rPr>
              <w:t>náboru a onboardingu dobrovolníků</w:t>
            </w:r>
            <w:r w:rsidR="00920385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V praktické části DP je představen</w:t>
            </w:r>
            <w:r w:rsidR="00D8274E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a charakterizován</w:t>
            </w:r>
            <w:r w:rsidR="00D8274E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</w:t>
            </w:r>
            <w:r w:rsidR="00D8274E">
              <w:rPr>
                <w:rFonts w:cstheme="minorHAnsi"/>
              </w:rPr>
              <w:t xml:space="preserve">Občanské sdružení ZOEE a Komunitní centrum ZOE, které jsou předmětem zájmu DP. </w:t>
            </w:r>
            <w:r>
              <w:rPr>
                <w:rFonts w:cstheme="minorHAnsi"/>
              </w:rPr>
              <w:t xml:space="preserve">Výběr a postup aplikace metod použitých pro analýzu současného stavu </w:t>
            </w:r>
            <w:r w:rsidR="00D8274E">
              <w:rPr>
                <w:rFonts w:cstheme="minorHAnsi"/>
              </w:rPr>
              <w:t xml:space="preserve">náboru a onboardingu dobrovolníků </w:t>
            </w:r>
            <w:r>
              <w:rPr>
                <w:rFonts w:cstheme="minorHAnsi"/>
              </w:rPr>
              <w:t>v</w:t>
            </w:r>
            <w:r w:rsidR="00D8274E">
              <w:rPr>
                <w:rFonts w:cstheme="minorHAnsi"/>
              </w:rPr>
              <w:t> OS ZOEE a KC ZOE</w:t>
            </w:r>
            <w:r>
              <w:rPr>
                <w:rFonts w:cstheme="minorHAnsi"/>
              </w:rPr>
              <w:t xml:space="preserve"> je dostatečně popsán. Data pro hodnocení současného stavu byla získána jednak od </w:t>
            </w:r>
            <w:r w:rsidR="00DC6B9E">
              <w:rPr>
                <w:rFonts w:cstheme="minorHAnsi"/>
              </w:rPr>
              <w:t>vedení Občanského sdružení a Komunitního centra</w:t>
            </w:r>
            <w:r>
              <w:rPr>
                <w:rFonts w:cstheme="minorHAnsi"/>
              </w:rPr>
              <w:t xml:space="preserve"> a jednak od </w:t>
            </w:r>
            <w:r w:rsidR="00DC6B9E">
              <w:rPr>
                <w:rFonts w:cstheme="minorHAnsi"/>
              </w:rPr>
              <w:t xml:space="preserve">cílové skupiny pro nábor a onboarding dobrovolníků. </w:t>
            </w:r>
            <w:r w:rsidR="0075599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Byl</w:t>
            </w:r>
            <w:r w:rsidR="00DC6B9E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použit</w:t>
            </w:r>
            <w:r w:rsidR="00DC6B9E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strukturovan</w:t>
            </w:r>
            <w:r w:rsidR="00711ED4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rozhovor</w:t>
            </w:r>
            <w:r w:rsidR="00711ED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a </w:t>
            </w:r>
            <w:r w:rsidR="00DC6B9E">
              <w:rPr>
                <w:rFonts w:cstheme="minorHAnsi"/>
              </w:rPr>
              <w:t>dotazníkové šetření</w:t>
            </w:r>
            <w:r>
              <w:rPr>
                <w:rFonts w:cstheme="minorHAnsi"/>
              </w:rPr>
              <w:t xml:space="preserve">. </w:t>
            </w:r>
            <w:r w:rsidR="00CC204A">
              <w:rPr>
                <w:rFonts w:cstheme="minorHAnsi"/>
              </w:rPr>
              <w:t xml:space="preserve">V závěru analytické části je zpracováno shrnutí </w:t>
            </w:r>
            <w:r w:rsidR="00DC6B9E">
              <w:rPr>
                <w:rFonts w:cstheme="minorHAnsi"/>
              </w:rPr>
              <w:t>výstupů analytické části.</w:t>
            </w:r>
            <w:r w:rsidR="00CC204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Provedené analýzy a zpracování získaných dat umožnilo formulovat závěry pro zhodnocení současného stavu v oblasti </w:t>
            </w:r>
            <w:r w:rsidR="00DC6B9E">
              <w:rPr>
                <w:rFonts w:cstheme="minorHAnsi"/>
              </w:rPr>
              <w:t>náboru a onboardingu dobrovolníků</w:t>
            </w:r>
            <w:r>
              <w:rPr>
                <w:rFonts w:cstheme="minorHAnsi"/>
              </w:rPr>
              <w:t xml:space="preserve"> a </w:t>
            </w:r>
            <w:r w:rsidR="00CC204A">
              <w:rPr>
                <w:rFonts w:cstheme="minorHAnsi"/>
              </w:rPr>
              <w:t xml:space="preserve">stanovit </w:t>
            </w:r>
            <w:r>
              <w:rPr>
                <w:rFonts w:cstheme="minorHAnsi"/>
              </w:rPr>
              <w:t xml:space="preserve">východiska pro zpracování projektové části diplomové práce.  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1F5265" w:rsidR="000E094A" w:rsidRDefault="005B6E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AD106F4" w14:textId="42FE918B" w:rsidR="00711ED4" w:rsidRPr="000E094A" w:rsidRDefault="00711ED4" w:rsidP="00711ED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teoretická východiska a výsledky analýzy současného stavu </w:t>
            </w:r>
            <w:r w:rsidR="007D3783">
              <w:rPr>
                <w:rFonts w:cstheme="minorHAnsi"/>
              </w:rPr>
              <w:t xml:space="preserve">procesu </w:t>
            </w:r>
            <w:r w:rsidR="00497284">
              <w:rPr>
                <w:rFonts w:cstheme="minorHAnsi"/>
              </w:rPr>
              <w:t xml:space="preserve">náboru a onboardingu dobrovolníků pro občanské sdružení ZOEE a Komunitní centrum ZOE. </w:t>
            </w:r>
            <w:r>
              <w:rPr>
                <w:rFonts w:cstheme="minorHAnsi"/>
              </w:rPr>
              <w:t>Vyhodnocení rozhovorů s</w:t>
            </w:r>
            <w:r w:rsidR="00497284">
              <w:rPr>
                <w:rFonts w:cstheme="minorHAnsi"/>
              </w:rPr>
              <w:t> vedením OS a KC</w:t>
            </w:r>
            <w:r w:rsidR="007D3783">
              <w:rPr>
                <w:rFonts w:cstheme="minorHAnsi"/>
              </w:rPr>
              <w:t>,</w:t>
            </w:r>
            <w:r w:rsidR="0049728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 </w:t>
            </w:r>
            <w:r w:rsidR="00497284">
              <w:rPr>
                <w:rFonts w:cstheme="minorHAnsi"/>
              </w:rPr>
              <w:t>výsledky dotazníkového šetření u cílové skupiny pro nábor a onboarding dobrovolníků</w:t>
            </w:r>
            <w:r>
              <w:rPr>
                <w:rFonts w:cstheme="minorHAnsi"/>
              </w:rPr>
              <w:t xml:space="preserve"> umožnilo formulovat návrh</w:t>
            </w:r>
            <w:r w:rsidR="00497284">
              <w:rPr>
                <w:rFonts w:cstheme="minorHAnsi"/>
              </w:rPr>
              <w:t xml:space="preserve"> systému náboru a onboardingu dobrovolníků pro OS ZOEE a KC ZOE.</w:t>
            </w:r>
            <w:r>
              <w:rPr>
                <w:rFonts w:cstheme="minorHAnsi"/>
              </w:rPr>
              <w:t xml:space="preserve"> </w:t>
            </w:r>
            <w:r w:rsidR="007D3783">
              <w:rPr>
                <w:rFonts w:cstheme="minorHAnsi"/>
              </w:rPr>
              <w:t>V projektové části j</w:t>
            </w:r>
            <w:r w:rsidR="00497284">
              <w:rPr>
                <w:rFonts w:cstheme="minorHAnsi"/>
              </w:rPr>
              <w:t>e</w:t>
            </w:r>
            <w:r w:rsidR="00CC204A">
              <w:rPr>
                <w:rFonts w:cstheme="minorHAnsi"/>
              </w:rPr>
              <w:t xml:space="preserve"> navržen</w:t>
            </w:r>
            <w:r w:rsidR="00497284">
              <w:rPr>
                <w:rFonts w:cstheme="minorHAnsi"/>
              </w:rPr>
              <w:t>o</w:t>
            </w:r>
            <w:r w:rsidR="00CC204A">
              <w:rPr>
                <w:rFonts w:cstheme="minorHAnsi"/>
              </w:rPr>
              <w:t xml:space="preserve"> </w:t>
            </w:r>
            <w:r w:rsidR="00497284">
              <w:rPr>
                <w:rFonts w:cstheme="minorHAnsi"/>
              </w:rPr>
              <w:t>šest</w:t>
            </w:r>
            <w:r w:rsidR="00CC204A">
              <w:rPr>
                <w:rFonts w:cstheme="minorHAnsi"/>
              </w:rPr>
              <w:t xml:space="preserve"> opatření pro zlepšení procesu </w:t>
            </w:r>
            <w:r w:rsidR="00497284">
              <w:rPr>
                <w:rFonts w:cstheme="minorHAnsi"/>
              </w:rPr>
              <w:t>náboru dobrovolníků</w:t>
            </w:r>
            <w:r w:rsidR="00CC204A">
              <w:rPr>
                <w:rFonts w:cstheme="minorHAnsi"/>
              </w:rPr>
              <w:t xml:space="preserve"> a </w:t>
            </w:r>
            <w:r w:rsidR="0075599C">
              <w:rPr>
                <w:rFonts w:cstheme="minorHAnsi"/>
              </w:rPr>
              <w:t>čtyři</w:t>
            </w:r>
            <w:r w:rsidR="00CC204A">
              <w:rPr>
                <w:rFonts w:cstheme="minorHAnsi"/>
              </w:rPr>
              <w:t xml:space="preserve"> opatření pro zlepšení procesu </w:t>
            </w:r>
            <w:r w:rsidR="00497284">
              <w:rPr>
                <w:rFonts w:cstheme="minorHAnsi"/>
              </w:rPr>
              <w:t>onboardingu dobrovolníků.</w:t>
            </w:r>
            <w:r>
              <w:rPr>
                <w:rFonts w:cstheme="minorHAnsi"/>
              </w:rPr>
              <w:t xml:space="preserve"> </w:t>
            </w:r>
            <w:r w:rsidR="00497284">
              <w:rPr>
                <w:rFonts w:cstheme="minorHAnsi"/>
              </w:rPr>
              <w:t>Pro implementaci systému náboru a onboardingu dobrovolníků</w:t>
            </w:r>
            <w:r>
              <w:rPr>
                <w:rFonts w:cstheme="minorHAnsi"/>
              </w:rPr>
              <w:t xml:space="preserve"> je zpracována</w:t>
            </w:r>
            <w:r w:rsidR="00545EC7">
              <w:rPr>
                <w:rFonts w:cstheme="minorHAnsi"/>
              </w:rPr>
              <w:t xml:space="preserve"> časová analýza,</w:t>
            </w:r>
            <w:r>
              <w:rPr>
                <w:rFonts w:cstheme="minorHAnsi"/>
              </w:rPr>
              <w:t xml:space="preserve"> </w:t>
            </w:r>
            <w:r w:rsidR="001D702C">
              <w:rPr>
                <w:rFonts w:cstheme="minorHAnsi"/>
              </w:rPr>
              <w:t>analýza nákladů</w:t>
            </w:r>
            <w:r>
              <w:rPr>
                <w:rFonts w:cstheme="minorHAnsi"/>
              </w:rPr>
              <w:t xml:space="preserve"> a analýza rizik spojených s</w:t>
            </w:r>
            <w:r w:rsidR="00AD72E5">
              <w:rPr>
                <w:rFonts w:cstheme="minorHAnsi"/>
              </w:rPr>
              <w:t> </w:t>
            </w:r>
            <w:r>
              <w:rPr>
                <w:rFonts w:cstheme="minorHAnsi"/>
              </w:rPr>
              <w:t>realizací</w:t>
            </w:r>
            <w:r w:rsidR="00AD72E5">
              <w:rPr>
                <w:rFonts w:cstheme="minorHAnsi"/>
              </w:rPr>
              <w:t xml:space="preserve"> </w:t>
            </w:r>
            <w:r w:rsidR="001D702C">
              <w:rPr>
                <w:rFonts w:cstheme="minorHAnsi"/>
              </w:rPr>
              <w:t xml:space="preserve">navrhovaných </w:t>
            </w:r>
            <w:r w:rsidR="00AD72E5">
              <w:rPr>
                <w:rFonts w:cstheme="minorHAnsi"/>
              </w:rPr>
              <w:t>opatření</w:t>
            </w:r>
            <w:r w:rsidR="008A0409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Projekt je velmi dobře připraven pro realizaci.</w:t>
            </w:r>
          </w:p>
          <w:p w14:paraId="08191F52" w14:textId="43F3167F" w:rsidR="000E094A" w:rsidRPr="000E094A" w:rsidRDefault="00711ED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8C84C9F" w:rsidR="000E094A" w:rsidRDefault="0075599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DCA65C" w14:textId="2A979008" w:rsidR="008A0409" w:rsidRDefault="008A0409" w:rsidP="008A04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0230608" w:rsidR="009C7318" w:rsidRDefault="0075599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AB760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0FC59606" w:rsidR="00017571" w:rsidRPr="000E094A" w:rsidRDefault="0001757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 xml:space="preserve">Diplomová práce je po stránce obsahové a formální zpracována </w:t>
            </w:r>
            <w:r w:rsidR="00CC204A">
              <w:rPr>
                <w:rFonts w:cstheme="minorHAnsi"/>
              </w:rPr>
              <w:t xml:space="preserve">velmi </w:t>
            </w:r>
            <w:r w:rsidRPr="00716331">
              <w:rPr>
                <w:rFonts w:cstheme="minorHAnsi"/>
              </w:rPr>
              <w:t>kvalitně, stanovené cíle byly velmi dobře splněny.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1F7A3F15" w:rsidR="009C7318" w:rsidRDefault="00304D3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teoretické části diplomové práce </w:t>
      </w:r>
      <w:r w:rsidR="00CC204A">
        <w:rPr>
          <w:rFonts w:cstheme="minorHAnsi"/>
        </w:rPr>
        <w:t xml:space="preserve">v kap. </w:t>
      </w:r>
      <w:r w:rsidR="00F33217">
        <w:rPr>
          <w:rFonts w:cstheme="minorHAnsi"/>
        </w:rPr>
        <w:t>2.2</w:t>
      </w:r>
      <w:r w:rsidR="00401952">
        <w:rPr>
          <w:rFonts w:cstheme="minorHAnsi"/>
        </w:rPr>
        <w:t xml:space="preserve"> (str. 27)</w:t>
      </w:r>
      <w:r w:rsidR="001D702C">
        <w:rPr>
          <w:rFonts w:cstheme="minorHAnsi"/>
        </w:rPr>
        <w:t xml:space="preserve"> uvádíte</w:t>
      </w:r>
      <w:r w:rsidR="00CC204A">
        <w:rPr>
          <w:rFonts w:cstheme="minorHAnsi"/>
        </w:rPr>
        <w:t xml:space="preserve"> </w:t>
      </w:r>
      <w:r w:rsidR="00F33217">
        <w:rPr>
          <w:rFonts w:cstheme="minorHAnsi"/>
        </w:rPr>
        <w:t xml:space="preserve">specifikaci řízení lidských zdrojů v dobrovolnictví. Které z uvedených odlišností personálního managementu zaměstnanců považujete za nejvýznamnější pro úspěšné řízení lidských zdrojů v oblasti dobrovolnictví a proč? </w:t>
      </w:r>
    </w:p>
    <w:p w14:paraId="55DA52BC" w14:textId="785316B0" w:rsidR="005C4ACA" w:rsidRDefault="00545EC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Cílovou skupinou pro nábor a onboarding dobrovolníků v navrhovaném systému jsou děvčata ve věku 15-20 let, uvažovala jste o možném zapojení chlapců do dobrovolnické aktivity? </w:t>
      </w:r>
    </w:p>
    <w:p w14:paraId="1991DEDB" w14:textId="3A0541A8" w:rsidR="005C4ACA" w:rsidRPr="005C4ACA" w:rsidRDefault="00B00F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</w:t>
      </w:r>
      <w:r w:rsidR="005D4CAB">
        <w:rPr>
          <w:rFonts w:cstheme="minorHAnsi"/>
        </w:rPr>
        <w:t xml:space="preserve">pro </w:t>
      </w:r>
      <w:r>
        <w:rPr>
          <w:rFonts w:cstheme="minorHAnsi"/>
        </w:rPr>
        <w:t xml:space="preserve">realizaci </w:t>
      </w:r>
      <w:r w:rsidR="00545EC7">
        <w:rPr>
          <w:rFonts w:cstheme="minorHAnsi"/>
        </w:rPr>
        <w:t xml:space="preserve">navrhovaného systému </w:t>
      </w:r>
      <w:r>
        <w:rPr>
          <w:rFonts w:cstheme="minorHAnsi"/>
        </w:rPr>
        <w:t xml:space="preserve">vidíte </w:t>
      </w:r>
      <w:r w:rsidR="005D4CAB">
        <w:rPr>
          <w:rFonts w:cstheme="minorHAnsi"/>
        </w:rPr>
        <w:t>v</w:t>
      </w:r>
      <w:r w:rsidR="00AB24D1">
        <w:rPr>
          <w:rFonts w:cstheme="minorHAnsi"/>
        </w:rPr>
        <w:t> </w:t>
      </w:r>
      <w:r w:rsidR="005D4CAB">
        <w:rPr>
          <w:rFonts w:cstheme="minorHAnsi"/>
        </w:rPr>
        <w:t>postoji</w:t>
      </w:r>
      <w:r w:rsidR="00AB24D1">
        <w:rPr>
          <w:rFonts w:cstheme="minorHAnsi"/>
        </w:rPr>
        <w:t xml:space="preserve"> vedení </w:t>
      </w:r>
      <w:r w:rsidR="00545EC7">
        <w:rPr>
          <w:rFonts w:cstheme="minorHAnsi"/>
        </w:rPr>
        <w:t>Občanského sdružení ZOEE</w:t>
      </w:r>
      <w:r w:rsidR="00AB24D1">
        <w:rPr>
          <w:rFonts w:cstheme="minorHAnsi"/>
        </w:rPr>
        <w:t xml:space="preserve">, </w:t>
      </w:r>
      <w:r w:rsidR="005D4CAB">
        <w:rPr>
          <w:rFonts w:cstheme="minorHAnsi"/>
        </w:rPr>
        <w:t>měla jste možnost o navrhovaných opatřeních informovat event. s</w:t>
      </w:r>
      <w:r w:rsidR="00545EC7">
        <w:rPr>
          <w:rFonts w:cstheme="minorHAnsi"/>
        </w:rPr>
        <w:t> </w:t>
      </w:r>
      <w:r w:rsidR="00AB24D1">
        <w:rPr>
          <w:rFonts w:cstheme="minorHAnsi"/>
        </w:rPr>
        <w:t>vedením</w:t>
      </w:r>
      <w:r w:rsidR="00545EC7">
        <w:rPr>
          <w:rFonts w:cstheme="minorHAnsi"/>
        </w:rPr>
        <w:t xml:space="preserve"> OS</w:t>
      </w:r>
      <w:r>
        <w:rPr>
          <w:rFonts w:cstheme="minorHAnsi"/>
        </w:rPr>
        <w:t xml:space="preserve"> </w:t>
      </w:r>
      <w:r w:rsidR="005D4CAB">
        <w:rPr>
          <w:rFonts w:cstheme="minorHAnsi"/>
        </w:rPr>
        <w:t xml:space="preserve">navrhovaná </w:t>
      </w:r>
      <w:r>
        <w:rPr>
          <w:rFonts w:cstheme="minorHAnsi"/>
        </w:rPr>
        <w:t xml:space="preserve">opatření </w:t>
      </w:r>
      <w:r w:rsidR="005D4CAB">
        <w:rPr>
          <w:rFonts w:cstheme="minorHAnsi"/>
        </w:rPr>
        <w:t>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217B0E58" w:rsidR="0024258E" w:rsidRPr="005D4CAB" w:rsidRDefault="009C7318" w:rsidP="005D4CAB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1757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1757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4A19861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62E3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44F0F1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B24D1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911532">
    <w:abstractNumId w:val="0"/>
  </w:num>
  <w:num w:numId="2" w16cid:durableId="1057555694">
    <w:abstractNumId w:val="3"/>
  </w:num>
  <w:num w:numId="3" w16cid:durableId="1981184426">
    <w:abstractNumId w:val="2"/>
  </w:num>
  <w:num w:numId="4" w16cid:durableId="1251156095">
    <w:abstractNumId w:val="1"/>
  </w:num>
  <w:num w:numId="5" w16cid:durableId="1202134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571"/>
    <w:rsid w:val="000315AD"/>
    <w:rsid w:val="0009387E"/>
    <w:rsid w:val="000A3023"/>
    <w:rsid w:val="000C0458"/>
    <w:rsid w:val="000E094A"/>
    <w:rsid w:val="001079DF"/>
    <w:rsid w:val="00144F5B"/>
    <w:rsid w:val="001A20C4"/>
    <w:rsid w:val="001A3F0F"/>
    <w:rsid w:val="001D702C"/>
    <w:rsid w:val="0024258E"/>
    <w:rsid w:val="00250117"/>
    <w:rsid w:val="00286437"/>
    <w:rsid w:val="0029651C"/>
    <w:rsid w:val="002D6FF7"/>
    <w:rsid w:val="00304D3A"/>
    <w:rsid w:val="00366C75"/>
    <w:rsid w:val="00386EEB"/>
    <w:rsid w:val="003A2041"/>
    <w:rsid w:val="003E1C4B"/>
    <w:rsid w:val="00401952"/>
    <w:rsid w:val="00403B0D"/>
    <w:rsid w:val="00430B85"/>
    <w:rsid w:val="00482DEC"/>
    <w:rsid w:val="00497284"/>
    <w:rsid w:val="004D378C"/>
    <w:rsid w:val="00545EC7"/>
    <w:rsid w:val="00596E30"/>
    <w:rsid w:val="005B6EF0"/>
    <w:rsid w:val="005C4ACA"/>
    <w:rsid w:val="005D4CAB"/>
    <w:rsid w:val="006212AB"/>
    <w:rsid w:val="0067082B"/>
    <w:rsid w:val="00694399"/>
    <w:rsid w:val="006C4198"/>
    <w:rsid w:val="00711ED4"/>
    <w:rsid w:val="0073639B"/>
    <w:rsid w:val="00752753"/>
    <w:rsid w:val="007553A6"/>
    <w:rsid w:val="0075599C"/>
    <w:rsid w:val="007D3783"/>
    <w:rsid w:val="0085398A"/>
    <w:rsid w:val="008A0409"/>
    <w:rsid w:val="008B781B"/>
    <w:rsid w:val="008E2072"/>
    <w:rsid w:val="008E6C95"/>
    <w:rsid w:val="00920385"/>
    <w:rsid w:val="009424A9"/>
    <w:rsid w:val="00962E35"/>
    <w:rsid w:val="00974EA2"/>
    <w:rsid w:val="0097798F"/>
    <w:rsid w:val="00980890"/>
    <w:rsid w:val="00987B93"/>
    <w:rsid w:val="009C322A"/>
    <w:rsid w:val="009C7318"/>
    <w:rsid w:val="00A027A5"/>
    <w:rsid w:val="00A40E93"/>
    <w:rsid w:val="00A7527E"/>
    <w:rsid w:val="00AB24D1"/>
    <w:rsid w:val="00AD72E5"/>
    <w:rsid w:val="00B00F4F"/>
    <w:rsid w:val="00B14451"/>
    <w:rsid w:val="00B453B5"/>
    <w:rsid w:val="00BA16DD"/>
    <w:rsid w:val="00C02883"/>
    <w:rsid w:val="00CA14FD"/>
    <w:rsid w:val="00CA34A9"/>
    <w:rsid w:val="00CC204A"/>
    <w:rsid w:val="00CC5272"/>
    <w:rsid w:val="00CD12C3"/>
    <w:rsid w:val="00D8274E"/>
    <w:rsid w:val="00DA7FD8"/>
    <w:rsid w:val="00DC6B9E"/>
    <w:rsid w:val="00DC7D52"/>
    <w:rsid w:val="00E22423"/>
    <w:rsid w:val="00E60843"/>
    <w:rsid w:val="00EE73F8"/>
    <w:rsid w:val="00EF1720"/>
    <w:rsid w:val="00F3198D"/>
    <w:rsid w:val="00F33217"/>
    <w:rsid w:val="00F53C08"/>
    <w:rsid w:val="00FC2852"/>
    <w:rsid w:val="00FE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9387E"/>
    <w:rsid w:val="004D0226"/>
    <w:rsid w:val="00510546"/>
    <w:rsid w:val="005E083B"/>
    <w:rsid w:val="00A00291"/>
    <w:rsid w:val="00A0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6CA0FD-EF09-4CAA-A1F4-F7A773486F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91f26e49-f70c-446a-af9a-0186764ea1fa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81cfee2-c630-4554-92b2-68787b9159cf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832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3</cp:revision>
  <cp:lastPrinted>2022-03-14T11:55:00Z</cp:lastPrinted>
  <dcterms:created xsi:type="dcterms:W3CDTF">2025-05-18T18:54:00Z</dcterms:created>
  <dcterms:modified xsi:type="dcterms:W3CDTF">2025-05-18T20:13:00Z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