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79B423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B30808">
        <w:rPr>
          <w:rFonts w:asciiTheme="minorHAnsi" w:hAnsiTheme="minorHAnsi" w:cstheme="minorHAnsi"/>
          <w:b/>
          <w:sz w:val="22"/>
          <w:szCs w:val="22"/>
        </w:rPr>
        <w:t>Natálie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B30808">
        <w:rPr>
          <w:rFonts w:asciiTheme="minorHAnsi" w:hAnsiTheme="minorHAnsi" w:cstheme="minorHAnsi"/>
          <w:b/>
          <w:sz w:val="22"/>
          <w:szCs w:val="22"/>
        </w:rPr>
        <w:t>Vavrečanová</w:t>
      </w:r>
      <w:proofErr w:type="spellEnd"/>
    </w:p>
    <w:p w14:paraId="00D6BB86" w14:textId="604FED7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56A8C">
        <w:rPr>
          <w:rFonts w:asciiTheme="minorHAnsi" w:hAnsiTheme="minorHAnsi" w:cstheme="minorHAnsi"/>
          <w:sz w:val="22"/>
          <w:szCs w:val="22"/>
        </w:rPr>
        <w:t xml:space="preserve"> doc. PhDr. Ing. Aleš Gregar, CS.</w:t>
      </w:r>
    </w:p>
    <w:p w14:paraId="09E4DE65" w14:textId="5838663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56A8C">
        <w:rPr>
          <w:rFonts w:cstheme="minorHAnsi"/>
        </w:rPr>
        <w:t xml:space="preserve">Projekt </w:t>
      </w:r>
      <w:r w:rsidR="006E44E6">
        <w:rPr>
          <w:rFonts w:cstheme="minorHAnsi"/>
        </w:rPr>
        <w:t xml:space="preserve">marketingové komunikace se zaměřením na </w:t>
      </w:r>
      <w:r w:rsidR="000814D4">
        <w:rPr>
          <w:rFonts w:cstheme="minorHAnsi"/>
        </w:rPr>
        <w:t>sociální sítě ve firmě FYZIDOP</w:t>
      </w:r>
    </w:p>
    <w:p w14:paraId="35028D0F" w14:textId="41DBC23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6A8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C2D747" w:rsidR="000E094A" w:rsidRDefault="002063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F14B591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F10B9BD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7388EB2" w14:textId="77777777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FB24ADE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BCF7AB" w:rsidR="000E094A" w:rsidRDefault="002F04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B434757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24DAF64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574E8D5" w14:textId="0C790680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je zpracována k tématu práce v potřebném rozsahu, použité domácí a zahraniční zdroje jsou aktuální a odpovídají tématu práce. Použité zdroje jsou v textu práce adekvátním způsobem citovány.  V závěru teoretické části jsou formulována teoretická východiska pro zpracování praktické části DP.</w:t>
            </w:r>
          </w:p>
          <w:p w14:paraId="7B260597" w14:textId="294E85F1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130A3A6" w:rsidR="000E094A" w:rsidRDefault="002F04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FC09485" w14:textId="77777777" w:rsidR="002063C7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5AF205" w14:textId="7DD54D15" w:rsidR="002063C7" w:rsidRPr="000E094A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DP je představena a charakterizována </w:t>
            </w:r>
            <w:r w:rsidR="00554A1E">
              <w:rPr>
                <w:rFonts w:cstheme="minorHAnsi"/>
              </w:rPr>
              <w:t xml:space="preserve">vybraná </w:t>
            </w:r>
            <w:r>
              <w:rPr>
                <w:rFonts w:cstheme="minorHAnsi"/>
              </w:rPr>
              <w:t>společnost</w:t>
            </w:r>
            <w:r w:rsidR="00554A1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Je to</w:t>
            </w:r>
            <w:r w:rsidR="005D362C">
              <w:rPr>
                <w:rFonts w:cstheme="minorHAnsi"/>
              </w:rPr>
              <w:t xml:space="preserve"> </w:t>
            </w:r>
            <w:r w:rsidR="002F0453">
              <w:rPr>
                <w:rFonts w:cstheme="minorHAnsi"/>
              </w:rPr>
              <w:t>malé zdravotnické zařízení</w:t>
            </w:r>
            <w:r w:rsidR="005D362C">
              <w:rPr>
                <w:rFonts w:cstheme="minorHAnsi"/>
              </w:rPr>
              <w:t xml:space="preserve"> </w:t>
            </w:r>
            <w:r w:rsidR="00554A1E">
              <w:rPr>
                <w:rFonts w:cstheme="minorHAnsi"/>
              </w:rPr>
              <w:t>zaměřen</w:t>
            </w:r>
            <w:r w:rsidR="002F0453">
              <w:rPr>
                <w:rFonts w:cstheme="minorHAnsi"/>
              </w:rPr>
              <w:t>é</w:t>
            </w:r>
            <w:r w:rsidR="00554A1E">
              <w:rPr>
                <w:rFonts w:cstheme="minorHAnsi"/>
              </w:rPr>
              <w:t xml:space="preserve"> na </w:t>
            </w:r>
            <w:r w:rsidR="002F0453">
              <w:rPr>
                <w:rFonts w:cstheme="minorHAnsi"/>
              </w:rPr>
              <w:t xml:space="preserve">fyzioterapeutické </w:t>
            </w:r>
            <w:r w:rsidR="00554A1E">
              <w:rPr>
                <w:rFonts w:cstheme="minorHAnsi"/>
              </w:rPr>
              <w:t>služby</w:t>
            </w:r>
            <w:r w:rsidR="002F0453">
              <w:rPr>
                <w:rFonts w:cstheme="minorHAnsi"/>
              </w:rPr>
              <w:t xml:space="preserve"> a domácí zdravotní péči</w:t>
            </w:r>
            <w:r>
              <w:rPr>
                <w:rFonts w:cstheme="minorHAnsi"/>
              </w:rPr>
              <w:t xml:space="preserve">. Téma </w:t>
            </w:r>
            <w:r w:rsidR="000A765E">
              <w:rPr>
                <w:rFonts w:cstheme="minorHAnsi"/>
              </w:rPr>
              <w:t xml:space="preserve">marketingové komunikace zaměřené na </w:t>
            </w:r>
            <w:r w:rsidR="002F0453">
              <w:rPr>
                <w:rFonts w:cstheme="minorHAnsi"/>
              </w:rPr>
              <w:t>sociální sítě</w:t>
            </w:r>
            <w:r>
              <w:rPr>
                <w:rFonts w:cstheme="minorHAnsi"/>
              </w:rPr>
              <w:t xml:space="preserve"> je pro</w:t>
            </w:r>
            <w:r w:rsidR="000A765E">
              <w:rPr>
                <w:rFonts w:cstheme="minorHAnsi"/>
              </w:rPr>
              <w:t xml:space="preserve"> </w:t>
            </w:r>
            <w:r w:rsidR="002F0453">
              <w:rPr>
                <w:rFonts w:cstheme="minorHAnsi"/>
              </w:rPr>
              <w:t>toto zařízení</w:t>
            </w:r>
            <w:r>
              <w:rPr>
                <w:rFonts w:cstheme="minorHAnsi"/>
              </w:rPr>
              <w:t xml:space="preserve"> aktuální</w:t>
            </w:r>
            <w:r w:rsidR="002D5892">
              <w:rPr>
                <w:rFonts w:cstheme="minorHAnsi"/>
              </w:rPr>
              <w:t xml:space="preserve"> s ohledem na předpokládanou dlouhodobou perspektivu</w:t>
            </w:r>
            <w:r w:rsidR="000A765E">
              <w:rPr>
                <w:rFonts w:cstheme="minorHAnsi"/>
              </w:rPr>
              <w:t xml:space="preserve"> </w:t>
            </w:r>
            <w:r w:rsidR="002F0453">
              <w:rPr>
                <w:rFonts w:cstheme="minorHAnsi"/>
              </w:rPr>
              <w:t xml:space="preserve">udržení stávajících a získání nových </w:t>
            </w:r>
            <w:r w:rsidR="000A765E">
              <w:rPr>
                <w:rFonts w:cstheme="minorHAnsi"/>
              </w:rPr>
              <w:t>klientů</w:t>
            </w:r>
            <w:r w:rsidR="002D5892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Výběr a postup aplikace metod použitých pro analýzu současného stavu </w:t>
            </w:r>
            <w:r w:rsidR="000A765E">
              <w:rPr>
                <w:rFonts w:cstheme="minorHAnsi"/>
              </w:rPr>
              <w:t>marketingové komunikace</w:t>
            </w:r>
            <w:r>
              <w:rPr>
                <w:rFonts w:cstheme="minorHAnsi"/>
              </w:rPr>
              <w:t xml:space="preserve"> je </w:t>
            </w:r>
            <w:r w:rsidR="002D5892">
              <w:rPr>
                <w:rFonts w:cstheme="minorHAnsi"/>
              </w:rPr>
              <w:t xml:space="preserve">vhodný a je </w:t>
            </w:r>
            <w:r w:rsidR="005F0FE9">
              <w:rPr>
                <w:rFonts w:cstheme="minorHAnsi"/>
              </w:rPr>
              <w:t xml:space="preserve">v diplomové práci </w:t>
            </w:r>
            <w:r>
              <w:rPr>
                <w:rFonts w:cstheme="minorHAnsi"/>
              </w:rPr>
              <w:t xml:space="preserve">dostatečně popsán. Data pro hodnocení současného stavu byla získána jednak </w:t>
            </w:r>
            <w:r w:rsidR="00C34C67">
              <w:rPr>
                <w:rFonts w:cstheme="minorHAnsi"/>
              </w:rPr>
              <w:t>na základě rozhovoru s</w:t>
            </w:r>
            <w:r w:rsidR="00257F77">
              <w:rPr>
                <w:rFonts w:cstheme="minorHAnsi"/>
              </w:rPr>
              <w:t> majitelkou zdravotnického zařízení</w:t>
            </w:r>
            <w:r w:rsidR="00C34C67">
              <w:rPr>
                <w:rFonts w:cstheme="minorHAnsi"/>
              </w:rPr>
              <w:t xml:space="preserve">, </w:t>
            </w:r>
            <w:r w:rsidR="00257F77">
              <w:rPr>
                <w:rFonts w:cstheme="minorHAnsi"/>
              </w:rPr>
              <w:t>hodnocení vlastní webové stránky zdravotnického zařízení</w:t>
            </w:r>
            <w:r w:rsidR="00C34C67">
              <w:rPr>
                <w:rFonts w:cstheme="minorHAnsi"/>
              </w:rPr>
              <w:t xml:space="preserve"> a</w:t>
            </w:r>
            <w:r w:rsidR="00257F77">
              <w:rPr>
                <w:rFonts w:cstheme="minorHAnsi"/>
              </w:rPr>
              <w:t xml:space="preserve"> benchmarkingu s třemi konkurenčními zařízeními.</w:t>
            </w:r>
            <w:r w:rsidR="00C34C67">
              <w:rPr>
                <w:rFonts w:cstheme="minorHAnsi"/>
              </w:rPr>
              <w:t xml:space="preserve"> Dále byl</w:t>
            </w:r>
            <w:r w:rsidR="00257F77">
              <w:rPr>
                <w:rFonts w:cstheme="minorHAnsi"/>
              </w:rPr>
              <w:t>a</w:t>
            </w:r>
            <w:r w:rsidR="00C34C67">
              <w:rPr>
                <w:rFonts w:cstheme="minorHAnsi"/>
              </w:rPr>
              <w:t xml:space="preserve"> v analytické části</w:t>
            </w:r>
            <w:r w:rsidR="00257F77">
              <w:rPr>
                <w:rFonts w:cstheme="minorHAnsi"/>
              </w:rPr>
              <w:t xml:space="preserve"> sestavena pro zdravotnické zařízení</w:t>
            </w:r>
            <w:r w:rsidR="00C34C67">
              <w:rPr>
                <w:rFonts w:cstheme="minorHAnsi"/>
              </w:rPr>
              <w:t xml:space="preserve"> </w:t>
            </w:r>
            <w:r w:rsidR="00257F77">
              <w:rPr>
                <w:rFonts w:cstheme="minorHAnsi"/>
              </w:rPr>
              <w:t>analýza SWOT</w:t>
            </w:r>
            <w:r w:rsidR="00C34C67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V závěru analytické části je zpracováno shrnutí</w:t>
            </w:r>
            <w:r w:rsidR="005F0FE9">
              <w:rPr>
                <w:rFonts w:cstheme="minorHAnsi"/>
              </w:rPr>
              <w:t xml:space="preserve"> a </w:t>
            </w:r>
            <w:r w:rsidR="00257F77">
              <w:rPr>
                <w:rFonts w:cstheme="minorHAnsi"/>
              </w:rPr>
              <w:t xml:space="preserve">jsou </w:t>
            </w:r>
            <w:r w:rsidR="005F0FE9">
              <w:rPr>
                <w:rFonts w:cstheme="minorHAnsi"/>
              </w:rPr>
              <w:t>identifikovány oblasti</w:t>
            </w:r>
            <w:r w:rsidR="00960ED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5F0FE9">
              <w:rPr>
                <w:rFonts w:cstheme="minorHAnsi"/>
              </w:rPr>
              <w:t>ve kterých j</w:t>
            </w:r>
            <w:r w:rsidR="00666680">
              <w:rPr>
                <w:rFonts w:cstheme="minorHAnsi"/>
              </w:rPr>
              <w:t xml:space="preserve">e možné zlepšit marketingovou komunikaci zaměřenou na </w:t>
            </w:r>
            <w:r w:rsidR="00257F77">
              <w:rPr>
                <w:rFonts w:cstheme="minorHAnsi"/>
              </w:rPr>
              <w:t>sociální sítě</w:t>
            </w:r>
            <w:r w:rsidR="00666680">
              <w:rPr>
                <w:rFonts w:cstheme="minorHAnsi"/>
              </w:rPr>
              <w:t>, jako východisko pro projektovou část diplomové práce.</w:t>
            </w:r>
            <w:r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309E8A6" w:rsidR="000E094A" w:rsidRDefault="002F04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CD0106" w14:textId="678CB8C7" w:rsidR="000E094A" w:rsidRDefault="005F0F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navazuje na teoretická východiska a výsledky analýzy současného stavu</w:t>
            </w:r>
            <w:r w:rsidR="00666680">
              <w:rPr>
                <w:rFonts w:cstheme="minorHAnsi"/>
              </w:rPr>
              <w:t xml:space="preserve"> marketingové komunikace se zaměřením na</w:t>
            </w:r>
            <w:r w:rsidR="00625378">
              <w:rPr>
                <w:rFonts w:cstheme="minorHAnsi"/>
              </w:rPr>
              <w:t xml:space="preserve"> sociální sítě</w:t>
            </w:r>
            <w:r w:rsidR="00666680">
              <w:rPr>
                <w:rFonts w:cstheme="minorHAnsi"/>
              </w:rPr>
              <w:t> ve</w:t>
            </w:r>
            <w:r w:rsidR="00625378">
              <w:rPr>
                <w:rFonts w:cstheme="minorHAnsi"/>
              </w:rPr>
              <w:t xml:space="preserve"> zdravotnickém zařízení</w:t>
            </w:r>
            <w:r w:rsidR="00666680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Vyhodnocení</w:t>
            </w:r>
            <w:r w:rsidR="00625378">
              <w:rPr>
                <w:rFonts w:cstheme="minorHAnsi"/>
              </w:rPr>
              <w:t xml:space="preserve"> rozhovoru a</w:t>
            </w:r>
            <w:r w:rsidR="00666680">
              <w:rPr>
                <w:rFonts w:cstheme="minorHAnsi"/>
              </w:rPr>
              <w:t xml:space="preserve"> </w:t>
            </w:r>
            <w:r w:rsidR="00A46F18">
              <w:rPr>
                <w:rFonts w:cstheme="minorHAnsi"/>
              </w:rPr>
              <w:t xml:space="preserve">provedených </w:t>
            </w:r>
            <w:r w:rsidR="00666680">
              <w:rPr>
                <w:rFonts w:cstheme="minorHAnsi"/>
              </w:rPr>
              <w:t>analýz</w:t>
            </w:r>
            <w:r w:rsidR="00F40EF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umožnilo formulovat návrhy opatření na zlepšení </w:t>
            </w:r>
            <w:r w:rsidR="00F40EFF">
              <w:rPr>
                <w:rFonts w:cstheme="minorHAnsi"/>
              </w:rPr>
              <w:t xml:space="preserve">marketingové komunikace </w:t>
            </w:r>
            <w:r w:rsidR="00B459F7">
              <w:rPr>
                <w:rFonts w:cstheme="minorHAnsi"/>
              </w:rPr>
              <w:t>zdravotnického zařízení</w:t>
            </w:r>
            <w:r w:rsidR="00F40EFF">
              <w:rPr>
                <w:rFonts w:cstheme="minorHAnsi"/>
              </w:rPr>
              <w:t xml:space="preserve"> se zaměřením na </w:t>
            </w:r>
            <w:r w:rsidR="00B459F7">
              <w:rPr>
                <w:rFonts w:cstheme="minorHAnsi"/>
              </w:rPr>
              <w:t>sociální sítě</w:t>
            </w:r>
            <w:r w:rsidR="00F40EFF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V projektové části j</w:t>
            </w:r>
            <w:r w:rsidR="00B459F7">
              <w:rPr>
                <w:rFonts w:cstheme="minorHAnsi"/>
              </w:rPr>
              <w:t>sou</w:t>
            </w:r>
            <w:r>
              <w:rPr>
                <w:rFonts w:cstheme="minorHAnsi"/>
              </w:rPr>
              <w:t xml:space="preserve"> navržen</w:t>
            </w:r>
            <w:r w:rsidR="00B459F7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r w:rsidR="00B459F7">
              <w:rPr>
                <w:rFonts w:cstheme="minorHAnsi"/>
              </w:rPr>
              <w:t>tři</w:t>
            </w:r>
            <w:r w:rsidR="00F40EF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opatření formou akčních plánů pro zlepšení</w:t>
            </w:r>
            <w:r w:rsidR="00F40EFF">
              <w:rPr>
                <w:rFonts w:cstheme="minorHAnsi"/>
              </w:rPr>
              <w:t xml:space="preserve"> marketingové komunikace. </w:t>
            </w:r>
            <w:r w:rsidR="002327FF">
              <w:rPr>
                <w:rFonts w:cstheme="minorHAnsi"/>
              </w:rPr>
              <w:t xml:space="preserve">Pro projektovaná opatření </w:t>
            </w:r>
            <w:r>
              <w:rPr>
                <w:rFonts w:cstheme="minorHAnsi"/>
              </w:rPr>
              <w:t>jsou stanoveny podmínky pro je</w:t>
            </w:r>
            <w:r w:rsidR="005B722D">
              <w:rPr>
                <w:rFonts w:cstheme="minorHAnsi"/>
              </w:rPr>
              <w:t>jich</w:t>
            </w:r>
            <w:r>
              <w:rPr>
                <w:rFonts w:cstheme="minorHAnsi"/>
              </w:rPr>
              <w:t xml:space="preserve"> realizaci, je zpracována analýza nákladů, časová analýza a analýza rizik spojených s realizací opatření. Projekt je velmi dobře připraven pro realizaci.</w:t>
            </w:r>
          </w:p>
          <w:p w14:paraId="08191F52" w14:textId="58C26F0D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9EF4FB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766611" w14:textId="77777777" w:rsidR="00C5652E" w:rsidRPr="00716331" w:rsidRDefault="00C5652E" w:rsidP="00C5652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963335E" w:rsidR="009C7318" w:rsidRDefault="002F04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3FF087C5" w:rsidR="00D6308A" w:rsidRPr="000E094A" w:rsidRDefault="00C5652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Diplomová práce je po stránce obsahové a formální zpracována kvalitně, stanovené cíle byly velmi dobře splněny.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AE3A927" w14:textId="3CCC5EE3" w:rsidR="00B66D91" w:rsidRDefault="00B66D91" w:rsidP="00B66D9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B459F7">
        <w:rPr>
          <w:rFonts w:cstheme="minorHAnsi"/>
        </w:rPr>
        <w:t>1.1</w:t>
      </w:r>
      <w:r w:rsidR="004D00AF">
        <w:rPr>
          <w:rFonts w:cstheme="minorHAnsi"/>
        </w:rPr>
        <w:t xml:space="preserve"> </w:t>
      </w:r>
      <w:r w:rsidR="007C5922">
        <w:rPr>
          <w:rFonts w:cstheme="minorHAnsi"/>
        </w:rPr>
        <w:t xml:space="preserve">uvádíte </w:t>
      </w:r>
      <w:r w:rsidR="00F330B3">
        <w:rPr>
          <w:rFonts w:cstheme="minorHAnsi"/>
        </w:rPr>
        <w:t>charakteristiku</w:t>
      </w:r>
      <w:r w:rsidR="00B459F7">
        <w:rPr>
          <w:rFonts w:cstheme="minorHAnsi"/>
        </w:rPr>
        <w:t xml:space="preserve"> marketingového mixu ve zdravotnictví, kde se upřednostňuje pojetí 4 C. Proč je tento koncept ve zdravotnictví upřednostňován a v čem je rozdíl proti tradičnímu konceptu 4 P. Dají se tyto dva koncepty kombinovat?</w:t>
      </w:r>
    </w:p>
    <w:p w14:paraId="715FE631" w14:textId="1A25D7D9" w:rsidR="009C7318" w:rsidRDefault="00F330B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 k</w:t>
      </w:r>
      <w:r w:rsidR="00B66D91">
        <w:rPr>
          <w:rFonts w:cstheme="minorHAnsi"/>
        </w:rPr>
        <w:t xml:space="preserve">ap. </w:t>
      </w:r>
      <w:r>
        <w:rPr>
          <w:rFonts w:cstheme="minorHAnsi"/>
        </w:rPr>
        <w:t>2</w:t>
      </w:r>
      <w:r w:rsidR="007C5922">
        <w:rPr>
          <w:rFonts w:cstheme="minorHAnsi"/>
        </w:rPr>
        <w:t xml:space="preserve"> uvádíte </w:t>
      </w:r>
      <w:r w:rsidR="00B459F7">
        <w:rPr>
          <w:rFonts w:cstheme="minorHAnsi"/>
        </w:rPr>
        <w:t xml:space="preserve">charakteristiku online marketingové komunikace. V čem spočívá výhoda online komunikace proti </w:t>
      </w:r>
      <w:proofErr w:type="spellStart"/>
      <w:r w:rsidR="00B459F7">
        <w:rPr>
          <w:rFonts w:cstheme="minorHAnsi"/>
        </w:rPr>
        <w:t>of</w:t>
      </w:r>
      <w:r w:rsidR="00A46F18">
        <w:rPr>
          <w:rFonts w:cstheme="minorHAnsi"/>
        </w:rPr>
        <w:t>f</w:t>
      </w:r>
      <w:r w:rsidR="00B459F7">
        <w:rPr>
          <w:rFonts w:cstheme="minorHAnsi"/>
        </w:rPr>
        <w:t>line</w:t>
      </w:r>
      <w:proofErr w:type="spellEnd"/>
      <w:r w:rsidR="00B459F7">
        <w:rPr>
          <w:rFonts w:cstheme="minorHAnsi"/>
        </w:rPr>
        <w:t xml:space="preserve"> a </w:t>
      </w:r>
      <w:r w:rsidR="00A46F18">
        <w:rPr>
          <w:rFonts w:cstheme="minorHAnsi"/>
        </w:rPr>
        <w:t>jaký to může mít význam pro využití ve zdravotnictví?</w:t>
      </w:r>
    </w:p>
    <w:p w14:paraId="5B81D8BF" w14:textId="1C99AA33" w:rsidR="00904D26" w:rsidRPr="005C4ACA" w:rsidRDefault="00904D26" w:rsidP="00904D2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riziko pro realizaci projektových opatření z diplomové práce vidíte v postoji </w:t>
      </w:r>
      <w:r w:rsidR="00A46F18">
        <w:rPr>
          <w:rFonts w:cstheme="minorHAnsi"/>
        </w:rPr>
        <w:t>majitelky zdravotnického zařízení</w:t>
      </w:r>
      <w:r>
        <w:rPr>
          <w:rFonts w:cstheme="minorHAnsi"/>
        </w:rPr>
        <w:t>, měl</w:t>
      </w:r>
      <w:r w:rsidR="00A46F18">
        <w:rPr>
          <w:rFonts w:cstheme="minorHAnsi"/>
        </w:rPr>
        <w:t>a</w:t>
      </w:r>
      <w:r>
        <w:rPr>
          <w:rFonts w:cstheme="minorHAnsi"/>
        </w:rPr>
        <w:t xml:space="preserve"> jste možnost o navrhovaných opatřeních </w:t>
      </w:r>
      <w:r w:rsidR="00A46F18">
        <w:rPr>
          <w:rFonts w:cstheme="minorHAnsi"/>
        </w:rPr>
        <w:t>majitelku</w:t>
      </w:r>
      <w:r>
        <w:rPr>
          <w:rFonts w:cstheme="minorHAnsi"/>
        </w:rPr>
        <w:t xml:space="preserve"> informovat event. s </w:t>
      </w:r>
      <w:r w:rsidR="00A46F18">
        <w:rPr>
          <w:rFonts w:cstheme="minorHAnsi"/>
        </w:rPr>
        <w:t>ní</w:t>
      </w:r>
      <w:r>
        <w:rPr>
          <w:rFonts w:cstheme="minorHAnsi"/>
        </w:rPr>
        <w:t xml:space="preserve"> navrhovaná opatření 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43AE6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5652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5652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7E1F38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40EFF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89191">
    <w:abstractNumId w:val="0"/>
  </w:num>
  <w:num w:numId="2" w16cid:durableId="1015693873">
    <w:abstractNumId w:val="3"/>
  </w:num>
  <w:num w:numId="3" w16cid:durableId="440733375">
    <w:abstractNumId w:val="2"/>
  </w:num>
  <w:num w:numId="4" w16cid:durableId="577982314">
    <w:abstractNumId w:val="1"/>
  </w:num>
  <w:num w:numId="5" w16cid:durableId="2980005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14D4"/>
    <w:rsid w:val="000A765E"/>
    <w:rsid w:val="000C0458"/>
    <w:rsid w:val="000E094A"/>
    <w:rsid w:val="00144F5B"/>
    <w:rsid w:val="001B7639"/>
    <w:rsid w:val="002063C7"/>
    <w:rsid w:val="002327FF"/>
    <w:rsid w:val="0024258E"/>
    <w:rsid w:val="00257F77"/>
    <w:rsid w:val="0029651C"/>
    <w:rsid w:val="002C5ED6"/>
    <w:rsid w:val="002D5892"/>
    <w:rsid w:val="002F0453"/>
    <w:rsid w:val="004D00AF"/>
    <w:rsid w:val="004D378C"/>
    <w:rsid w:val="00554A1E"/>
    <w:rsid w:val="005B722D"/>
    <w:rsid w:val="005C4ACA"/>
    <w:rsid w:val="005D362C"/>
    <w:rsid w:val="005E223D"/>
    <w:rsid w:val="005F0FE9"/>
    <w:rsid w:val="00600AD5"/>
    <w:rsid w:val="00625378"/>
    <w:rsid w:val="00666680"/>
    <w:rsid w:val="0067082B"/>
    <w:rsid w:val="00694399"/>
    <w:rsid w:val="006E4338"/>
    <w:rsid w:val="006E44E6"/>
    <w:rsid w:val="0073639B"/>
    <w:rsid w:val="007539AC"/>
    <w:rsid w:val="007553A6"/>
    <w:rsid w:val="007C5922"/>
    <w:rsid w:val="007E17F3"/>
    <w:rsid w:val="00826C61"/>
    <w:rsid w:val="0085398A"/>
    <w:rsid w:val="00856A8C"/>
    <w:rsid w:val="00881BA1"/>
    <w:rsid w:val="008B781B"/>
    <w:rsid w:val="008E0536"/>
    <w:rsid w:val="008E2072"/>
    <w:rsid w:val="00904D26"/>
    <w:rsid w:val="00960EDE"/>
    <w:rsid w:val="00974EA2"/>
    <w:rsid w:val="00987B93"/>
    <w:rsid w:val="009C322A"/>
    <w:rsid w:val="009C7318"/>
    <w:rsid w:val="00A40E93"/>
    <w:rsid w:val="00A46F18"/>
    <w:rsid w:val="00A514A2"/>
    <w:rsid w:val="00A7527E"/>
    <w:rsid w:val="00B14451"/>
    <w:rsid w:val="00B30808"/>
    <w:rsid w:val="00B459F7"/>
    <w:rsid w:val="00B66D91"/>
    <w:rsid w:val="00BA16DD"/>
    <w:rsid w:val="00C23146"/>
    <w:rsid w:val="00C34C67"/>
    <w:rsid w:val="00C5652E"/>
    <w:rsid w:val="00C810C7"/>
    <w:rsid w:val="00CA34A9"/>
    <w:rsid w:val="00CD12C3"/>
    <w:rsid w:val="00D17AB2"/>
    <w:rsid w:val="00D6308A"/>
    <w:rsid w:val="00DC7D52"/>
    <w:rsid w:val="00DD02C1"/>
    <w:rsid w:val="00E22423"/>
    <w:rsid w:val="00E75387"/>
    <w:rsid w:val="00EA5A14"/>
    <w:rsid w:val="00EA6327"/>
    <w:rsid w:val="00EB6EEF"/>
    <w:rsid w:val="00EF1720"/>
    <w:rsid w:val="00F135F7"/>
    <w:rsid w:val="00F330B3"/>
    <w:rsid w:val="00F40EF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C810C7"/>
    <w:rsid w:val="00F1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581cfee2-c630-4554-92b2-68787b9159cf"/>
    <ds:schemaRef ds:uri="http://schemas.openxmlformats.org/package/2006/metadata/core-properties"/>
    <ds:schemaRef ds:uri="http://www.w3.org/XML/1998/namespace"/>
    <ds:schemaRef ds:uri="http://purl.org/dc/dcmitype/"/>
    <ds:schemaRef ds:uri="91f26e49-f70c-446a-af9a-0186764ea1fa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782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4</cp:revision>
  <cp:lastPrinted>2022-03-14T11:55:00Z</cp:lastPrinted>
  <dcterms:created xsi:type="dcterms:W3CDTF">2025-05-20T15:35:00Z</dcterms:created>
  <dcterms:modified xsi:type="dcterms:W3CDTF">2025-05-20T20:27:00Z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