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20FEA15" w14:textId="77777777" w:rsidTr="00C50B27">
        <w:tc>
          <w:tcPr>
            <w:tcW w:w="9828" w:type="dxa"/>
            <w:gridSpan w:val="9"/>
          </w:tcPr>
          <w:p w14:paraId="35C001C0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3A6C078" w14:textId="77777777" w:rsidTr="00C50B27">
        <w:tc>
          <w:tcPr>
            <w:tcW w:w="2808" w:type="dxa"/>
          </w:tcPr>
          <w:p w14:paraId="5793FE7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3962F70" w14:textId="5BB99F07" w:rsidR="006847E2" w:rsidRPr="00C50B27" w:rsidRDefault="00F039DB" w:rsidP="00362AB0">
            <w:pPr>
              <w:rPr>
                <w:sz w:val="22"/>
                <w:szCs w:val="22"/>
              </w:rPr>
            </w:pPr>
            <w:r w:rsidRPr="00F039DB">
              <w:rPr>
                <w:sz w:val="22"/>
                <w:szCs w:val="22"/>
              </w:rPr>
              <w:t>Petra Machovská</w:t>
            </w:r>
          </w:p>
        </w:tc>
      </w:tr>
      <w:tr w:rsidR="006847E2" w:rsidRPr="00C50B27" w14:paraId="4A0AFCEA" w14:textId="77777777" w:rsidTr="00C50B27">
        <w:tc>
          <w:tcPr>
            <w:tcW w:w="2808" w:type="dxa"/>
          </w:tcPr>
          <w:p w14:paraId="7F327AD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E9F22E8" w14:textId="03151F9F" w:rsidR="006847E2" w:rsidRPr="00C50B27" w:rsidRDefault="00F039DB" w:rsidP="00362AB0">
            <w:pPr>
              <w:rPr>
                <w:sz w:val="22"/>
                <w:szCs w:val="22"/>
              </w:rPr>
            </w:pPr>
            <w:r w:rsidRPr="00F039DB">
              <w:rPr>
                <w:sz w:val="22"/>
                <w:szCs w:val="22"/>
              </w:rPr>
              <w:t>Intuitivní pedagogika jako nástroj profesního růstu pedagogů a inovace školního vzdělávání</w:t>
            </w:r>
          </w:p>
        </w:tc>
      </w:tr>
      <w:tr w:rsidR="006847E2" w:rsidRPr="00C50B27" w14:paraId="22DD592F" w14:textId="77777777" w:rsidTr="00C50B27">
        <w:tc>
          <w:tcPr>
            <w:tcW w:w="2808" w:type="dxa"/>
          </w:tcPr>
          <w:p w14:paraId="229586A9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5D5BB937" w14:textId="4416BED0" w:rsidR="006847E2" w:rsidRPr="00C50B27" w:rsidRDefault="007D39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 Klokočka</w:t>
            </w:r>
          </w:p>
        </w:tc>
      </w:tr>
      <w:tr w:rsidR="006847E2" w:rsidRPr="00C50B27" w14:paraId="31C97D29" w14:textId="77777777" w:rsidTr="00C50B27">
        <w:tc>
          <w:tcPr>
            <w:tcW w:w="2808" w:type="dxa"/>
          </w:tcPr>
          <w:p w14:paraId="20B330A0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55D27B8" w14:textId="2E726CA4" w:rsidR="006847E2" w:rsidRPr="00C50B27" w:rsidRDefault="007D39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754023C" w14:textId="77777777" w:rsidTr="00C50B27">
        <w:tc>
          <w:tcPr>
            <w:tcW w:w="2808" w:type="dxa"/>
          </w:tcPr>
          <w:p w14:paraId="19D3540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B4B6AFB" w14:textId="0D6406E9" w:rsidR="006847E2" w:rsidRPr="00C50B27" w:rsidRDefault="007D39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2664CAD2" w14:textId="77777777" w:rsidTr="00C50B27">
        <w:tc>
          <w:tcPr>
            <w:tcW w:w="2808" w:type="dxa"/>
            <w:vAlign w:val="center"/>
          </w:tcPr>
          <w:p w14:paraId="6CE6BCF1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AEB6135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2FD319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0A51E4B" w14:textId="77777777" w:rsidTr="00C50B27">
        <w:tc>
          <w:tcPr>
            <w:tcW w:w="9828" w:type="dxa"/>
            <w:gridSpan w:val="9"/>
            <w:shd w:val="clear" w:color="auto" w:fill="A6A6A6"/>
          </w:tcPr>
          <w:p w14:paraId="03C5A70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4851998" w14:textId="77777777" w:rsidTr="00C50B27">
        <w:tc>
          <w:tcPr>
            <w:tcW w:w="6791" w:type="dxa"/>
            <w:gridSpan w:val="3"/>
          </w:tcPr>
          <w:p w14:paraId="6987F4E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FCBB4C3" w14:textId="2C8678E4" w:rsidR="006847E2" w:rsidRPr="00E26540" w:rsidRDefault="00E93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26B10" w14:textId="11F95A5F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3236ED" w14:textId="019C2923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A721470" w14:textId="13F1DAF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86ED92" w14:textId="35BFA3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454CE90" w14:textId="0CAF22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3CCABC9" w14:textId="77777777" w:rsidTr="00C50B27">
        <w:tc>
          <w:tcPr>
            <w:tcW w:w="6791" w:type="dxa"/>
            <w:gridSpan w:val="3"/>
          </w:tcPr>
          <w:p w14:paraId="5133A74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5A5E899" w14:textId="697CC57A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D91532" w14:textId="3DD884B1" w:rsidR="006847E2" w:rsidRPr="00E26540" w:rsidRDefault="00E93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B0EC9F4" w14:textId="33227120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663E40" w14:textId="7BD0AA4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6F0852" w14:textId="6C47067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9F2148" w14:textId="406B37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19E0C4F" w14:textId="77777777" w:rsidTr="00C50B27">
        <w:tc>
          <w:tcPr>
            <w:tcW w:w="6791" w:type="dxa"/>
            <w:gridSpan w:val="3"/>
          </w:tcPr>
          <w:p w14:paraId="7DE715C2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53AA838" w14:textId="72B0BEFF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541FD2" w14:textId="4F89833E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558CF5" w14:textId="39EFC4DC" w:rsidR="006847E2" w:rsidRPr="00E26540" w:rsidRDefault="003D1C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0D92C3" w14:textId="3A390E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C3EAC7" w14:textId="28121C5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12A705" w14:textId="0F220B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496F26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74B13F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C85A657" w14:textId="77777777" w:rsidTr="00C50B27">
        <w:tc>
          <w:tcPr>
            <w:tcW w:w="6791" w:type="dxa"/>
            <w:gridSpan w:val="3"/>
          </w:tcPr>
          <w:p w14:paraId="7A39FA24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D3E224E" w14:textId="3F357818" w:rsidR="006847E2" w:rsidRPr="00E26540" w:rsidRDefault="001D7B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3B6BB1D" w14:textId="3EA556EA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352AE4" w14:textId="47C9B05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4146" w14:textId="1C46161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C3E91B" w14:textId="30F75A0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ED28002" w14:textId="0875F9A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7960398" w14:textId="77777777" w:rsidTr="00C50B27">
        <w:tc>
          <w:tcPr>
            <w:tcW w:w="6791" w:type="dxa"/>
            <w:gridSpan w:val="3"/>
          </w:tcPr>
          <w:p w14:paraId="0E4B3ABD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7719240C" w14:textId="68041810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88D3D4" w14:textId="5183634C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331C0C" w14:textId="62440D68" w:rsidR="006847E2" w:rsidRPr="00C50B27" w:rsidRDefault="00E317C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9C7BC65" w14:textId="11A9D6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345D5" w14:textId="4FEB51B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EADFBC" w14:textId="1F7E6B6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2D2E162" w14:textId="77777777" w:rsidTr="00C50B27">
        <w:tc>
          <w:tcPr>
            <w:tcW w:w="6791" w:type="dxa"/>
            <w:gridSpan w:val="3"/>
          </w:tcPr>
          <w:p w14:paraId="71149EF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3F22F472" w14:textId="67FDBFAC" w:rsidR="005C219A" w:rsidRPr="00E26540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08925B" w14:textId="001BFB7A" w:rsidR="005C219A" w:rsidRPr="00E26540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E377D6" w14:textId="6C9CAC1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B793138" w14:textId="6F719F7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62216F" w14:textId="5CB38E94" w:rsidR="005C219A" w:rsidRPr="00C50B27" w:rsidRDefault="00663B7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6A99557" w14:textId="0377D50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A1F9F8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F1D179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C4C6601" w14:textId="77777777" w:rsidTr="00C50B27">
        <w:tc>
          <w:tcPr>
            <w:tcW w:w="6791" w:type="dxa"/>
            <w:gridSpan w:val="3"/>
          </w:tcPr>
          <w:p w14:paraId="3A38D9F0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20D8D60" w14:textId="33DE4C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F576C3" w14:textId="4C8B2CBE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D9FD57" w14:textId="2614DBAE" w:rsidR="0055255D" w:rsidRPr="00E26540" w:rsidRDefault="0021451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8D8DF06" w14:textId="01B04C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F0E316" w14:textId="39B221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E44B123" w14:textId="0115BAF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251D5AA" w14:textId="77777777" w:rsidTr="00C50B27">
        <w:tc>
          <w:tcPr>
            <w:tcW w:w="6791" w:type="dxa"/>
            <w:gridSpan w:val="3"/>
          </w:tcPr>
          <w:p w14:paraId="59F209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5629AB6" w14:textId="093C5F95" w:rsidR="0055255D" w:rsidRPr="00C50B27" w:rsidRDefault="0021451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2D60898" w14:textId="65891FD4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1465D8" w14:textId="1240626C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93D2E8" w14:textId="440A873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D409" w14:textId="331191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E96198" w14:textId="6386525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FAC43E1" w14:textId="77777777" w:rsidTr="00C50B27">
        <w:tc>
          <w:tcPr>
            <w:tcW w:w="6791" w:type="dxa"/>
            <w:gridSpan w:val="3"/>
          </w:tcPr>
          <w:p w14:paraId="787EC59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326FA5E6" w14:textId="722E9B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3C3343" w14:textId="4B0C9297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87487D" w14:textId="7D6CE020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F4B144" w14:textId="73FD928F" w:rsidR="0055255D" w:rsidRPr="00C50B27" w:rsidRDefault="00A93D1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6413500" w14:textId="44D8ECC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E9B1CCA" w14:textId="75687EE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2264D5C" w14:textId="77777777" w:rsidTr="00C50B27">
        <w:tc>
          <w:tcPr>
            <w:tcW w:w="6791" w:type="dxa"/>
            <w:gridSpan w:val="3"/>
          </w:tcPr>
          <w:p w14:paraId="7EB4E80D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D372857" w14:textId="3C607E07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387EB" w14:textId="0104BDC9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521505" w14:textId="2AABE6C8" w:rsidR="0055255D" w:rsidRPr="00E26540" w:rsidRDefault="00E534D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7FD21B4" w14:textId="3524A25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02DBC5" w14:textId="1033FAA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9B5E530" w14:textId="54DF28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30C7A90" w14:textId="77777777" w:rsidTr="00B411DB">
        <w:tc>
          <w:tcPr>
            <w:tcW w:w="9828" w:type="dxa"/>
            <w:gridSpan w:val="9"/>
            <w:shd w:val="clear" w:color="auto" w:fill="A6A6A6"/>
          </w:tcPr>
          <w:p w14:paraId="2272A40E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78E11B3C" w14:textId="77777777" w:rsidTr="00C50B27">
        <w:tc>
          <w:tcPr>
            <w:tcW w:w="6791" w:type="dxa"/>
            <w:gridSpan w:val="3"/>
          </w:tcPr>
          <w:p w14:paraId="30C6B91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2B835FF" w14:textId="2DF17BC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FC54C5" w14:textId="5CCF9DD8" w:rsidR="00B411DB" w:rsidRPr="00E26540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4D014E" w14:textId="1FC15063" w:rsidR="00B411DB" w:rsidRPr="00C50B27" w:rsidRDefault="00E534D6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B37CB01" w14:textId="5B3C5DE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73ABA5" w14:textId="708C8E4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E8CC150" w14:textId="6B7487D9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2CA02ED" w14:textId="77777777" w:rsidTr="00C50B27">
        <w:tc>
          <w:tcPr>
            <w:tcW w:w="6791" w:type="dxa"/>
            <w:gridSpan w:val="3"/>
          </w:tcPr>
          <w:p w14:paraId="6EDED2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545C0EA" w14:textId="2427084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6D183" w14:textId="23E7565D" w:rsidR="00B411DB" w:rsidRPr="00E26540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A055D8" w14:textId="5635B59D" w:rsidR="00B411DB" w:rsidRPr="00C50B27" w:rsidRDefault="00E534D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20A35B4" w14:textId="7A7E36B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BB2C81" w14:textId="447C957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A74334" w14:textId="3105BEF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35C32" w:rsidRPr="00C50B27" w14:paraId="1B97E2C2" w14:textId="77777777" w:rsidTr="00C50B27">
        <w:tc>
          <w:tcPr>
            <w:tcW w:w="9828" w:type="dxa"/>
            <w:gridSpan w:val="9"/>
          </w:tcPr>
          <w:p w14:paraId="272344CF" w14:textId="77777777" w:rsidR="00535C32" w:rsidRPr="00C50B27" w:rsidRDefault="00535C32" w:rsidP="00535C32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F138CF9" w14:textId="77777777" w:rsidR="00535C32" w:rsidRDefault="00535C32" w:rsidP="00535C32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Silné stránky práce:</w:t>
            </w:r>
          </w:p>
          <w:p w14:paraId="7C13E2C7" w14:textId="2BB386CF" w:rsidR="00535C32" w:rsidRPr="008A6CC9" w:rsidRDefault="00945945" w:rsidP="00535C32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</w:t>
            </w:r>
            <w:r w:rsidR="00535C32">
              <w:rPr>
                <w:sz w:val="22"/>
                <w:szCs w:val="22"/>
              </w:rPr>
              <w:t xml:space="preserve"> a </w:t>
            </w:r>
            <w:r w:rsidR="00777F72">
              <w:rPr>
                <w:sz w:val="22"/>
                <w:szCs w:val="22"/>
              </w:rPr>
              <w:t xml:space="preserve">potenciálně </w:t>
            </w:r>
            <w:r w:rsidR="00535C32">
              <w:rPr>
                <w:sz w:val="22"/>
                <w:szCs w:val="22"/>
              </w:rPr>
              <w:t>přínosné téma.</w:t>
            </w:r>
          </w:p>
          <w:p w14:paraId="1BC62CA4" w14:textId="207A7C6D" w:rsidR="00826591" w:rsidRPr="0021451C" w:rsidRDefault="00535C32" w:rsidP="00826591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8A6CC9">
              <w:rPr>
                <w:sz w:val="22"/>
                <w:szCs w:val="22"/>
              </w:rPr>
              <w:t>Práce je přehledně členěna a text je psán srozumitelně</w:t>
            </w:r>
            <w:r>
              <w:rPr>
                <w:sz w:val="22"/>
                <w:szCs w:val="22"/>
              </w:rPr>
              <w:t>.</w:t>
            </w:r>
          </w:p>
          <w:p w14:paraId="0CD43AFA" w14:textId="21736FA5" w:rsidR="00535C32" w:rsidRPr="00441D9E" w:rsidRDefault="00535C32" w:rsidP="00441D9E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441D9E">
              <w:rPr>
                <w:sz w:val="22"/>
                <w:szCs w:val="22"/>
              </w:rPr>
              <w:t>Vhodná volba výzkumné metody, která odpovídá výzkumn</w:t>
            </w:r>
            <w:r w:rsidR="001B4CA2">
              <w:rPr>
                <w:sz w:val="22"/>
                <w:szCs w:val="22"/>
              </w:rPr>
              <w:t>ému</w:t>
            </w:r>
            <w:r w:rsidRPr="00441D9E">
              <w:rPr>
                <w:sz w:val="22"/>
                <w:szCs w:val="22"/>
              </w:rPr>
              <w:t xml:space="preserve"> cíl</w:t>
            </w:r>
            <w:r w:rsidR="001B4CA2">
              <w:rPr>
                <w:sz w:val="22"/>
                <w:szCs w:val="22"/>
              </w:rPr>
              <w:t>i</w:t>
            </w:r>
            <w:r w:rsidR="00441D9E" w:rsidRPr="00441D9E">
              <w:rPr>
                <w:sz w:val="22"/>
                <w:szCs w:val="22"/>
              </w:rPr>
              <w:t xml:space="preserve"> a otáz</w:t>
            </w:r>
            <w:r w:rsidR="001B4CA2">
              <w:rPr>
                <w:sz w:val="22"/>
                <w:szCs w:val="22"/>
              </w:rPr>
              <w:t>ce</w:t>
            </w:r>
            <w:r w:rsidRPr="00441D9E">
              <w:rPr>
                <w:sz w:val="22"/>
                <w:szCs w:val="22"/>
              </w:rPr>
              <w:t>.</w:t>
            </w:r>
          </w:p>
          <w:p w14:paraId="3797B555" w14:textId="5FEEB648" w:rsidR="0021451C" w:rsidRDefault="007E4ED9" w:rsidP="00FD78AF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přes problémy s analýzou jednotlivých výpovědí participantů</w:t>
            </w:r>
            <w:r w:rsidR="00596EAB">
              <w:rPr>
                <w:sz w:val="22"/>
                <w:szCs w:val="22"/>
              </w:rPr>
              <w:t xml:space="preserve"> (viz níže)</w:t>
            </w:r>
            <w:r>
              <w:rPr>
                <w:sz w:val="22"/>
                <w:szCs w:val="22"/>
              </w:rPr>
              <w:t xml:space="preserve"> studentka v kap. 7 vhodně </w:t>
            </w:r>
            <w:r w:rsidR="00596EAB">
              <w:rPr>
                <w:sz w:val="22"/>
                <w:szCs w:val="22"/>
              </w:rPr>
              <w:t>popisuje</w:t>
            </w:r>
            <w:r>
              <w:rPr>
                <w:sz w:val="22"/>
                <w:szCs w:val="22"/>
              </w:rPr>
              <w:t xml:space="preserve"> nejvýznamnější identifikovaná témata</w:t>
            </w:r>
            <w:r w:rsidR="003738F4">
              <w:rPr>
                <w:sz w:val="22"/>
                <w:szCs w:val="22"/>
              </w:rPr>
              <w:t xml:space="preserve"> a systematicky přibližuje zkušenosti participantů</w:t>
            </w:r>
            <w:r>
              <w:rPr>
                <w:sz w:val="22"/>
                <w:szCs w:val="22"/>
              </w:rPr>
              <w:t>.</w:t>
            </w:r>
          </w:p>
          <w:p w14:paraId="24603DFF" w14:textId="77777777" w:rsidR="00535C32" w:rsidRPr="008A6CC9" w:rsidRDefault="00535C32" w:rsidP="00535C32">
            <w:pPr>
              <w:rPr>
                <w:sz w:val="22"/>
                <w:szCs w:val="22"/>
              </w:rPr>
            </w:pPr>
          </w:p>
          <w:p w14:paraId="23BEC38F" w14:textId="56003A00" w:rsidR="00880926" w:rsidRPr="00577307" w:rsidRDefault="00535C32" w:rsidP="00535C32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Slabé stránky práce:</w:t>
            </w:r>
          </w:p>
          <w:p w14:paraId="01D6F437" w14:textId="2B0DD9ED" w:rsidR="006C77AE" w:rsidRDefault="006C77AE" w:rsidP="0094594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Není dostatečně nastíněn důvod volby tématu, resp. jeho význam pro současnou pedagogiku.</w:t>
            </w:r>
          </w:p>
          <w:p w14:paraId="61CFADCF" w14:textId="22838342" w:rsidR="00945945" w:rsidRDefault="00945945" w:rsidP="0094594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Hlavnímu tématu práce, tj. intuitivní pedagogice, není v teoretické části věnováno mnoho prostoru. Teoretická část pak zahrnuje </w:t>
            </w:r>
            <w:r w:rsidR="001C5F36">
              <w:rPr>
                <w:sz w:val="22"/>
                <w:szCs w:val="22"/>
              </w:rPr>
              <w:t>vše</w:t>
            </w:r>
            <w:r>
              <w:rPr>
                <w:sz w:val="22"/>
                <w:szCs w:val="22"/>
              </w:rPr>
              <w:t>obecně pojaté kapitoly o inovacích ve vzdělávání a profesním růstu pedagogů.</w:t>
            </w:r>
            <w:r w:rsidR="00DA248D">
              <w:rPr>
                <w:sz w:val="22"/>
                <w:szCs w:val="22"/>
              </w:rPr>
              <w:t xml:space="preserve"> Bylo by vhodnější podrobněji zpracovat problematiku intuitivní pedagogiky a např</w:t>
            </w:r>
            <w:r w:rsidR="00826591">
              <w:rPr>
                <w:sz w:val="22"/>
                <w:szCs w:val="22"/>
              </w:rPr>
              <w:t>íklad</w:t>
            </w:r>
            <w:r w:rsidR="00DA248D">
              <w:rPr>
                <w:sz w:val="22"/>
                <w:szCs w:val="22"/>
              </w:rPr>
              <w:t xml:space="preserve"> ji porovnat s různými alternativními vzdělávacími směry,</w:t>
            </w:r>
            <w:r w:rsidR="00AD5FB9">
              <w:rPr>
                <w:sz w:val="22"/>
                <w:szCs w:val="22"/>
              </w:rPr>
              <w:t xml:space="preserve"> </w:t>
            </w:r>
            <w:r w:rsidR="00DA248D">
              <w:rPr>
                <w:sz w:val="22"/>
                <w:szCs w:val="22"/>
              </w:rPr>
              <w:t xml:space="preserve">diskutovat </w:t>
            </w:r>
            <w:r w:rsidR="00AD5FB9">
              <w:rPr>
                <w:sz w:val="22"/>
                <w:szCs w:val="22"/>
              </w:rPr>
              <w:t xml:space="preserve">ji </w:t>
            </w:r>
            <w:r w:rsidR="00DA248D">
              <w:rPr>
                <w:sz w:val="22"/>
                <w:szCs w:val="22"/>
              </w:rPr>
              <w:t>v kontextu současných RVP a ŠVP</w:t>
            </w:r>
            <w:r w:rsidR="00AD5FB9">
              <w:rPr>
                <w:sz w:val="22"/>
                <w:szCs w:val="22"/>
              </w:rPr>
              <w:t>, nebo propojit s aktuálními výzkumy.</w:t>
            </w:r>
          </w:p>
          <w:p w14:paraId="490F0A21" w14:textId="3F6277DC" w:rsidR="003D7113" w:rsidRDefault="00C74E3F" w:rsidP="003D711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 pozoruhodné, že studentka hlavní kapitolu staví primárně na dvou zdrojích. Prvním je</w:t>
            </w:r>
            <w:r w:rsidR="00663B71">
              <w:rPr>
                <w:sz w:val="22"/>
                <w:szCs w:val="22"/>
              </w:rPr>
              <w:t xml:space="preserve"> internetový článek neznámého původu o intuitivní pedagogice</w:t>
            </w:r>
            <w:r>
              <w:rPr>
                <w:sz w:val="22"/>
                <w:szCs w:val="22"/>
              </w:rPr>
              <w:t>, druhým je</w:t>
            </w:r>
            <w:r w:rsidR="00663B71">
              <w:rPr>
                <w:sz w:val="22"/>
                <w:szCs w:val="22"/>
              </w:rPr>
              <w:t xml:space="preserve"> publikace o Waldorfské pedagogice</w:t>
            </w:r>
            <w:r>
              <w:rPr>
                <w:sz w:val="22"/>
                <w:szCs w:val="22"/>
              </w:rPr>
              <w:t xml:space="preserve">. </w:t>
            </w:r>
            <w:r w:rsidRPr="00C74E3F">
              <w:rPr>
                <w:sz w:val="22"/>
                <w:szCs w:val="22"/>
              </w:rPr>
              <w:t>Tyto materiály jsou doplněny dalšími zdroji</w:t>
            </w:r>
            <w:r w:rsidR="00DA248D" w:rsidRPr="00C74E3F">
              <w:rPr>
                <w:sz w:val="22"/>
                <w:szCs w:val="22"/>
              </w:rPr>
              <w:t xml:space="preserve">, které by </w:t>
            </w:r>
            <w:r>
              <w:rPr>
                <w:sz w:val="22"/>
                <w:szCs w:val="22"/>
              </w:rPr>
              <w:t xml:space="preserve">ovšem </w:t>
            </w:r>
            <w:r w:rsidR="00DA248D" w:rsidRPr="00C74E3F">
              <w:rPr>
                <w:sz w:val="22"/>
                <w:szCs w:val="22"/>
              </w:rPr>
              <w:t>měly být spíše doplňující (internetové články, přednáška</w:t>
            </w:r>
            <w:r w:rsidR="00AF4330" w:rsidRPr="00C74E3F">
              <w:rPr>
                <w:sz w:val="22"/>
                <w:szCs w:val="22"/>
              </w:rPr>
              <w:t>, studijní materiály</w:t>
            </w:r>
            <w:r w:rsidR="00BB4803" w:rsidRPr="00C74E3F">
              <w:rPr>
                <w:sz w:val="22"/>
                <w:szCs w:val="22"/>
              </w:rPr>
              <w:t>).</w:t>
            </w:r>
            <w:r w:rsidR="00AF4F5C">
              <w:rPr>
                <w:sz w:val="22"/>
                <w:szCs w:val="22"/>
              </w:rPr>
              <w:t xml:space="preserve"> </w:t>
            </w:r>
            <w:r w:rsidR="00D951E5" w:rsidRPr="00AF4F5C">
              <w:rPr>
                <w:sz w:val="22"/>
                <w:szCs w:val="22"/>
              </w:rPr>
              <w:t>Není</w:t>
            </w:r>
            <w:r w:rsidR="00612808" w:rsidRPr="00AF4F5C">
              <w:rPr>
                <w:sz w:val="22"/>
                <w:szCs w:val="22"/>
              </w:rPr>
              <w:t xml:space="preserve"> zde</w:t>
            </w:r>
            <w:r w:rsidR="00A651AB" w:rsidRPr="00AF4F5C">
              <w:rPr>
                <w:sz w:val="22"/>
                <w:szCs w:val="22"/>
              </w:rPr>
              <w:t xml:space="preserve"> </w:t>
            </w:r>
            <w:r w:rsidR="00AF4F5C" w:rsidRPr="00AF4F5C">
              <w:rPr>
                <w:sz w:val="22"/>
                <w:szCs w:val="22"/>
              </w:rPr>
              <w:t>tak</w:t>
            </w:r>
            <w:r w:rsidR="00412797" w:rsidRPr="00AF4F5C">
              <w:rPr>
                <w:sz w:val="22"/>
                <w:szCs w:val="22"/>
              </w:rPr>
              <w:t xml:space="preserve"> dostatek</w:t>
            </w:r>
            <w:r w:rsidR="00612808" w:rsidRPr="00AF4F5C">
              <w:rPr>
                <w:sz w:val="22"/>
                <w:szCs w:val="22"/>
              </w:rPr>
              <w:t xml:space="preserve"> </w:t>
            </w:r>
            <w:r w:rsidR="00044EAB">
              <w:rPr>
                <w:sz w:val="22"/>
                <w:szCs w:val="22"/>
              </w:rPr>
              <w:t xml:space="preserve">obsáhlejších </w:t>
            </w:r>
            <w:r w:rsidR="00612808" w:rsidRPr="00AF4F5C">
              <w:rPr>
                <w:sz w:val="22"/>
                <w:szCs w:val="22"/>
              </w:rPr>
              <w:t>primární</w:t>
            </w:r>
            <w:r w:rsidR="00412797" w:rsidRPr="00AF4F5C">
              <w:rPr>
                <w:sz w:val="22"/>
                <w:szCs w:val="22"/>
              </w:rPr>
              <w:t>ch</w:t>
            </w:r>
            <w:r w:rsidR="00612808" w:rsidRPr="00AF4F5C">
              <w:rPr>
                <w:sz w:val="22"/>
                <w:szCs w:val="22"/>
              </w:rPr>
              <w:t xml:space="preserve"> zdroj</w:t>
            </w:r>
            <w:r w:rsidR="00412797" w:rsidRPr="00AF4F5C">
              <w:rPr>
                <w:sz w:val="22"/>
                <w:szCs w:val="22"/>
              </w:rPr>
              <w:t>ů</w:t>
            </w:r>
            <w:r w:rsidR="00612808" w:rsidRPr="00AF4F5C">
              <w:rPr>
                <w:sz w:val="22"/>
                <w:szCs w:val="22"/>
              </w:rPr>
              <w:t>, a to i u témat</w:t>
            </w:r>
            <w:r w:rsidR="00BC6063" w:rsidRPr="00AF4F5C">
              <w:rPr>
                <w:sz w:val="22"/>
                <w:szCs w:val="22"/>
              </w:rPr>
              <w:t>u Waldorfské pedagogiky</w:t>
            </w:r>
            <w:r w:rsidR="00612808" w:rsidRPr="00AF4F5C">
              <w:rPr>
                <w:sz w:val="22"/>
                <w:szCs w:val="22"/>
              </w:rPr>
              <w:t xml:space="preserve">, </w:t>
            </w:r>
            <w:r w:rsidR="00F970E8" w:rsidRPr="00AF4F5C">
              <w:rPr>
                <w:sz w:val="22"/>
                <w:szCs w:val="22"/>
              </w:rPr>
              <w:t>j</w:t>
            </w:r>
            <w:r w:rsidR="00BC6063" w:rsidRPr="00AF4F5C">
              <w:rPr>
                <w:sz w:val="22"/>
                <w:szCs w:val="22"/>
              </w:rPr>
              <w:t>íž</w:t>
            </w:r>
            <w:r w:rsidR="00F970E8" w:rsidRPr="00AF4F5C">
              <w:rPr>
                <w:sz w:val="22"/>
                <w:szCs w:val="22"/>
              </w:rPr>
              <w:t xml:space="preserve"> se věnuje</w:t>
            </w:r>
            <w:r w:rsidR="00612808" w:rsidRPr="00AF4F5C">
              <w:rPr>
                <w:sz w:val="22"/>
                <w:szCs w:val="22"/>
              </w:rPr>
              <w:t xml:space="preserve"> řada</w:t>
            </w:r>
            <w:r w:rsidR="00BC6063" w:rsidRPr="00AF4F5C">
              <w:rPr>
                <w:sz w:val="22"/>
                <w:szCs w:val="22"/>
              </w:rPr>
              <w:t xml:space="preserve"> publikací</w:t>
            </w:r>
            <w:r w:rsidR="00612808" w:rsidRPr="00AF4F5C">
              <w:rPr>
                <w:sz w:val="22"/>
                <w:szCs w:val="22"/>
              </w:rPr>
              <w:t>.</w:t>
            </w:r>
            <w:r w:rsidR="000F0848">
              <w:rPr>
                <w:sz w:val="22"/>
                <w:szCs w:val="22"/>
              </w:rPr>
              <w:t xml:space="preserve"> Tento nedostatek je pak zvýrazněn</w:t>
            </w:r>
            <w:r w:rsidR="009A5554">
              <w:rPr>
                <w:sz w:val="22"/>
                <w:szCs w:val="22"/>
              </w:rPr>
              <w:t xml:space="preserve"> jedinou </w:t>
            </w:r>
            <w:r w:rsidR="000F0848">
              <w:rPr>
                <w:sz w:val="22"/>
                <w:szCs w:val="22"/>
              </w:rPr>
              <w:t>citací Ahlbomovi publikace z roku 2019</w:t>
            </w:r>
            <w:r w:rsidR="009A5554">
              <w:rPr>
                <w:sz w:val="22"/>
                <w:szCs w:val="22"/>
              </w:rPr>
              <w:t xml:space="preserve">, která se objevuje až u diskuse výzkumného problému </w:t>
            </w:r>
            <w:r w:rsidR="000F0848">
              <w:rPr>
                <w:sz w:val="22"/>
                <w:szCs w:val="22"/>
              </w:rPr>
              <w:t>(str. 34)</w:t>
            </w:r>
            <w:r w:rsidR="009A5554">
              <w:rPr>
                <w:sz w:val="22"/>
                <w:szCs w:val="22"/>
              </w:rPr>
              <w:t>, a</w:t>
            </w:r>
            <w:r w:rsidR="000F0848">
              <w:rPr>
                <w:sz w:val="22"/>
                <w:szCs w:val="22"/>
              </w:rPr>
              <w:t xml:space="preserve"> kter</w:t>
            </w:r>
            <w:r w:rsidR="00677D9B">
              <w:rPr>
                <w:sz w:val="22"/>
                <w:szCs w:val="22"/>
              </w:rPr>
              <w:t>á se neobjevuje v seznamu zdrojů.</w:t>
            </w:r>
          </w:p>
          <w:p w14:paraId="35AF03E1" w14:textId="77E16CCA" w:rsidR="00C0248C" w:rsidRDefault="00301DE2" w:rsidP="00C0248C">
            <w:pPr>
              <w:pStyle w:val="Odstavecsesezname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Nakonec, obecně je možné říci, že</w:t>
            </w:r>
            <w:r w:rsidR="007E5A6C" w:rsidRPr="003D7113">
              <w:rPr>
                <w:sz w:val="22"/>
                <w:szCs w:val="22"/>
              </w:rPr>
              <w:t xml:space="preserve"> v teoretické části práce chybí větší počet zdrojů (včetně zahraničních).</w:t>
            </w:r>
          </w:p>
          <w:p w14:paraId="0768A285" w14:textId="2F90D73A" w:rsidR="00C0248C" w:rsidRDefault="00C0248C" w:rsidP="00C0248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zřetelně vymezen výzkumný problém. Studentka v kap. 4.1 popisuje své osobní zkušenosti a není patrné, </w:t>
            </w:r>
            <w:r w:rsidR="001B4CA2">
              <w:rPr>
                <w:sz w:val="22"/>
                <w:szCs w:val="22"/>
              </w:rPr>
              <w:t>jak z n</w:t>
            </w:r>
            <w:r w:rsidR="00502A68">
              <w:rPr>
                <w:sz w:val="22"/>
                <w:szCs w:val="22"/>
              </w:rPr>
              <w:t>ich</w:t>
            </w:r>
            <w:r w:rsidR="001B4CA2">
              <w:rPr>
                <w:sz w:val="22"/>
                <w:szCs w:val="22"/>
              </w:rPr>
              <w:t xml:space="preserve"> vyplývá výzkumný cíl.</w:t>
            </w:r>
          </w:p>
          <w:p w14:paraId="2876FC2B" w14:textId="556AA55E" w:rsidR="0051478C" w:rsidRDefault="0051478C" w:rsidP="00C0248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Za přínosnou považuji část 5.1.1, v níž studentka reflektuje </w:t>
            </w:r>
            <w:r w:rsidR="008A2057">
              <w:rPr>
                <w:sz w:val="22"/>
                <w:szCs w:val="22"/>
              </w:rPr>
              <w:t>své zkušenosti. Pro účely výzkumu by nicméně bylo vhodné uvést možné prekoncepty, s nimiž k datům bude přistupovat</w:t>
            </w:r>
            <w:r w:rsidR="00B601BD">
              <w:rPr>
                <w:sz w:val="22"/>
                <w:szCs w:val="22"/>
              </w:rPr>
              <w:t xml:space="preserve"> a potenciální limity výzkumu, které z toho vyplývají.</w:t>
            </w:r>
            <w:r w:rsidR="008A2057">
              <w:rPr>
                <w:sz w:val="22"/>
                <w:szCs w:val="22"/>
              </w:rPr>
              <w:t xml:space="preserve"> Právě potlačení představ výzkumníka dovoluje </w:t>
            </w:r>
            <w:r w:rsidR="00556B90">
              <w:rPr>
                <w:sz w:val="22"/>
                <w:szCs w:val="22"/>
              </w:rPr>
              <w:t xml:space="preserve">lépe </w:t>
            </w:r>
            <w:r w:rsidR="008A2057">
              <w:rPr>
                <w:sz w:val="22"/>
                <w:szCs w:val="22"/>
              </w:rPr>
              <w:t>nahlédnout do zkušenostního světa participantů.</w:t>
            </w:r>
          </w:p>
          <w:p w14:paraId="07781B5D" w14:textId="3C9658D7" w:rsidR="00A771B0" w:rsidRDefault="00A771B0" w:rsidP="00C0248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Věřím, že analýza dat byla provedena pečlivě. Bohužel však v rámci analýz jednotlivých rozhovorů nejsou diskutována vynořená témata. Analýzy výpovědí by bylo vhodné strukturovat na základě těchto témat, aby bylo patrné, z jakých pasáží vznikly</w:t>
            </w:r>
            <w:r w:rsidR="002D4B24">
              <w:rPr>
                <w:sz w:val="22"/>
                <w:szCs w:val="22"/>
              </w:rPr>
              <w:t xml:space="preserve"> a jaké „zkušenostní vzorce“ se v nich nacházejí.</w:t>
            </w:r>
          </w:p>
          <w:p w14:paraId="0B7317B5" w14:textId="51D3169B" w:rsidR="00DA248D" w:rsidRPr="0018284C" w:rsidRDefault="004B78AD" w:rsidP="00DA248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závěru práce</w:t>
            </w:r>
            <w:r w:rsidR="006A2804">
              <w:rPr>
                <w:sz w:val="22"/>
                <w:szCs w:val="22"/>
              </w:rPr>
              <w:t xml:space="preserve"> studentka vhodně shrnuje zásadní zjištění,</w:t>
            </w:r>
            <w:r>
              <w:rPr>
                <w:sz w:val="22"/>
                <w:szCs w:val="22"/>
              </w:rPr>
              <w:t xml:space="preserve"> </w:t>
            </w:r>
            <w:r w:rsidR="006A2804">
              <w:rPr>
                <w:sz w:val="22"/>
                <w:szCs w:val="22"/>
              </w:rPr>
              <w:t xml:space="preserve">bohužel je již nepropojuje se současným </w:t>
            </w:r>
            <w:r w:rsidR="00D701C0">
              <w:rPr>
                <w:sz w:val="22"/>
                <w:szCs w:val="22"/>
              </w:rPr>
              <w:t>odborným poznáním</w:t>
            </w:r>
            <w:r>
              <w:rPr>
                <w:sz w:val="22"/>
                <w:szCs w:val="22"/>
              </w:rPr>
              <w:t>.</w:t>
            </w:r>
            <w:r w:rsidR="006A2804">
              <w:rPr>
                <w:sz w:val="22"/>
                <w:szCs w:val="22"/>
              </w:rPr>
              <w:t xml:space="preserve"> </w:t>
            </w:r>
            <w:r w:rsidR="0018284C">
              <w:rPr>
                <w:sz w:val="22"/>
                <w:szCs w:val="22"/>
              </w:rPr>
              <w:t xml:space="preserve">Není tak patrný význam zjištění v širším pedagogickém kontextu. Mimo to studentka nezmiňuje žádná </w:t>
            </w:r>
            <w:r w:rsidR="006A2804">
              <w:rPr>
                <w:sz w:val="22"/>
                <w:szCs w:val="22"/>
              </w:rPr>
              <w:t>ucelená</w:t>
            </w:r>
            <w:r w:rsidR="0018284C">
              <w:rPr>
                <w:sz w:val="22"/>
                <w:szCs w:val="22"/>
              </w:rPr>
              <w:t xml:space="preserve"> doporučení pro praxi či další výzkum.</w:t>
            </w:r>
          </w:p>
          <w:p w14:paraId="1D95B2F0" w14:textId="41344187" w:rsidR="001C5F36" w:rsidRDefault="004B35A0" w:rsidP="003E2E0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4B35A0">
              <w:rPr>
                <w:sz w:val="22"/>
                <w:szCs w:val="22"/>
              </w:rPr>
              <w:t>Užívání citací</w:t>
            </w:r>
            <w:r w:rsidR="004D72ED">
              <w:rPr>
                <w:sz w:val="22"/>
                <w:szCs w:val="22"/>
              </w:rPr>
              <w:t>: 1)</w:t>
            </w:r>
            <w:r w:rsidRPr="004B35A0">
              <w:rPr>
                <w:sz w:val="22"/>
                <w:szCs w:val="22"/>
              </w:rPr>
              <w:t xml:space="preserve"> </w:t>
            </w:r>
            <w:r w:rsidR="004D72ED">
              <w:rPr>
                <w:sz w:val="22"/>
                <w:szCs w:val="22"/>
              </w:rPr>
              <w:t>J</w:t>
            </w:r>
            <w:r w:rsidRPr="004B35A0">
              <w:rPr>
                <w:sz w:val="22"/>
                <w:szCs w:val="22"/>
              </w:rPr>
              <w:t>e-li odkaz na citaci v závorce na konci věty, má tečka ležet za ním, nikoliv před ním</w:t>
            </w:r>
            <w:r w:rsidR="004D72ED">
              <w:rPr>
                <w:sz w:val="22"/>
                <w:szCs w:val="22"/>
              </w:rPr>
              <w:t>. 2) Na některých místech (např. str. 23) není zřejmé</w:t>
            </w:r>
            <w:r w:rsidR="00E533B1">
              <w:rPr>
                <w:sz w:val="22"/>
                <w:szCs w:val="22"/>
              </w:rPr>
              <w:t>,</w:t>
            </w:r>
            <w:r w:rsidR="004D72ED">
              <w:rPr>
                <w:sz w:val="22"/>
                <w:szCs w:val="22"/>
              </w:rPr>
              <w:t xml:space="preserve"> z jakých zdrojů dané pasáže textu vycházejí. Pasáže </w:t>
            </w:r>
            <w:r w:rsidR="00677FB8">
              <w:rPr>
                <w:sz w:val="22"/>
                <w:szCs w:val="22"/>
              </w:rPr>
              <w:t>ne</w:t>
            </w:r>
            <w:r w:rsidR="004D72ED">
              <w:rPr>
                <w:sz w:val="22"/>
                <w:szCs w:val="22"/>
              </w:rPr>
              <w:t>předkládají</w:t>
            </w:r>
            <w:r w:rsidR="00677FB8">
              <w:rPr>
                <w:sz w:val="22"/>
                <w:szCs w:val="22"/>
              </w:rPr>
              <w:t xml:space="preserve"> pouze obecně platná tvrzení, ale</w:t>
            </w:r>
            <w:r w:rsidR="004D72ED">
              <w:rPr>
                <w:sz w:val="22"/>
                <w:szCs w:val="22"/>
              </w:rPr>
              <w:t xml:space="preserve"> </w:t>
            </w:r>
            <w:r w:rsidR="00156DCD">
              <w:rPr>
                <w:sz w:val="22"/>
                <w:szCs w:val="22"/>
              </w:rPr>
              <w:t>specifické</w:t>
            </w:r>
            <w:r w:rsidR="004D72ED">
              <w:rPr>
                <w:sz w:val="22"/>
                <w:szCs w:val="22"/>
              </w:rPr>
              <w:t xml:space="preserve"> myšlenky, které by bylo vhodné doplnit zdroji.</w:t>
            </w:r>
            <w:r w:rsidR="00BB4803">
              <w:rPr>
                <w:sz w:val="22"/>
                <w:szCs w:val="22"/>
              </w:rPr>
              <w:t xml:space="preserve"> 3) Na straně 26 studentka v odkazu na citaci uvádí dílo Pedroliho z roku 2019, v seznamu zdrojů však toto dílo není.</w:t>
            </w:r>
          </w:p>
          <w:p w14:paraId="6F68AE41" w14:textId="77777777" w:rsidR="00880926" w:rsidRDefault="00880926" w:rsidP="00880926">
            <w:pPr>
              <w:rPr>
                <w:sz w:val="22"/>
                <w:szCs w:val="22"/>
              </w:rPr>
            </w:pPr>
          </w:p>
          <w:p w14:paraId="2CF56BDF" w14:textId="775A1A9E" w:rsidR="00880926" w:rsidRPr="00880926" w:rsidRDefault="00880926" w:rsidP="008809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Celkově práci hodnotím jako zajímavou a potenciálně přínosnou. Z textu je patrné, že studentka při jejím zpracovávání vycházela z vlastních zkušeností</w:t>
            </w:r>
            <w:r w:rsidR="002D773D">
              <w:rPr>
                <w:sz w:val="22"/>
                <w:szCs w:val="22"/>
              </w:rPr>
              <w:t>, které jí jistě daly hlubší vhled do problematiky.</w:t>
            </w:r>
            <w:r w:rsidR="00DB1075">
              <w:rPr>
                <w:sz w:val="22"/>
                <w:szCs w:val="22"/>
              </w:rPr>
              <w:t xml:space="preserve"> Práce je na dostatečné formální úrovni, trpí však řadou nedostatků.</w:t>
            </w:r>
            <w:r w:rsidR="00B3071F">
              <w:rPr>
                <w:sz w:val="22"/>
                <w:szCs w:val="22"/>
              </w:rPr>
              <w:t xml:space="preserve"> </w:t>
            </w:r>
            <w:r w:rsidR="002D773D">
              <w:rPr>
                <w:sz w:val="22"/>
                <w:szCs w:val="22"/>
              </w:rPr>
              <w:t>V teoretické části práce studentka nevyužívá mnoho zdrojů a řada z použitých by měla být spíše doplňující, což je nejpatrnější v kapitole diskutující ústřední téma, intuitivní pedagogiku</w:t>
            </w:r>
            <w:r w:rsidR="00C058EB">
              <w:rPr>
                <w:sz w:val="22"/>
                <w:szCs w:val="22"/>
              </w:rPr>
              <w:t xml:space="preserve">. V praktické části pak </w:t>
            </w:r>
            <w:r w:rsidR="00577307">
              <w:rPr>
                <w:sz w:val="22"/>
                <w:szCs w:val="22"/>
              </w:rPr>
              <w:t xml:space="preserve">není zřetelné, jak se vynořila jednotlivá témata z výpovědí. Nakonec, studentka </w:t>
            </w:r>
            <w:r w:rsidR="00B3071F">
              <w:rPr>
                <w:sz w:val="22"/>
                <w:szCs w:val="22"/>
              </w:rPr>
              <w:t xml:space="preserve">nepropojuje svá zjištění s aktuálním odborným poznáním. </w:t>
            </w:r>
            <w:r w:rsidR="009839BB">
              <w:rPr>
                <w:sz w:val="22"/>
                <w:szCs w:val="22"/>
              </w:rPr>
              <w:t>Přes uvedené výhrady se nicméně domnívám, že studentka prokázala orientaci ve zkoumaném tématu a schopnost provést výzkumné šetření a vyhodnotit jeho výsledky na dostatečné úrovni. Na základě uvedeného hodnocení doporučuji práci k obhajobě.</w:t>
            </w:r>
          </w:p>
          <w:p w14:paraId="63930E49" w14:textId="4C658F75" w:rsidR="003E2E0B" w:rsidRPr="003E2E0B" w:rsidRDefault="003E2E0B" w:rsidP="003E2E0B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535C32" w:rsidRPr="00C50B27" w14:paraId="1886049E" w14:textId="77777777" w:rsidTr="00C50B27">
        <w:tc>
          <w:tcPr>
            <w:tcW w:w="9828" w:type="dxa"/>
            <w:gridSpan w:val="9"/>
          </w:tcPr>
          <w:p w14:paraId="090F7046" w14:textId="0620F8C5" w:rsidR="00880926" w:rsidRPr="00E62198" w:rsidRDefault="00535C32" w:rsidP="00535C32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119850B6" w14:textId="3792DD49" w:rsidR="00910B5C" w:rsidRDefault="00910B5C" w:rsidP="0053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Dokázala byste říci, v čem je přístup intuitivní pedagogiky unikátní oproti jiným vzdělávacím přístupům či seberozvojovým aktivitám?</w:t>
            </w:r>
          </w:p>
          <w:p w14:paraId="0E1F46C6" w14:textId="2A9A832C" w:rsidR="00BA38DF" w:rsidRDefault="00BA38DF" w:rsidP="0053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mohou být výsledky Vaší práce dále využity?</w:t>
            </w:r>
          </w:p>
          <w:p w14:paraId="46327381" w14:textId="77777777" w:rsidR="00535C32" w:rsidRPr="00C50B27" w:rsidRDefault="00535C32" w:rsidP="00535C32">
            <w:pPr>
              <w:rPr>
                <w:sz w:val="22"/>
                <w:szCs w:val="22"/>
              </w:rPr>
            </w:pPr>
          </w:p>
        </w:tc>
      </w:tr>
      <w:tr w:rsidR="00535C32" w:rsidRPr="00C50B27" w14:paraId="10032C8C" w14:textId="77777777" w:rsidTr="00C50B27">
        <w:tc>
          <w:tcPr>
            <w:tcW w:w="6791" w:type="dxa"/>
            <w:gridSpan w:val="3"/>
          </w:tcPr>
          <w:p w14:paraId="686BD253" w14:textId="77777777" w:rsidR="00535C32" w:rsidRPr="00C50B27" w:rsidRDefault="00535C32" w:rsidP="00535C32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B70AB73" w14:textId="2E2C1028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C6E0077" w14:textId="34B03345" w:rsidR="00535C32" w:rsidRPr="009D2499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314BD15" w14:textId="3F5CC689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DA69F2D" w14:textId="202B7CBB" w:rsidR="00535C32" w:rsidRPr="00C50B27" w:rsidRDefault="00C0248C" w:rsidP="0053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2C35654E" w14:textId="11193346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77C20CE" w14:textId="2E626DC0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</w:tr>
      <w:tr w:rsidR="00535C32" w:rsidRPr="00C50B27" w14:paraId="5F87978C" w14:textId="77777777" w:rsidTr="00C50B27">
        <w:tc>
          <w:tcPr>
            <w:tcW w:w="4068" w:type="dxa"/>
            <w:gridSpan w:val="2"/>
            <w:vAlign w:val="center"/>
          </w:tcPr>
          <w:p w14:paraId="64D0A2B1" w14:textId="7D3E6EA3" w:rsidR="00535C32" w:rsidRPr="00C50B27" w:rsidRDefault="00535C32" w:rsidP="00535C3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9441D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14:paraId="32FE441B" w14:textId="77777777" w:rsidR="00535C32" w:rsidRPr="00C50B27" w:rsidRDefault="00535C32" w:rsidP="00535C3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6FCDCA98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5CD6" w14:textId="77777777" w:rsidR="00155DEE" w:rsidRDefault="00155DEE">
      <w:r>
        <w:separator/>
      </w:r>
    </w:p>
  </w:endnote>
  <w:endnote w:type="continuationSeparator" w:id="0">
    <w:p w14:paraId="64191BF5" w14:textId="77777777" w:rsidR="00155DEE" w:rsidRDefault="0015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9C93" w14:textId="77777777" w:rsidR="00155DEE" w:rsidRDefault="00155DEE">
      <w:r>
        <w:separator/>
      </w:r>
    </w:p>
  </w:footnote>
  <w:footnote w:type="continuationSeparator" w:id="0">
    <w:p w14:paraId="646B2168" w14:textId="77777777" w:rsidR="00155DEE" w:rsidRDefault="00155DEE">
      <w:r>
        <w:continuationSeparator/>
      </w:r>
    </w:p>
  </w:footnote>
  <w:footnote w:id="1">
    <w:p w14:paraId="7D196C68" w14:textId="77777777" w:rsidR="00535C32" w:rsidRDefault="00535C32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8688E"/>
    <w:multiLevelType w:val="hybridMultilevel"/>
    <w:tmpl w:val="C3A07A50"/>
    <w:lvl w:ilvl="0" w:tplc="22BE3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3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BA"/>
    <w:rsid w:val="00014E77"/>
    <w:rsid w:val="0001501B"/>
    <w:rsid w:val="00044EAB"/>
    <w:rsid w:val="000A384C"/>
    <w:rsid w:val="000D3704"/>
    <w:rsid w:val="000F0848"/>
    <w:rsid w:val="001177A0"/>
    <w:rsid w:val="00127880"/>
    <w:rsid w:val="001427E6"/>
    <w:rsid w:val="00154F27"/>
    <w:rsid w:val="00155DEE"/>
    <w:rsid w:val="00156DCD"/>
    <w:rsid w:val="0018284C"/>
    <w:rsid w:val="00196D4C"/>
    <w:rsid w:val="001B4CA2"/>
    <w:rsid w:val="001B5815"/>
    <w:rsid w:val="001C4C82"/>
    <w:rsid w:val="001C5F36"/>
    <w:rsid w:val="001D08A7"/>
    <w:rsid w:val="001D7BC3"/>
    <w:rsid w:val="001E362A"/>
    <w:rsid w:val="001E799F"/>
    <w:rsid w:val="0021256F"/>
    <w:rsid w:val="0021451C"/>
    <w:rsid w:val="002836CA"/>
    <w:rsid w:val="002A6CB1"/>
    <w:rsid w:val="002A7717"/>
    <w:rsid w:val="002B0605"/>
    <w:rsid w:val="002C1914"/>
    <w:rsid w:val="002C4171"/>
    <w:rsid w:val="002D4B24"/>
    <w:rsid w:val="002D773D"/>
    <w:rsid w:val="002F0251"/>
    <w:rsid w:val="00301DE2"/>
    <w:rsid w:val="00315BAE"/>
    <w:rsid w:val="00335632"/>
    <w:rsid w:val="0034203D"/>
    <w:rsid w:val="00342329"/>
    <w:rsid w:val="0034253D"/>
    <w:rsid w:val="00346C75"/>
    <w:rsid w:val="00362AB0"/>
    <w:rsid w:val="003738F4"/>
    <w:rsid w:val="00377FCC"/>
    <w:rsid w:val="00381044"/>
    <w:rsid w:val="003A2156"/>
    <w:rsid w:val="003A5E44"/>
    <w:rsid w:val="003C37A3"/>
    <w:rsid w:val="003D1C02"/>
    <w:rsid w:val="003D7113"/>
    <w:rsid w:val="003E2E0B"/>
    <w:rsid w:val="003F5DA2"/>
    <w:rsid w:val="0040195F"/>
    <w:rsid w:val="00412797"/>
    <w:rsid w:val="00415044"/>
    <w:rsid w:val="00441D9E"/>
    <w:rsid w:val="00443547"/>
    <w:rsid w:val="00457E81"/>
    <w:rsid w:val="004B35A0"/>
    <w:rsid w:val="004B78AD"/>
    <w:rsid w:val="004D72ED"/>
    <w:rsid w:val="00502A68"/>
    <w:rsid w:val="00512982"/>
    <w:rsid w:val="0051478C"/>
    <w:rsid w:val="005200D5"/>
    <w:rsid w:val="00521F40"/>
    <w:rsid w:val="005236AB"/>
    <w:rsid w:val="00526D47"/>
    <w:rsid w:val="00535C32"/>
    <w:rsid w:val="00552477"/>
    <w:rsid w:val="0055255D"/>
    <w:rsid w:val="00556B90"/>
    <w:rsid w:val="00565722"/>
    <w:rsid w:val="00566258"/>
    <w:rsid w:val="005766BE"/>
    <w:rsid w:val="00577307"/>
    <w:rsid w:val="00596EAB"/>
    <w:rsid w:val="005C219A"/>
    <w:rsid w:val="005C3374"/>
    <w:rsid w:val="005F0641"/>
    <w:rsid w:val="00602CCD"/>
    <w:rsid w:val="00612808"/>
    <w:rsid w:val="00663B71"/>
    <w:rsid w:val="00663D41"/>
    <w:rsid w:val="006646B1"/>
    <w:rsid w:val="00677D9B"/>
    <w:rsid w:val="00677FB8"/>
    <w:rsid w:val="006847E2"/>
    <w:rsid w:val="006A2804"/>
    <w:rsid w:val="006A4AEE"/>
    <w:rsid w:val="006B08A1"/>
    <w:rsid w:val="006B3895"/>
    <w:rsid w:val="006B65BE"/>
    <w:rsid w:val="006C77AE"/>
    <w:rsid w:val="006D09DB"/>
    <w:rsid w:val="006D759C"/>
    <w:rsid w:val="006E48E0"/>
    <w:rsid w:val="007070E8"/>
    <w:rsid w:val="007206B0"/>
    <w:rsid w:val="0072378B"/>
    <w:rsid w:val="007553A2"/>
    <w:rsid w:val="007576FB"/>
    <w:rsid w:val="00777F72"/>
    <w:rsid w:val="007815E1"/>
    <w:rsid w:val="007878C4"/>
    <w:rsid w:val="007D39BA"/>
    <w:rsid w:val="007E4ED9"/>
    <w:rsid w:val="007E5309"/>
    <w:rsid w:val="007E5A6C"/>
    <w:rsid w:val="007E6153"/>
    <w:rsid w:val="00817AB1"/>
    <w:rsid w:val="00826591"/>
    <w:rsid w:val="00833FA5"/>
    <w:rsid w:val="00843A14"/>
    <w:rsid w:val="008614B3"/>
    <w:rsid w:val="008645CC"/>
    <w:rsid w:val="00880926"/>
    <w:rsid w:val="00880BFD"/>
    <w:rsid w:val="0088372C"/>
    <w:rsid w:val="008A2057"/>
    <w:rsid w:val="008A3C53"/>
    <w:rsid w:val="008E032A"/>
    <w:rsid w:val="00910B5C"/>
    <w:rsid w:val="00945945"/>
    <w:rsid w:val="00957F9B"/>
    <w:rsid w:val="009839BB"/>
    <w:rsid w:val="00984374"/>
    <w:rsid w:val="0099441D"/>
    <w:rsid w:val="009A14B9"/>
    <w:rsid w:val="009A27D5"/>
    <w:rsid w:val="009A5554"/>
    <w:rsid w:val="009B7328"/>
    <w:rsid w:val="009C12C9"/>
    <w:rsid w:val="009C3DA7"/>
    <w:rsid w:val="009C4AA4"/>
    <w:rsid w:val="009C5029"/>
    <w:rsid w:val="009D2499"/>
    <w:rsid w:val="009F7F03"/>
    <w:rsid w:val="00A03924"/>
    <w:rsid w:val="00A04B6D"/>
    <w:rsid w:val="00A34B1D"/>
    <w:rsid w:val="00A651AB"/>
    <w:rsid w:val="00A771B0"/>
    <w:rsid w:val="00A93D11"/>
    <w:rsid w:val="00AA2969"/>
    <w:rsid w:val="00AA3F43"/>
    <w:rsid w:val="00AB6147"/>
    <w:rsid w:val="00AC75AB"/>
    <w:rsid w:val="00AD5FB9"/>
    <w:rsid w:val="00AF0F69"/>
    <w:rsid w:val="00AF4330"/>
    <w:rsid w:val="00AF44C7"/>
    <w:rsid w:val="00AF4F5C"/>
    <w:rsid w:val="00B05882"/>
    <w:rsid w:val="00B11E65"/>
    <w:rsid w:val="00B144F9"/>
    <w:rsid w:val="00B275A2"/>
    <w:rsid w:val="00B3071F"/>
    <w:rsid w:val="00B30ED2"/>
    <w:rsid w:val="00B411DB"/>
    <w:rsid w:val="00B50E1A"/>
    <w:rsid w:val="00B601BD"/>
    <w:rsid w:val="00B837E6"/>
    <w:rsid w:val="00BA3203"/>
    <w:rsid w:val="00BA38DF"/>
    <w:rsid w:val="00BB4803"/>
    <w:rsid w:val="00BC6063"/>
    <w:rsid w:val="00BE71E8"/>
    <w:rsid w:val="00C0248C"/>
    <w:rsid w:val="00C058EB"/>
    <w:rsid w:val="00C1211B"/>
    <w:rsid w:val="00C13163"/>
    <w:rsid w:val="00C160E5"/>
    <w:rsid w:val="00C16E70"/>
    <w:rsid w:val="00C17FE6"/>
    <w:rsid w:val="00C462E7"/>
    <w:rsid w:val="00C50B27"/>
    <w:rsid w:val="00C51A1B"/>
    <w:rsid w:val="00C747D3"/>
    <w:rsid w:val="00C74E3F"/>
    <w:rsid w:val="00C75AE0"/>
    <w:rsid w:val="00CA7083"/>
    <w:rsid w:val="00CA7D64"/>
    <w:rsid w:val="00CC38B6"/>
    <w:rsid w:val="00CE2695"/>
    <w:rsid w:val="00CF707D"/>
    <w:rsid w:val="00D05C79"/>
    <w:rsid w:val="00D164BB"/>
    <w:rsid w:val="00D5501A"/>
    <w:rsid w:val="00D561D6"/>
    <w:rsid w:val="00D62FA6"/>
    <w:rsid w:val="00D701C0"/>
    <w:rsid w:val="00D951E5"/>
    <w:rsid w:val="00DA248D"/>
    <w:rsid w:val="00DB1075"/>
    <w:rsid w:val="00DC1BF5"/>
    <w:rsid w:val="00DD7C81"/>
    <w:rsid w:val="00DE7536"/>
    <w:rsid w:val="00E15C13"/>
    <w:rsid w:val="00E26540"/>
    <w:rsid w:val="00E317C4"/>
    <w:rsid w:val="00E36FB1"/>
    <w:rsid w:val="00E4133B"/>
    <w:rsid w:val="00E533B1"/>
    <w:rsid w:val="00E534D6"/>
    <w:rsid w:val="00E62198"/>
    <w:rsid w:val="00E673DE"/>
    <w:rsid w:val="00E70202"/>
    <w:rsid w:val="00E709EA"/>
    <w:rsid w:val="00E77298"/>
    <w:rsid w:val="00E84DC5"/>
    <w:rsid w:val="00E90219"/>
    <w:rsid w:val="00E93D8E"/>
    <w:rsid w:val="00EA0B42"/>
    <w:rsid w:val="00ED2FBE"/>
    <w:rsid w:val="00ED56F3"/>
    <w:rsid w:val="00EF208A"/>
    <w:rsid w:val="00EF359A"/>
    <w:rsid w:val="00F039DB"/>
    <w:rsid w:val="00F1326B"/>
    <w:rsid w:val="00F25BF3"/>
    <w:rsid w:val="00F3196B"/>
    <w:rsid w:val="00F353F6"/>
    <w:rsid w:val="00F54CE0"/>
    <w:rsid w:val="00F96D3A"/>
    <w:rsid w:val="00F970E8"/>
    <w:rsid w:val="00FA3BCC"/>
    <w:rsid w:val="00FC1C66"/>
    <w:rsid w:val="00FC5D15"/>
    <w:rsid w:val="00FC7A16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2CE52"/>
  <w15:chartTrackingRefBased/>
  <w15:docId w15:val="{17053FA6-42A3-4ADD-87AF-D8C67778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35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da\Documents\Moje%20soubory%20a%20z&#225;lohy\Vysok&#225;%20&#353;kola\Doktorsk&#233;%20studium\Oponentury\2025%20LS\Mar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Marková_O.dotx</Template>
  <TotalTime>827</TotalTime>
  <Pages>2</Pages>
  <Words>801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Klokočka</dc:creator>
  <cp:keywords/>
  <cp:lastModifiedBy>Jan Klokočka</cp:lastModifiedBy>
  <cp:revision>184</cp:revision>
  <cp:lastPrinted>2012-04-25T08:21:00Z</cp:lastPrinted>
  <dcterms:created xsi:type="dcterms:W3CDTF">2025-05-05T12:18:00Z</dcterms:created>
  <dcterms:modified xsi:type="dcterms:W3CDTF">2025-05-14T13:37:00Z</dcterms:modified>
</cp:coreProperties>
</file>