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1E7006" w:rsidRDefault="00AB548B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Ing. Petra Machovská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AB548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Intuitivní pedagogika jako nástroj profesního růstu pedagogů a inovace školního zdělávání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C09E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C09E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415D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9415D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9415D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E72C9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</w:t>
            </w:r>
            <w:r w:rsidR="00E72C90">
              <w:rPr>
                <w:b/>
                <w:sz w:val="22"/>
                <w:szCs w:val="22"/>
              </w:rPr>
              <w:t>e (silné a slabé stránky práce)</w:t>
            </w:r>
          </w:p>
          <w:p w:rsidR="00E72C90" w:rsidRDefault="00E72C90" w:rsidP="000D0C1A">
            <w:pPr>
              <w:jc w:val="both"/>
              <w:rPr>
                <w:sz w:val="22"/>
                <w:szCs w:val="22"/>
              </w:rPr>
            </w:pPr>
            <w:r w:rsidRPr="00E72C90">
              <w:rPr>
                <w:sz w:val="22"/>
                <w:szCs w:val="22"/>
              </w:rPr>
              <w:t xml:space="preserve">Autorka </w:t>
            </w:r>
            <w:r>
              <w:rPr>
                <w:sz w:val="22"/>
                <w:szCs w:val="22"/>
              </w:rPr>
              <w:t xml:space="preserve">pro zpracování bakalářské práce zvolila téma intuitivní pedagogiky, které je v českém prostředí empiricky neprobádáno. Tuto volbu cením, stejně jako uchopení tématu v kontextu vnímání intuitivní pedagogiky jako cesty k profesnímu růstu pedagogů. </w:t>
            </w:r>
          </w:p>
          <w:p w:rsidR="009415D1" w:rsidRDefault="009415D1" w:rsidP="000D0C1A">
            <w:pPr>
              <w:jc w:val="both"/>
              <w:rPr>
                <w:sz w:val="22"/>
                <w:szCs w:val="22"/>
              </w:rPr>
            </w:pPr>
          </w:p>
          <w:p w:rsidR="00B411DB" w:rsidRDefault="00E72C90" w:rsidP="000D0C1A">
            <w:pPr>
              <w:jc w:val="both"/>
              <w:rPr>
                <w:sz w:val="22"/>
                <w:szCs w:val="22"/>
              </w:rPr>
            </w:pPr>
            <w:r w:rsidRPr="0016065D">
              <w:rPr>
                <w:b/>
                <w:sz w:val="22"/>
                <w:szCs w:val="22"/>
              </w:rPr>
              <w:t>Teoretická část</w:t>
            </w:r>
            <w:r>
              <w:rPr>
                <w:sz w:val="22"/>
                <w:szCs w:val="22"/>
              </w:rPr>
              <w:t xml:space="preserve"> práce je </w:t>
            </w:r>
            <w:r w:rsidR="009415D1">
              <w:rPr>
                <w:sz w:val="22"/>
                <w:szCs w:val="22"/>
              </w:rPr>
              <w:t>přehledně</w:t>
            </w:r>
            <w:r>
              <w:rPr>
                <w:sz w:val="22"/>
                <w:szCs w:val="22"/>
              </w:rPr>
              <w:t xml:space="preserve"> členěná, kapitoly na sebe navazují, dílčí témata vyúsťují v téma ústřední. V dílčích rovinách teoretická čá</w:t>
            </w:r>
            <w:r w:rsidR="009415D1">
              <w:rPr>
                <w:sz w:val="22"/>
                <w:szCs w:val="22"/>
              </w:rPr>
              <w:t>st odráží výzkumná zjištění</w:t>
            </w:r>
            <w:r w:rsidR="00E007E1">
              <w:rPr>
                <w:sz w:val="22"/>
                <w:szCs w:val="22"/>
              </w:rPr>
              <w:t xml:space="preserve"> tak, jak se u kvalitativně laděných prací očekává. </w:t>
            </w:r>
            <w:r w:rsidR="000D0C1A">
              <w:rPr>
                <w:sz w:val="22"/>
                <w:szCs w:val="22"/>
              </w:rPr>
              <w:t>T</w:t>
            </w:r>
            <w:r w:rsidR="000D0C1A" w:rsidRPr="000D0C1A">
              <w:rPr>
                <w:sz w:val="22"/>
                <w:szCs w:val="22"/>
              </w:rPr>
              <w:t xml:space="preserve">ext je tvořen pasážemi, které vykazují výrazové sladění s tématem a odrážejí hlubší porozumění i osobní zaujetí autorky, což posiluje autentičnost celku. Tyto části se </w:t>
            </w:r>
            <w:r w:rsidR="009415D1">
              <w:rPr>
                <w:sz w:val="22"/>
                <w:szCs w:val="22"/>
              </w:rPr>
              <w:t>pak</w:t>
            </w:r>
            <w:r w:rsidR="000D0C1A">
              <w:rPr>
                <w:sz w:val="22"/>
                <w:szCs w:val="22"/>
              </w:rPr>
              <w:t xml:space="preserve"> střídají s formálně</w:t>
            </w:r>
            <w:r w:rsidR="000D0C1A" w:rsidRPr="000D0C1A">
              <w:rPr>
                <w:sz w:val="22"/>
                <w:szCs w:val="22"/>
              </w:rPr>
              <w:t xml:space="preserve"> laděnými segmenty, které do</w:t>
            </w:r>
            <w:r w:rsidR="00D83109">
              <w:rPr>
                <w:sz w:val="22"/>
                <w:szCs w:val="22"/>
              </w:rPr>
              <w:t xml:space="preserve">plňují odborný rámec práce. </w:t>
            </w:r>
            <w:r w:rsidR="009415D1">
              <w:rPr>
                <w:sz w:val="22"/>
                <w:szCs w:val="22"/>
              </w:rPr>
              <w:t xml:space="preserve">Uvedené se může projevovat jako nesourodost v ladění textu, toto se odráží </w:t>
            </w:r>
            <w:r w:rsidR="009415D1">
              <w:rPr>
                <w:sz w:val="22"/>
                <w:szCs w:val="22"/>
              </w:rPr>
              <w:br/>
              <w:t xml:space="preserve">i v zaměření zpracování jednotlivých kapitol (např. kap. věnovaná profesnímu růstu). </w:t>
            </w:r>
            <w:r w:rsidR="000D0C1A">
              <w:rPr>
                <w:sz w:val="22"/>
                <w:szCs w:val="22"/>
              </w:rPr>
              <w:t>Autorka prokazuje velmi dobrou orientaci v</w:t>
            </w:r>
            <w:r w:rsidR="00D83109">
              <w:rPr>
                <w:sz w:val="22"/>
                <w:szCs w:val="22"/>
              </w:rPr>
              <w:t> </w:t>
            </w:r>
            <w:r w:rsidR="000D0C1A">
              <w:rPr>
                <w:sz w:val="22"/>
                <w:szCs w:val="22"/>
              </w:rPr>
              <w:t>tématu</w:t>
            </w:r>
            <w:r w:rsidR="00D83109">
              <w:rPr>
                <w:sz w:val="22"/>
                <w:szCs w:val="22"/>
              </w:rPr>
              <w:t>. K</w:t>
            </w:r>
            <w:r w:rsidR="000D0C1A">
              <w:rPr>
                <w:sz w:val="22"/>
                <w:szCs w:val="22"/>
              </w:rPr>
              <w:t>e zpracování využívá pře</w:t>
            </w:r>
            <w:r w:rsidR="00070B74">
              <w:rPr>
                <w:sz w:val="22"/>
                <w:szCs w:val="22"/>
              </w:rPr>
              <w:t>vážně dostupných zdrojů</w:t>
            </w:r>
            <w:r w:rsidR="00D83109">
              <w:rPr>
                <w:sz w:val="22"/>
                <w:szCs w:val="22"/>
              </w:rPr>
              <w:t xml:space="preserve"> v českém jazyce. </w:t>
            </w:r>
          </w:p>
          <w:p w:rsidR="009415D1" w:rsidRDefault="009415D1" w:rsidP="000D0C1A">
            <w:pPr>
              <w:jc w:val="both"/>
              <w:rPr>
                <w:sz w:val="22"/>
                <w:szCs w:val="22"/>
              </w:rPr>
            </w:pPr>
          </w:p>
          <w:p w:rsidR="00E007E1" w:rsidRDefault="00070B74" w:rsidP="00E56910">
            <w:pPr>
              <w:jc w:val="both"/>
              <w:rPr>
                <w:sz w:val="22"/>
                <w:szCs w:val="22"/>
              </w:rPr>
            </w:pPr>
            <w:r w:rsidRPr="0016065D">
              <w:rPr>
                <w:b/>
                <w:sz w:val="22"/>
                <w:szCs w:val="22"/>
              </w:rPr>
              <w:t>Výzkum</w:t>
            </w:r>
            <w:r w:rsidRPr="00070B74">
              <w:rPr>
                <w:sz w:val="22"/>
                <w:szCs w:val="22"/>
              </w:rPr>
              <w:t xml:space="preserve"> je realizován v rámci designu </w:t>
            </w:r>
            <w:r w:rsidR="00D83109">
              <w:rPr>
                <w:sz w:val="22"/>
                <w:szCs w:val="22"/>
              </w:rPr>
              <w:t>IPA</w:t>
            </w:r>
            <w:r w:rsidRPr="00070B74">
              <w:rPr>
                <w:sz w:val="22"/>
                <w:szCs w:val="22"/>
              </w:rPr>
              <w:t>. Autorka v tomto kontextu srozumitelně a strukturovaně popisuje příprav</w:t>
            </w:r>
            <w:r w:rsidR="00D83109">
              <w:rPr>
                <w:sz w:val="22"/>
                <w:szCs w:val="22"/>
              </w:rPr>
              <w:t xml:space="preserve">u </w:t>
            </w:r>
            <w:r w:rsidRPr="00070B74">
              <w:rPr>
                <w:sz w:val="22"/>
                <w:szCs w:val="22"/>
              </w:rPr>
              <w:t>i samotný průběh výzkumu. Stanovený cíl považuji za relevantní a nosný, ačkoliv by mohl být formulován s větší mírou citlivosti. V části 4.5 by bylo vhodné explicitně uvést otázky použité při rozhovorech. Autorka podrobně popisuje jednotlivé fáze analytického procesu – od refle</w:t>
            </w:r>
            <w:r w:rsidR="00D83109">
              <w:rPr>
                <w:sz w:val="22"/>
                <w:szCs w:val="22"/>
              </w:rPr>
              <w:t>xe výzkumníkovy zkušenosti</w:t>
            </w:r>
            <w:r w:rsidRPr="00070B74">
              <w:rPr>
                <w:sz w:val="22"/>
                <w:szCs w:val="22"/>
              </w:rPr>
              <w:t xml:space="preserve"> přes detailní analýzy </w:t>
            </w:r>
            <w:r w:rsidR="00D83109">
              <w:rPr>
                <w:sz w:val="22"/>
                <w:szCs w:val="22"/>
              </w:rPr>
              <w:t xml:space="preserve">případů </w:t>
            </w:r>
            <w:r w:rsidRPr="00070B74">
              <w:rPr>
                <w:sz w:val="22"/>
                <w:szCs w:val="22"/>
              </w:rPr>
              <w:t>až po identifikaci tematických souvislostí a interpretaci získaných dat. Zvolený analytický postup hodnotím jako přiměřený a odpovídající zvolenému designu. Vynořená témata reflektují zaměření výzkumu a korespondují s jeho</w:t>
            </w:r>
            <w:r w:rsidR="00D83109">
              <w:rPr>
                <w:sz w:val="22"/>
                <w:szCs w:val="22"/>
              </w:rPr>
              <w:t xml:space="preserve"> cíli. Přestože mohlo být shrnutí výzkumu hlouběji propracováno, výsledky poskytují hlubší</w:t>
            </w:r>
            <w:r w:rsidRPr="00070B74">
              <w:rPr>
                <w:sz w:val="22"/>
                <w:szCs w:val="22"/>
              </w:rPr>
              <w:t xml:space="preserve"> vhled do prožívání učitelů, což představuje cenný a v českém prostředí ojedinělý příspěvek, jenž otevírá prostor pro další výzkum v této oblasti</w:t>
            </w:r>
            <w:r w:rsidR="00D83109">
              <w:rPr>
                <w:sz w:val="22"/>
                <w:szCs w:val="22"/>
              </w:rPr>
              <w:t>.</w:t>
            </w:r>
          </w:p>
          <w:p w:rsidR="009415D1" w:rsidRDefault="009415D1" w:rsidP="00E56910">
            <w:pPr>
              <w:jc w:val="both"/>
              <w:rPr>
                <w:sz w:val="22"/>
                <w:szCs w:val="22"/>
              </w:rPr>
            </w:pPr>
          </w:p>
          <w:p w:rsidR="009415D1" w:rsidRDefault="00D83109" w:rsidP="009415D1">
            <w:pPr>
              <w:rPr>
                <w:b/>
                <w:sz w:val="22"/>
                <w:szCs w:val="22"/>
              </w:rPr>
            </w:pPr>
            <w:r w:rsidRPr="00D83109">
              <w:rPr>
                <w:b/>
                <w:sz w:val="22"/>
                <w:szCs w:val="22"/>
              </w:rPr>
              <w:t>Bakalářskou práci hodnotím jako v</w:t>
            </w:r>
            <w:r w:rsidR="009415D1">
              <w:rPr>
                <w:b/>
                <w:sz w:val="22"/>
                <w:szCs w:val="22"/>
              </w:rPr>
              <w:t>elmi dobrou</w:t>
            </w:r>
            <w:r w:rsidRPr="00D83109">
              <w:rPr>
                <w:b/>
                <w:sz w:val="22"/>
                <w:szCs w:val="22"/>
              </w:rPr>
              <w:t xml:space="preserve"> a do</w:t>
            </w:r>
            <w:r w:rsidR="009415D1">
              <w:rPr>
                <w:b/>
                <w:sz w:val="22"/>
                <w:szCs w:val="22"/>
              </w:rPr>
              <w:t>poručuji ji k obhajobě.</w:t>
            </w:r>
          </w:p>
          <w:p w:rsidR="009415D1" w:rsidRPr="00D83109" w:rsidRDefault="009415D1" w:rsidP="009415D1">
            <w:pPr>
              <w:rPr>
                <w:b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9415D1" w:rsidRDefault="00B411DB" w:rsidP="009415D1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  <w:r w:rsidR="00321FCA">
              <w:rPr>
                <w:b/>
                <w:sz w:val="22"/>
                <w:szCs w:val="22"/>
              </w:rPr>
              <w:t xml:space="preserve"> </w:t>
            </w:r>
            <w:r w:rsidR="003C09E9">
              <w:rPr>
                <w:b/>
                <w:sz w:val="22"/>
                <w:szCs w:val="22"/>
              </w:rPr>
              <w:t xml:space="preserve"> </w:t>
            </w:r>
          </w:p>
          <w:p w:rsidR="009415D1" w:rsidRPr="009415D1" w:rsidRDefault="009415D1" w:rsidP="009415D1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9415D1">
              <w:rPr>
                <w:sz w:val="22"/>
                <w:szCs w:val="22"/>
              </w:rPr>
              <w:t>Jaká klíčová výzkumná témata v oblasti intuitivní pedagogiky dále reflektujete?</w:t>
            </w:r>
            <w:r w:rsidR="00A37036">
              <w:rPr>
                <w:sz w:val="22"/>
                <w:szCs w:val="22"/>
              </w:rPr>
              <w:t xml:space="preserve"> Na základě svého výzkumu či obecně např. i dle zahraničního výzkumu.</w:t>
            </w:r>
            <w:bookmarkStart w:id="0" w:name="_GoBack"/>
            <w:bookmarkEnd w:id="0"/>
          </w:p>
          <w:p w:rsidR="009415D1" w:rsidRPr="009415D1" w:rsidRDefault="009415D1" w:rsidP="009415D1">
            <w:pPr>
              <w:pStyle w:val="Odstavecseseznamem"/>
              <w:rPr>
                <w:b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9415D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E7006">
              <w:rPr>
                <w:sz w:val="22"/>
                <w:szCs w:val="22"/>
              </w:rPr>
              <w:t xml:space="preserve"> 05.05</w:t>
            </w:r>
            <w:r w:rsidR="001C135F">
              <w:rPr>
                <w:sz w:val="22"/>
                <w:szCs w:val="22"/>
              </w:rPr>
              <w:t>.2025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1C135F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791" w:rsidRDefault="00B55791">
      <w:r>
        <w:separator/>
      </w:r>
    </w:p>
  </w:endnote>
  <w:endnote w:type="continuationSeparator" w:id="0">
    <w:p w:rsidR="00B55791" w:rsidRDefault="00B5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791" w:rsidRDefault="00B55791">
      <w:r>
        <w:separator/>
      </w:r>
    </w:p>
  </w:footnote>
  <w:footnote w:type="continuationSeparator" w:id="0">
    <w:p w:rsidR="00B55791" w:rsidRDefault="00B5579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76830"/>
    <w:multiLevelType w:val="hybridMultilevel"/>
    <w:tmpl w:val="A2F41C8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170BE"/>
    <w:multiLevelType w:val="hybridMultilevel"/>
    <w:tmpl w:val="3972226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87A29"/>
    <w:multiLevelType w:val="hybridMultilevel"/>
    <w:tmpl w:val="EB62D06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5F"/>
    <w:rsid w:val="00070B74"/>
    <w:rsid w:val="000C296D"/>
    <w:rsid w:val="000D0C1A"/>
    <w:rsid w:val="000E2C47"/>
    <w:rsid w:val="0016065D"/>
    <w:rsid w:val="001C135F"/>
    <w:rsid w:val="001E7006"/>
    <w:rsid w:val="002432A6"/>
    <w:rsid w:val="00321FCA"/>
    <w:rsid w:val="00362AB0"/>
    <w:rsid w:val="003C09E9"/>
    <w:rsid w:val="003C507F"/>
    <w:rsid w:val="003F5DA2"/>
    <w:rsid w:val="00512982"/>
    <w:rsid w:val="00514664"/>
    <w:rsid w:val="00526D47"/>
    <w:rsid w:val="0055255D"/>
    <w:rsid w:val="005C219A"/>
    <w:rsid w:val="00660461"/>
    <w:rsid w:val="006847E2"/>
    <w:rsid w:val="006B3165"/>
    <w:rsid w:val="00730C1A"/>
    <w:rsid w:val="00792537"/>
    <w:rsid w:val="007F6181"/>
    <w:rsid w:val="00834807"/>
    <w:rsid w:val="009415D1"/>
    <w:rsid w:val="00A37036"/>
    <w:rsid w:val="00AA0731"/>
    <w:rsid w:val="00AB548B"/>
    <w:rsid w:val="00B411DB"/>
    <w:rsid w:val="00B55791"/>
    <w:rsid w:val="00B92B4D"/>
    <w:rsid w:val="00BA3203"/>
    <w:rsid w:val="00C03D7D"/>
    <w:rsid w:val="00C50B27"/>
    <w:rsid w:val="00CA6129"/>
    <w:rsid w:val="00D62416"/>
    <w:rsid w:val="00D83109"/>
    <w:rsid w:val="00D83CA6"/>
    <w:rsid w:val="00DB250F"/>
    <w:rsid w:val="00DC1BF5"/>
    <w:rsid w:val="00E007E1"/>
    <w:rsid w:val="00E56910"/>
    <w:rsid w:val="00E709EA"/>
    <w:rsid w:val="00E72C90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B6A1A8"/>
  <w15:chartTrackingRefBased/>
  <w15:docId w15:val="{D48504D6-3049-40FD-99C6-123A7698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0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BP_V</Template>
  <TotalTime>83</TotalTime>
  <Pages>2</Pages>
  <Words>517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13</cp:revision>
  <cp:lastPrinted>2012-04-25T08:21:00Z</cp:lastPrinted>
  <dcterms:created xsi:type="dcterms:W3CDTF">2025-05-06T09:47:00Z</dcterms:created>
  <dcterms:modified xsi:type="dcterms:W3CDTF">2025-05-16T09:54:00Z</dcterms:modified>
</cp:coreProperties>
</file>