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3E0D8E" w14:textId="77777777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>Posudek vedoucího bakalářské práce</w:t>
      </w:r>
    </w:p>
    <w:p w14:paraId="139ACEF7" w14:textId="77777777" w:rsidR="00A40E93" w:rsidRDefault="00A40E93" w:rsidP="00A40E93">
      <w:pPr>
        <w:pStyle w:val="Default"/>
      </w:pPr>
    </w:p>
    <w:p w14:paraId="319D7D40" w14:textId="3F3B617F" w:rsidR="00037B1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4D332A">
        <w:rPr>
          <w:rFonts w:asciiTheme="minorHAnsi" w:hAnsiTheme="minorHAnsi" w:cstheme="minorHAnsi"/>
          <w:sz w:val="22"/>
          <w:szCs w:val="22"/>
        </w:rPr>
        <w:t>Lucie Nečasová</w:t>
      </w:r>
    </w:p>
    <w:p w14:paraId="01DAD7B2" w14:textId="728DE39E" w:rsidR="00037B1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4D332A">
        <w:rPr>
          <w:rFonts w:asciiTheme="minorHAnsi" w:hAnsiTheme="minorHAnsi" w:cstheme="minorHAnsi"/>
          <w:sz w:val="22"/>
          <w:szCs w:val="22"/>
        </w:rPr>
        <w:t>ing. Blanka Jarolímová</w:t>
      </w:r>
    </w:p>
    <w:p w14:paraId="43917A2A" w14:textId="43697AC2" w:rsidR="00037B1A" w:rsidRDefault="00037B1A" w:rsidP="00037B1A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proofErr w:type="gramStart"/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4D332A">
        <w:rPr>
          <w:rFonts w:cstheme="minorHAnsi"/>
        </w:rPr>
        <w:t xml:space="preserve"> Optimalizace</w:t>
      </w:r>
      <w:proofErr w:type="gramEnd"/>
      <w:r w:rsidR="004D332A">
        <w:rPr>
          <w:rFonts w:cstheme="minorHAnsi"/>
        </w:rPr>
        <w:t xml:space="preserve"> daně z příjmů u fyzické osoby pomocí spolupracujících osob za rok 2024</w:t>
      </w:r>
    </w:p>
    <w:p w14:paraId="3F08876F" w14:textId="67C8FC12" w:rsidR="00037B1A" w:rsidRPr="009C322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 xml:space="preserve">. rok: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28454C169EEE42968B6D627D861CD68B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Content>
          <w:r w:rsidR="004D332A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45408690" w14:textId="77777777" w:rsidR="00037B1A" w:rsidRPr="0097798F" w:rsidRDefault="00037B1A" w:rsidP="00037B1A">
      <w:pPr>
        <w:spacing w:after="0" w:line="240" w:lineRule="auto"/>
        <w:jc w:val="both"/>
        <w:rPr>
          <w:rFonts w:cstheme="minorHAnsi"/>
          <w:sz w:val="20"/>
        </w:rPr>
      </w:pPr>
    </w:p>
    <w:p w14:paraId="2A42FC26" w14:textId="77777777" w:rsidR="00992AFB" w:rsidRPr="006C4198" w:rsidRDefault="00992AFB" w:rsidP="00992AFB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66D00CED" w14:textId="77777777" w:rsidR="00992AFB" w:rsidRPr="00C27492" w:rsidRDefault="00992AFB" w:rsidP="00992AFB">
      <w:pPr>
        <w:pStyle w:val="ListParagraph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568CD91B" w14:textId="77777777" w:rsidR="00992AFB" w:rsidRDefault="00992AFB" w:rsidP="00992AFB">
      <w:pPr>
        <w:pStyle w:val="ListParagraph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7471C80F" w14:textId="748B9FDF" w:rsidR="00992AFB" w:rsidRDefault="00D90835" w:rsidP="00992AFB">
      <w:pPr>
        <w:pStyle w:val="ListParagraph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Vedoucí</w:t>
      </w:r>
      <w:r w:rsidR="00992AFB">
        <w:rPr>
          <w:rFonts w:cstheme="minorHAnsi"/>
          <w:i/>
          <w:sz w:val="20"/>
        </w:rPr>
        <w:t xml:space="preserve"> BP se musí slovně vyjádřit ke každému hodnotícímu kritériu!</w:t>
      </w:r>
    </w:p>
    <w:p w14:paraId="4632F0B5" w14:textId="77777777" w:rsidR="00037B1A" w:rsidRDefault="00037B1A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2E246B3E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TableGrid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1B391C2A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707FFD36" w:rsidR="000E094A" w:rsidRDefault="004D332A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12AFE8E7" w:rsidR="008B781B" w:rsidRP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srozumitelnost formulace cílů práce a použitých metod zpracování práce; zhodnocení cílů práce v souladu s tématem práce; zvolené metody a postupy použité pro naplnění cílů práce</w:t>
            </w:r>
            <w:r w:rsidR="008B781B">
              <w:rPr>
                <w:rFonts w:cstheme="minorHAnsi"/>
                <w:i/>
                <w:sz w:val="20"/>
              </w:rPr>
              <w:t xml:space="preserve">. </w:t>
            </w:r>
          </w:p>
          <w:p w14:paraId="05E6B5AA" w14:textId="03B62E81" w:rsidR="000E094A" w:rsidRPr="000E094A" w:rsidRDefault="004D332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4D332A">
              <w:rPr>
                <w:rFonts w:cstheme="minorHAnsi"/>
              </w:rPr>
              <w:t xml:space="preserve">Cílem </w:t>
            </w:r>
            <w:r>
              <w:rPr>
                <w:rFonts w:cstheme="minorHAnsi"/>
              </w:rPr>
              <w:t xml:space="preserve">práce bylo </w:t>
            </w:r>
            <w:r w:rsidRPr="004D332A">
              <w:rPr>
                <w:rFonts w:cstheme="minorHAnsi"/>
              </w:rPr>
              <w:t xml:space="preserve">stanovit daňovou povinnost u vybrané fyzické osoby před a po optimalizaci základu daně pomocí spolupracujících osob včetně odvodů </w:t>
            </w:r>
            <w:r>
              <w:rPr>
                <w:rFonts w:cstheme="minorHAnsi"/>
              </w:rPr>
              <w:t xml:space="preserve">za rok 2024 </w:t>
            </w:r>
            <w:r w:rsidRPr="004D332A">
              <w:rPr>
                <w:rFonts w:cstheme="minorHAnsi"/>
              </w:rPr>
              <w:t>a vybrat nejvýhodnější variantu.</w:t>
            </w:r>
            <w:r>
              <w:rPr>
                <w:rFonts w:cstheme="minorHAnsi"/>
              </w:rPr>
              <w:t xml:space="preserve"> </w:t>
            </w:r>
            <w:r w:rsidRPr="004D332A">
              <w:rPr>
                <w:rFonts w:cstheme="minorHAnsi"/>
              </w:rPr>
              <w:t xml:space="preserve">Dílčím cílem práce </w:t>
            </w:r>
            <w:r>
              <w:rPr>
                <w:rFonts w:cstheme="minorHAnsi"/>
              </w:rPr>
              <w:t>bylo</w:t>
            </w:r>
            <w:r w:rsidRPr="004D332A">
              <w:rPr>
                <w:rFonts w:cstheme="minorHAnsi"/>
              </w:rPr>
              <w:t xml:space="preserve"> vyplnit daňové přiznání a přehledy o příjmech a výdajích pro pojistné na veřejné zdravotní pojištění a pro pojistné na sociální zabezpečení</w:t>
            </w:r>
            <w:r>
              <w:rPr>
                <w:rFonts w:cstheme="minorHAnsi"/>
              </w:rPr>
              <w:t xml:space="preserve">. Hlavními použitými metodami byla literární rešerše teoretických pramenů a analýza. </w:t>
            </w: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2F99C7BB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65435953" w:rsidR="000E094A" w:rsidRDefault="004D332A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4D67C73C" w:rsidR="008B781B" w:rsidRP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25A3FE0D" w14:textId="190FD9BF" w:rsidR="00987B93" w:rsidRDefault="004D332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V teoretické části studentka zdárně popisuje problematiku daně z příjmů fyzických osob a možnosti optimalizace základu daně a daně, zejména pomocí spolupracujících osob a následné povinnosti spojené s</w:t>
            </w:r>
            <w:r w:rsidR="00DB24A4">
              <w:rPr>
                <w:rFonts w:cstheme="minorHAnsi"/>
              </w:rPr>
              <w:t> povinnými </w:t>
            </w:r>
            <w:r>
              <w:rPr>
                <w:rFonts w:cstheme="minorHAnsi"/>
              </w:rPr>
              <w:t>odvody</w:t>
            </w:r>
            <w:r w:rsidR="00DB24A4">
              <w:rPr>
                <w:rFonts w:cstheme="minorHAnsi"/>
              </w:rPr>
              <w:t xml:space="preserve"> u osoby samostatně výdělečně činné. </w:t>
            </w: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6789E4D8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23E4DA1C" w:rsidR="000E094A" w:rsidRDefault="00D05FD5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23565853" w:rsid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</w:p>
          <w:p w14:paraId="303103B0" w14:textId="0B96314C" w:rsidR="000E094A" w:rsidRPr="000E094A" w:rsidRDefault="008E7D62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Analytická část práce využívá poznatky z teoretické části a popisuje </w:t>
            </w:r>
            <w:r w:rsidR="00D05FD5">
              <w:rPr>
                <w:rFonts w:cstheme="minorHAnsi"/>
              </w:rPr>
              <w:t xml:space="preserve">situaci poplatníka před optimalizací, jehož daňová povinnost je řešena v následné návrhové části. </w:t>
            </w: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TableGrid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AC0871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8E2072" w:rsidRPr="00037B1A">
              <w:rPr>
                <w:rFonts w:cstheme="minorHAnsi"/>
                <w:b/>
              </w:rPr>
              <w:t>řešící / návrhová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68436AD1" w:rsidR="000E094A" w:rsidRDefault="00703BBC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638204E3" w:rsidR="004D378C" w:rsidRPr="008B781B" w:rsidRDefault="00037B1A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návaznost řešící části práce na teorii a na výsledky analýz; podloženost návrhů odpovídajícími argumenty; splnění stanovených cílů. U BP s výzkumným zaměřením je nutno zaměřit se na diskuzi výsledků a jejich zhodnocení.</w:t>
            </w:r>
          </w:p>
          <w:p w14:paraId="3A166478" w14:textId="42DDAA04" w:rsidR="000E094A" w:rsidRPr="000E094A" w:rsidRDefault="00D05FD5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Praktická část práce navazuje na výsledky analytické části a navrhuje </w:t>
            </w:r>
            <w:r w:rsidR="00703BBC">
              <w:rPr>
                <w:rFonts w:cstheme="minorHAnsi"/>
              </w:rPr>
              <w:t>optimalizaci daňové povinnosti</w:t>
            </w:r>
            <w:r>
              <w:rPr>
                <w:rFonts w:cstheme="minorHAnsi"/>
              </w:rPr>
              <w:t xml:space="preserve"> poplatníka</w:t>
            </w:r>
            <w:r w:rsidR="00703BBC">
              <w:rPr>
                <w:rFonts w:cstheme="minorHAnsi"/>
              </w:rPr>
              <w:t xml:space="preserve"> pomocí spolupracujících osob, kterými jsou manželka a matka poplatníka, včetně celkové odvodové povinnosti zahrnující i vyplnění přehledů. Cíle stanovené v úvodu práce byly splněny. </w:t>
            </w: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6CC5B14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17E6232C" w:rsidR="000E094A" w:rsidRDefault="00003AB7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5016D42D" w:rsidR="004D378C" w:rsidRPr="008B781B" w:rsidRDefault="00037B1A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</w:t>
            </w:r>
            <w:r w:rsidR="004D378C">
              <w:rPr>
                <w:rFonts w:cstheme="minorHAnsi"/>
                <w:i/>
                <w:sz w:val="20"/>
              </w:rPr>
              <w:t xml:space="preserve">. </w:t>
            </w:r>
          </w:p>
          <w:p w14:paraId="3DDB2FA6" w14:textId="72E01F14" w:rsidR="000E094A" w:rsidRPr="000E094A" w:rsidRDefault="00003AB7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Po formální stránce je bakalářská práce v pořádku a splňuje požadavky na ni kladené. </w:t>
            </w: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TableGrid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64677BAA" w:rsidR="009C7318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1AA39BC2" w:rsidR="009C7318" w:rsidRDefault="00003AB7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9D67D5" w:rsidRPr="000E094A" w14:paraId="303C9369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0A263E4" w14:textId="5E87387F" w:rsidR="009D67D5" w:rsidRPr="000E094A" w:rsidRDefault="00003AB7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1" w:name="_Hlk98164743"/>
            <w:r w:rsidRPr="00003AB7">
              <w:rPr>
                <w:rFonts w:cstheme="minorHAnsi"/>
              </w:rPr>
              <w:t xml:space="preserve">Cílem bakalářské práce bylo stanovit daňovou povinnost pro vybranou fyzickou osobu včetně odvodů před a po optimalizaci </w:t>
            </w:r>
            <w:r>
              <w:rPr>
                <w:rFonts w:cstheme="minorHAnsi"/>
              </w:rPr>
              <w:t>základu daně</w:t>
            </w:r>
            <w:r w:rsidRPr="00003AB7">
              <w:rPr>
                <w:rFonts w:cstheme="minorHAnsi"/>
              </w:rPr>
              <w:t xml:space="preserve"> pomocí spolupracujících osob a vybrat nejvýhodnější variantu za rok 2024. Dílčím cílem bylo vyplnit daňové přiznání a přehledy o příjmech a výdajích za rok 2024.</w:t>
            </w:r>
            <w:r>
              <w:rPr>
                <w:rFonts w:cstheme="minorHAnsi"/>
              </w:rPr>
              <w:t xml:space="preserve"> Cíle práce byly splněny. Závěry učiněné studentkou odpovídají úrovni bakalářské práce. </w:t>
            </w:r>
          </w:p>
          <w:p w14:paraId="70DED920" w14:textId="77777777" w:rsidR="009D67D5" w:rsidRPr="000E094A" w:rsidRDefault="009D67D5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bookmarkEnd w:id="1"/>
    <w:p w14:paraId="5C15DC76" w14:textId="48EB398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5DB62004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037B1A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037B1A">
        <w:rPr>
          <w:rFonts w:cstheme="minorHAnsi"/>
          <w:b/>
        </w:rPr>
        <w:t>:</w:t>
      </w:r>
    </w:p>
    <w:p w14:paraId="715FE631" w14:textId="4A9F28FB" w:rsidR="009C7318" w:rsidRDefault="002D5774" w:rsidP="005C4ACA">
      <w:pPr>
        <w:pStyle w:val="ListParagraph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 w:rsidRPr="002D5774">
        <w:rPr>
          <w:rFonts w:cstheme="minorHAnsi"/>
        </w:rPr>
        <w:t>Jaké jsou hlavní výhody využívání spolupracujících osob z pohledu daňové optimalizace?</w:t>
      </w:r>
    </w:p>
    <w:p w14:paraId="55DA52BC" w14:textId="41440C62" w:rsidR="005C4ACA" w:rsidRPr="002D5774" w:rsidRDefault="002D5774" w:rsidP="005C4ACA">
      <w:pPr>
        <w:pStyle w:val="ListParagraph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 w:rsidRPr="002D5774">
        <w:rPr>
          <w:rFonts w:cstheme="minorHAnsi"/>
        </w:rPr>
        <w:t xml:space="preserve">Jak dalece </w:t>
      </w:r>
      <w:r>
        <w:rPr>
          <w:rFonts w:cstheme="minorHAnsi"/>
        </w:rPr>
        <w:t xml:space="preserve">budou </w:t>
      </w:r>
      <w:r w:rsidRPr="002D5774">
        <w:rPr>
          <w:rFonts w:cstheme="minorHAnsi"/>
        </w:rPr>
        <w:t>ovlivn</w:t>
      </w:r>
      <w:r>
        <w:rPr>
          <w:rFonts w:cstheme="minorHAnsi"/>
        </w:rPr>
        <w:t>ěny</w:t>
      </w:r>
      <w:r w:rsidRPr="002D5774">
        <w:rPr>
          <w:rFonts w:cstheme="minorHAnsi"/>
        </w:rPr>
        <w:t xml:space="preserve"> konečné výsledky optimalizace v</w:t>
      </w:r>
      <w:r>
        <w:rPr>
          <w:rFonts w:cstheme="minorHAnsi"/>
        </w:rPr>
        <w:t> </w:t>
      </w:r>
      <w:r w:rsidRPr="002D5774">
        <w:rPr>
          <w:rFonts w:cstheme="minorHAnsi"/>
        </w:rPr>
        <w:t>budoucnu</w:t>
      </w:r>
      <w:r>
        <w:rPr>
          <w:rFonts w:cstheme="minorHAnsi"/>
        </w:rPr>
        <w:t xml:space="preserve">, </w:t>
      </w:r>
      <w:r w:rsidRPr="002D5774">
        <w:rPr>
          <w:rFonts w:cstheme="minorHAnsi"/>
        </w:rPr>
        <w:t xml:space="preserve">pokud dítě žijící s poplatníkem dovrší tří let? </w:t>
      </w:r>
    </w:p>
    <w:p w14:paraId="1991DEDB" w14:textId="6D597506" w:rsidR="005C4ACA" w:rsidRPr="005C4ACA" w:rsidRDefault="005C4ACA" w:rsidP="00000B8A">
      <w:pPr>
        <w:pStyle w:val="ListParagraph"/>
        <w:spacing w:after="120" w:line="240" w:lineRule="auto"/>
        <w:ind w:left="714"/>
        <w:contextualSpacing w:val="0"/>
        <w:jc w:val="both"/>
        <w:rPr>
          <w:rFonts w:cstheme="minorHAnsi"/>
        </w:rPr>
      </w:pP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064CAEF2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Content>
          <w:r w:rsidR="004D332A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showingPlcHdr/>
          <w:comboBox>
            <w:listItem w:displayText="doporučuji" w:value="doporučuji"/>
            <w:listItem w:displayText="nedoporučuji" w:value="nedoporučuji"/>
          </w:comboBox>
        </w:sdtPr>
        <w:sdtContent>
          <w:r w:rsidR="00CD12C3" w:rsidRPr="001A5279">
            <w:rPr>
              <w:rStyle w:val="PlaceholderText"/>
            </w:rPr>
            <w:t>Zvolte položku.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5F671F75" w14:textId="20992E3F" w:rsidR="009C7318" w:rsidRDefault="009C7318" w:rsidP="00DC7D52">
      <w:pPr>
        <w:spacing w:after="120" w:line="240" w:lineRule="auto"/>
        <w:jc w:val="both"/>
        <w:rPr>
          <w:rFonts w:cstheme="minorHAnsi"/>
        </w:rPr>
      </w:pPr>
      <w:r w:rsidRPr="009C7318">
        <w:rPr>
          <w:rFonts w:cstheme="minorHAnsi"/>
        </w:rPr>
        <w:t>BP byla podrobena kontrole ke zjištění původnosti práce v IS STAG. Na základě výsledků této kontroly bylo zjištěno, že práce</w:t>
      </w:r>
      <w:r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Content>
          <w:r w:rsidR="004D332A">
            <w:rPr>
              <w:rFonts w:cstheme="minorHAnsi"/>
              <w:b/>
            </w:rPr>
            <w:t>není</w:t>
          </w:r>
        </w:sdtContent>
      </w:sdt>
      <w:r w:rsidRPr="009C7318">
        <w:rPr>
          <w:rFonts w:cstheme="minorHAnsi"/>
        </w:rPr>
        <w:t xml:space="preserve"> plagiát.</w:t>
      </w:r>
    </w:p>
    <w:p w14:paraId="4236C6F3" w14:textId="4A7B3244" w:rsidR="009C7318" w:rsidRDefault="009C7318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3CBEB333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7BA3D6ABCC7241C6885DC6A363458522"/>
          </w:placeholder>
          <w:date w:fullDate="2025-05-26T00:00:00Z">
            <w:dateFormat w:val="dd.MM.yyyy"/>
            <w:lid w:val="cs-CZ"/>
            <w:storeMappedDataAs w:val="dateTime"/>
            <w:calendar w:val="gregorian"/>
          </w:date>
        </w:sdtPr>
        <w:sdtContent>
          <w:r w:rsidR="004D332A">
            <w:rPr>
              <w:rFonts w:cstheme="minorHAnsi"/>
            </w:rPr>
            <w:t>26.05.2025</w:t>
          </w:r>
        </w:sdtContent>
      </w:sdt>
      <w:r w:rsidR="0085398A">
        <w:rPr>
          <w:rFonts w:cstheme="minorHAnsi"/>
        </w:rPr>
        <w:tab/>
      </w:r>
    </w:p>
    <w:p w14:paraId="73443A4F" w14:textId="32D4B117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>Podpis vedoucího BP</w:t>
      </w:r>
    </w:p>
    <w:sectPr w:rsidR="009C7318" w:rsidRPr="000E094A" w:rsidSect="0024258E">
      <w:head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3E7715" w14:textId="77777777" w:rsidR="00C06480" w:rsidRDefault="00C06480" w:rsidP="00A40E93">
      <w:pPr>
        <w:spacing w:after="0" w:line="240" w:lineRule="auto"/>
      </w:pPr>
      <w:r>
        <w:separator/>
      </w:r>
    </w:p>
  </w:endnote>
  <w:endnote w:type="continuationSeparator" w:id="0">
    <w:p w14:paraId="606A3963" w14:textId="77777777" w:rsidR="00C06480" w:rsidRDefault="00C06480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362090" w14:textId="77777777" w:rsidR="00C06480" w:rsidRDefault="00C06480" w:rsidP="00A40E93">
      <w:pPr>
        <w:spacing w:after="0" w:line="240" w:lineRule="auto"/>
      </w:pPr>
      <w:r>
        <w:separator/>
      </w:r>
    </w:p>
  </w:footnote>
  <w:footnote w:type="continuationSeparator" w:id="0">
    <w:p w14:paraId="3D139658" w14:textId="77777777" w:rsidR="00C06480" w:rsidRDefault="00C06480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511BC" w14:textId="77777777" w:rsidR="00CD12C3" w:rsidRDefault="00CD12C3" w:rsidP="00A40E93">
    <w:pPr>
      <w:pStyle w:val="Header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56871730">
    <w:abstractNumId w:val="0"/>
  </w:num>
  <w:num w:numId="2" w16cid:durableId="684014342">
    <w:abstractNumId w:val="3"/>
  </w:num>
  <w:num w:numId="3" w16cid:durableId="365640820">
    <w:abstractNumId w:val="2"/>
  </w:num>
  <w:num w:numId="4" w16cid:durableId="2134857893">
    <w:abstractNumId w:val="1"/>
  </w:num>
  <w:num w:numId="5" w16cid:durableId="91404710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00B8A"/>
    <w:rsid w:val="00003AB7"/>
    <w:rsid w:val="00037B1A"/>
    <w:rsid w:val="000E094A"/>
    <w:rsid w:val="00173FE7"/>
    <w:rsid w:val="001900AB"/>
    <w:rsid w:val="002272F6"/>
    <w:rsid w:val="0024258E"/>
    <w:rsid w:val="0029651C"/>
    <w:rsid w:val="002D5774"/>
    <w:rsid w:val="00420AC0"/>
    <w:rsid w:val="004D332A"/>
    <w:rsid w:val="004D378C"/>
    <w:rsid w:val="004F0289"/>
    <w:rsid w:val="005C4ACA"/>
    <w:rsid w:val="0067082B"/>
    <w:rsid w:val="00694399"/>
    <w:rsid w:val="00703BBC"/>
    <w:rsid w:val="0073639B"/>
    <w:rsid w:val="007553A6"/>
    <w:rsid w:val="00840DC8"/>
    <w:rsid w:val="0085398A"/>
    <w:rsid w:val="008B781B"/>
    <w:rsid w:val="008E2072"/>
    <w:rsid w:val="008E7D62"/>
    <w:rsid w:val="00974EA2"/>
    <w:rsid w:val="00987B93"/>
    <w:rsid w:val="00992AFB"/>
    <w:rsid w:val="009C322A"/>
    <w:rsid w:val="009C7318"/>
    <w:rsid w:val="009D67D5"/>
    <w:rsid w:val="00A40E93"/>
    <w:rsid w:val="00A7527E"/>
    <w:rsid w:val="00AC1ADA"/>
    <w:rsid w:val="00B14451"/>
    <w:rsid w:val="00B87384"/>
    <w:rsid w:val="00BA16DD"/>
    <w:rsid w:val="00C06480"/>
    <w:rsid w:val="00CA34A9"/>
    <w:rsid w:val="00CD12C3"/>
    <w:rsid w:val="00D05FD5"/>
    <w:rsid w:val="00D90835"/>
    <w:rsid w:val="00DB24A4"/>
    <w:rsid w:val="00DC7D52"/>
    <w:rsid w:val="00E22423"/>
    <w:rsid w:val="00EF1720"/>
    <w:rsid w:val="00F92059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0E93"/>
  </w:style>
  <w:style w:type="paragraph" w:styleId="Footer">
    <w:name w:val="footer"/>
    <w:basedOn w:val="Normal"/>
    <w:link w:val="Footer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C7318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0A4B88" w:rsidP="000A4B88">
          <w:pPr>
            <w:pStyle w:val="F7AC3614642C4862975AFFE42BECD5F11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0A4B88" w:rsidP="000A4B88">
          <w:pPr>
            <w:pStyle w:val="4F52C4C2662347F09CB140990B74E9901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0A4B88" w:rsidP="000A4B88">
          <w:pPr>
            <w:pStyle w:val="8E37C6EC87F646D58DCFFA9B9657C0C21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0A4B88" w:rsidP="000A4B88">
          <w:pPr>
            <w:pStyle w:val="DFD0AC70DC9648E5B01493AD9D9BA6641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0A4B88" w:rsidP="000A4B88">
          <w:pPr>
            <w:pStyle w:val="8CCEAEF291514F44A28C04510539725B1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0A4B88" w:rsidP="000A4B88">
          <w:pPr>
            <w:pStyle w:val="A97671054FD54CA0B3A42E3C70E984D31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0A4B88" w:rsidP="000A4B88">
          <w:pPr>
            <w:pStyle w:val="83A46AE5AC8D4446819AF8E1744835141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0A4B88" w:rsidP="000A4B88">
          <w:pPr>
            <w:pStyle w:val="0479B14104A642328ADCE704017976091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0A4B88" w:rsidP="000A4B88">
          <w:pPr>
            <w:pStyle w:val="EC79FD13639B45E3B4BA530D9B8819BD1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7BA3D6ABCC7241C6885DC6A36345852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95F9521-E2EB-47A1-83BA-E1A0CFF3529F}"/>
      </w:docPartPr>
      <w:docPartBody>
        <w:p w:rsidR="00DF4309" w:rsidRDefault="000A4B88" w:rsidP="000A4B88">
          <w:pPr>
            <w:pStyle w:val="7BA3D6ABCC7241C6885DC6A363458522"/>
          </w:pPr>
          <w:r w:rsidRPr="001A5279">
            <w:rPr>
              <w:rStyle w:val="PlaceholderText"/>
            </w:rPr>
            <w:t>Klikněte nebo klepněte sem a zadejte datum.</w:t>
          </w:r>
        </w:p>
      </w:docPartBody>
    </w:docPart>
    <w:docPart>
      <w:docPartPr>
        <w:name w:val="28454C169EEE42968B6D627D861CD68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E451806-8D99-4893-B5C1-F602D69FF0E8}"/>
      </w:docPartPr>
      <w:docPartBody>
        <w:p w:rsidR="00594CC3" w:rsidRDefault="00DF4309" w:rsidP="00DF4309">
          <w:pPr>
            <w:pStyle w:val="28454C169EEE42968B6D627D861CD68B"/>
          </w:pPr>
          <w:r w:rsidRPr="001A5279">
            <w:rPr>
              <w:rStyle w:val="Placeholder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0A4B88"/>
    <w:rsid w:val="004F0289"/>
    <w:rsid w:val="00510546"/>
    <w:rsid w:val="00594CC3"/>
    <w:rsid w:val="005E083B"/>
    <w:rsid w:val="00900AF6"/>
    <w:rsid w:val="00A00291"/>
    <w:rsid w:val="00A33A7A"/>
    <w:rsid w:val="00BF2549"/>
    <w:rsid w:val="00DF4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F4309"/>
    <w:rPr>
      <w:color w:val="808080"/>
    </w:rPr>
  </w:style>
  <w:style w:type="paragraph" w:customStyle="1" w:styleId="8E37C6EC87F646D58DCFFA9B9657C0C21">
    <w:name w:val="8E37C6EC87F646D58DCFFA9B9657C0C21"/>
    <w:rsid w:val="000A4B88"/>
    <w:rPr>
      <w:rFonts w:eastAsiaTheme="minorHAnsi"/>
      <w:lang w:eastAsia="en-US"/>
    </w:rPr>
  </w:style>
  <w:style w:type="paragraph" w:customStyle="1" w:styleId="DFD0AC70DC9648E5B01493AD9D9BA6641">
    <w:name w:val="DFD0AC70DC9648E5B01493AD9D9BA6641"/>
    <w:rsid w:val="000A4B88"/>
    <w:rPr>
      <w:rFonts w:eastAsiaTheme="minorHAnsi"/>
      <w:lang w:eastAsia="en-US"/>
    </w:rPr>
  </w:style>
  <w:style w:type="paragraph" w:customStyle="1" w:styleId="8CCEAEF291514F44A28C04510539725B1">
    <w:name w:val="8CCEAEF291514F44A28C04510539725B1"/>
    <w:rsid w:val="000A4B88"/>
    <w:rPr>
      <w:rFonts w:eastAsiaTheme="minorHAnsi"/>
      <w:lang w:eastAsia="en-US"/>
    </w:rPr>
  </w:style>
  <w:style w:type="paragraph" w:customStyle="1" w:styleId="A97671054FD54CA0B3A42E3C70E984D31">
    <w:name w:val="A97671054FD54CA0B3A42E3C70E984D31"/>
    <w:rsid w:val="000A4B88"/>
    <w:rPr>
      <w:rFonts w:eastAsiaTheme="minorHAnsi"/>
      <w:lang w:eastAsia="en-US"/>
    </w:rPr>
  </w:style>
  <w:style w:type="paragraph" w:customStyle="1" w:styleId="83A46AE5AC8D4446819AF8E1744835141">
    <w:name w:val="83A46AE5AC8D4446819AF8E1744835141"/>
    <w:rsid w:val="000A4B88"/>
    <w:rPr>
      <w:rFonts w:eastAsiaTheme="minorHAnsi"/>
      <w:lang w:eastAsia="en-US"/>
    </w:rPr>
  </w:style>
  <w:style w:type="paragraph" w:customStyle="1" w:styleId="0479B14104A642328ADCE704017976091">
    <w:name w:val="0479B14104A642328ADCE704017976091"/>
    <w:rsid w:val="000A4B88"/>
    <w:rPr>
      <w:rFonts w:eastAsiaTheme="minorHAnsi"/>
      <w:lang w:eastAsia="en-US"/>
    </w:rPr>
  </w:style>
  <w:style w:type="paragraph" w:customStyle="1" w:styleId="F7AC3614642C4862975AFFE42BECD5F11">
    <w:name w:val="F7AC3614642C4862975AFFE42BECD5F11"/>
    <w:rsid w:val="000A4B88"/>
    <w:rPr>
      <w:rFonts w:eastAsiaTheme="minorHAnsi"/>
      <w:lang w:eastAsia="en-US"/>
    </w:rPr>
  </w:style>
  <w:style w:type="paragraph" w:customStyle="1" w:styleId="4F52C4C2662347F09CB140990B74E9901">
    <w:name w:val="4F52C4C2662347F09CB140990B74E9901"/>
    <w:rsid w:val="000A4B88"/>
    <w:rPr>
      <w:rFonts w:eastAsiaTheme="minorHAnsi"/>
      <w:lang w:eastAsia="en-US"/>
    </w:rPr>
  </w:style>
  <w:style w:type="paragraph" w:customStyle="1" w:styleId="EC79FD13639B45E3B4BA530D9B8819BD1">
    <w:name w:val="EC79FD13639B45E3B4BA530D9B8819BD1"/>
    <w:rsid w:val="000A4B88"/>
    <w:rPr>
      <w:rFonts w:eastAsiaTheme="minorHAnsi"/>
      <w:lang w:eastAsia="en-US"/>
    </w:rPr>
  </w:style>
  <w:style w:type="paragraph" w:customStyle="1" w:styleId="7BA3D6ABCC7241C6885DC6A363458522">
    <w:name w:val="7BA3D6ABCC7241C6885DC6A363458522"/>
    <w:rsid w:val="000A4B88"/>
    <w:rPr>
      <w:rFonts w:eastAsiaTheme="minorHAnsi"/>
      <w:lang w:eastAsia="en-US"/>
    </w:rPr>
  </w:style>
  <w:style w:type="paragraph" w:customStyle="1" w:styleId="28454C169EEE42968B6D627D861CD68B">
    <w:name w:val="28454C169EEE42968B6D627D861CD68B"/>
    <w:rsid w:val="00DF430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15E8222-31F3-43A1-AC98-35CC678A85B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634</Words>
  <Characters>3619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Blanka Jarolímová</cp:lastModifiedBy>
  <cp:revision>4</cp:revision>
  <cp:lastPrinted>2022-03-14T11:55:00Z</cp:lastPrinted>
  <dcterms:created xsi:type="dcterms:W3CDTF">2025-05-26T16:18:00Z</dcterms:created>
  <dcterms:modified xsi:type="dcterms:W3CDTF">2025-05-28T00:57:00Z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