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2A1F09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Barbora Tichá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A1F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zážitkové pedagogiky ve školní družině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0628CF" w:rsidRDefault="00EE1972" w:rsidP="00E955DA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se věnuje tématu zážitkové pedagogiky, oceňuji záměr autorky zabývat se tématem v kontextu práce vychovatele ve školní družině.</w:t>
            </w:r>
            <w:r w:rsidR="00E955DA">
              <w:rPr>
                <w:sz w:val="22"/>
                <w:szCs w:val="22"/>
              </w:rPr>
              <w:t xml:space="preserve"> </w:t>
            </w:r>
            <w:r w:rsidRPr="00E955DA">
              <w:rPr>
                <w:b/>
                <w:sz w:val="22"/>
                <w:szCs w:val="22"/>
              </w:rPr>
              <w:t>Teoretická část</w:t>
            </w:r>
            <w:r>
              <w:rPr>
                <w:sz w:val="22"/>
                <w:szCs w:val="22"/>
              </w:rPr>
              <w:t xml:space="preserve"> je vystavěna na adekvátních odborných zdrojích. Za přínosné považuji</w:t>
            </w:r>
            <w:r w:rsidR="006E54BD">
              <w:rPr>
                <w:sz w:val="22"/>
                <w:szCs w:val="22"/>
              </w:rPr>
              <w:t xml:space="preserve"> zpracování části věnované principům zážitkové pedagogiky </w:t>
            </w:r>
            <w:r>
              <w:rPr>
                <w:sz w:val="22"/>
                <w:szCs w:val="22"/>
              </w:rPr>
              <w:t xml:space="preserve">(1.2) </w:t>
            </w:r>
            <w:r w:rsidR="006E54BD">
              <w:rPr>
                <w:sz w:val="22"/>
                <w:szCs w:val="22"/>
              </w:rPr>
              <w:t>a reflexi</w:t>
            </w:r>
            <w:r>
              <w:rPr>
                <w:sz w:val="22"/>
                <w:szCs w:val="22"/>
              </w:rPr>
              <w:t xml:space="preserve"> (1.5)</w:t>
            </w:r>
            <w:r w:rsidR="006E54BD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Text věnovaný „záměru“</w:t>
            </w:r>
            <w:r w:rsidR="006E54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(1.3, s 19) </w:t>
            </w:r>
            <w:r w:rsidR="006E54BD">
              <w:rPr>
                <w:sz w:val="22"/>
                <w:szCs w:val="22"/>
              </w:rPr>
              <w:t>by bylo vhodné propracovat také jako dílčí podkapitolu.</w:t>
            </w:r>
            <w:r>
              <w:rPr>
                <w:sz w:val="22"/>
                <w:szCs w:val="22"/>
              </w:rPr>
              <w:t xml:space="preserve"> Uvítala bych také </w:t>
            </w:r>
            <w:r w:rsidR="006E54BD">
              <w:rPr>
                <w:sz w:val="22"/>
                <w:szCs w:val="22"/>
              </w:rPr>
              <w:t>hlubší zpracování kap. 2.3</w:t>
            </w:r>
            <w:r>
              <w:rPr>
                <w:sz w:val="22"/>
                <w:szCs w:val="22"/>
              </w:rPr>
              <w:t xml:space="preserve"> jako východiska pro realizovaný výzkum</w:t>
            </w:r>
            <w:r w:rsidR="006E54BD">
              <w:rPr>
                <w:sz w:val="22"/>
                <w:szCs w:val="22"/>
              </w:rPr>
              <w:t xml:space="preserve">. </w:t>
            </w:r>
            <w:r w:rsidR="00110A2B">
              <w:rPr>
                <w:sz w:val="22"/>
                <w:szCs w:val="22"/>
              </w:rPr>
              <w:t xml:space="preserve">Souhrnně </w:t>
            </w:r>
            <w:r w:rsidR="00110A2B" w:rsidRPr="00110A2B">
              <w:rPr>
                <w:sz w:val="22"/>
                <w:szCs w:val="22"/>
              </w:rPr>
              <w:t xml:space="preserve">svědčí </w:t>
            </w:r>
            <w:r w:rsidR="00110A2B">
              <w:rPr>
                <w:sz w:val="22"/>
                <w:szCs w:val="22"/>
              </w:rPr>
              <w:t xml:space="preserve">text </w:t>
            </w:r>
            <w:r w:rsidR="00110A2B" w:rsidRPr="00110A2B">
              <w:rPr>
                <w:sz w:val="22"/>
                <w:szCs w:val="22"/>
              </w:rPr>
              <w:t>o dobré orientaci autorky v problematice, což posiluje odbornou hodnotu práce.</w:t>
            </w:r>
            <w:r w:rsidR="000628CF">
              <w:rPr>
                <w:sz w:val="22"/>
                <w:szCs w:val="22"/>
              </w:rPr>
              <w:t xml:space="preserve"> </w:t>
            </w:r>
            <w:r w:rsidR="00E955DA">
              <w:rPr>
                <w:sz w:val="22"/>
                <w:szCs w:val="22"/>
              </w:rPr>
              <w:t xml:space="preserve"> </w:t>
            </w:r>
            <w:r w:rsidR="00110A2B" w:rsidRPr="00E955DA">
              <w:rPr>
                <w:b/>
                <w:sz w:val="22"/>
                <w:szCs w:val="22"/>
              </w:rPr>
              <w:t>Výzkum</w:t>
            </w:r>
            <w:r w:rsidR="00110A2B">
              <w:rPr>
                <w:sz w:val="22"/>
                <w:szCs w:val="22"/>
              </w:rPr>
              <w:t xml:space="preserve"> se zaměřuje na zjištění míry využití metody zážitkové pedagogiky, jejích principů a reflexe ve školní družině. Ve výzkumu jsou zohledněny všechny tři kroky metody zážitkové pedagogiky (záměr-program-reflexe), byť nejsou primárně v cílech </w:t>
            </w:r>
            <w:r w:rsidR="007345F1">
              <w:rPr>
                <w:sz w:val="22"/>
                <w:szCs w:val="22"/>
              </w:rPr>
              <w:t xml:space="preserve">precizně </w:t>
            </w:r>
            <w:r w:rsidR="000628CF">
              <w:rPr>
                <w:sz w:val="22"/>
                <w:szCs w:val="22"/>
              </w:rPr>
              <w:t xml:space="preserve">popsány. </w:t>
            </w:r>
            <w:r w:rsidR="0079452F" w:rsidRPr="0079452F">
              <w:rPr>
                <w:sz w:val="22"/>
                <w:szCs w:val="22"/>
              </w:rPr>
              <w:t>Přestože nástroj vykazuje určitá omezení – zejména s ohledem na obtížnost posouzení skutečného porozumění principům zážitkové pedagogiky a jejich konkrétní aplikace vychovatelkami (například skutečnost, že je využita modelová situace a reflexe, nem</w:t>
            </w:r>
            <w:r w:rsidR="000628CF">
              <w:rPr>
                <w:sz w:val="22"/>
                <w:szCs w:val="22"/>
              </w:rPr>
              <w:t>usí nutně znamenat, že jsou</w:t>
            </w:r>
            <w:r w:rsidR="0079452F" w:rsidRPr="0079452F">
              <w:rPr>
                <w:sz w:val="22"/>
                <w:szCs w:val="22"/>
              </w:rPr>
              <w:t xml:space="preserve"> principy </w:t>
            </w:r>
            <w:proofErr w:type="spellStart"/>
            <w:r w:rsidR="000628CF">
              <w:rPr>
                <w:sz w:val="22"/>
                <w:szCs w:val="22"/>
              </w:rPr>
              <w:t>záž</w:t>
            </w:r>
            <w:proofErr w:type="spellEnd"/>
            <w:r w:rsidR="000628CF">
              <w:rPr>
                <w:sz w:val="22"/>
                <w:szCs w:val="22"/>
              </w:rPr>
              <w:t xml:space="preserve">. pedagogiky </w:t>
            </w:r>
            <w:r w:rsidR="0079452F" w:rsidRPr="0079452F">
              <w:rPr>
                <w:sz w:val="22"/>
                <w:szCs w:val="22"/>
              </w:rPr>
              <w:t>skutečně naplněny) – pova</w:t>
            </w:r>
            <w:r w:rsidR="000628CF">
              <w:rPr>
                <w:sz w:val="22"/>
                <w:szCs w:val="22"/>
              </w:rPr>
              <w:t xml:space="preserve">žuji předložený dotazník </w:t>
            </w:r>
            <w:r w:rsidR="0079452F" w:rsidRPr="0079452F">
              <w:rPr>
                <w:sz w:val="22"/>
                <w:szCs w:val="22"/>
              </w:rPr>
              <w:t>za promyšlený pokus o vytvoření nástroje, který usiluje o realistické zachycení praxe ve školní družině v kontextu zkoumaného tématu.</w:t>
            </w:r>
            <w:r w:rsidR="0079452F">
              <w:rPr>
                <w:sz w:val="22"/>
                <w:szCs w:val="22"/>
              </w:rPr>
              <w:t xml:space="preserve"> </w:t>
            </w:r>
            <w:r w:rsidR="00110A2B">
              <w:rPr>
                <w:sz w:val="22"/>
                <w:szCs w:val="22"/>
              </w:rPr>
              <w:t>Oceňuji zájem využít situační a příkladové položky, které ak</w:t>
            </w:r>
            <w:r w:rsidR="007345F1">
              <w:rPr>
                <w:sz w:val="22"/>
                <w:szCs w:val="22"/>
              </w:rPr>
              <w:t>centují strukturu a obsah metody</w:t>
            </w:r>
            <w:r w:rsidR="00110A2B">
              <w:rPr>
                <w:sz w:val="22"/>
                <w:szCs w:val="22"/>
              </w:rPr>
              <w:t xml:space="preserve"> zážitkové pedagogiky</w:t>
            </w:r>
            <w:r w:rsidR="007345F1">
              <w:rPr>
                <w:sz w:val="22"/>
                <w:szCs w:val="22"/>
              </w:rPr>
              <w:t xml:space="preserve"> (</w:t>
            </w:r>
            <w:proofErr w:type="gramStart"/>
            <w:r w:rsidR="007345F1">
              <w:rPr>
                <w:sz w:val="22"/>
                <w:szCs w:val="22"/>
              </w:rPr>
              <w:t>pol.7-10</w:t>
            </w:r>
            <w:proofErr w:type="gramEnd"/>
            <w:r w:rsidR="007345F1">
              <w:rPr>
                <w:sz w:val="22"/>
                <w:szCs w:val="22"/>
              </w:rPr>
              <w:t>). Analýza dat je přehledná, výsledky jsou shrnuty a inte</w:t>
            </w:r>
            <w:r w:rsidR="000628CF">
              <w:rPr>
                <w:sz w:val="22"/>
                <w:szCs w:val="22"/>
              </w:rPr>
              <w:t>r</w:t>
            </w:r>
            <w:r w:rsidR="007345F1">
              <w:rPr>
                <w:sz w:val="22"/>
                <w:szCs w:val="22"/>
              </w:rPr>
              <w:t>pretovány v souladu s nastavenými cíli</w:t>
            </w:r>
            <w:r w:rsidR="000628CF">
              <w:rPr>
                <w:sz w:val="22"/>
                <w:szCs w:val="22"/>
              </w:rPr>
              <w:t xml:space="preserve">. </w:t>
            </w:r>
            <w:r w:rsidR="0079452F" w:rsidRPr="0079452F">
              <w:rPr>
                <w:sz w:val="22"/>
                <w:szCs w:val="22"/>
              </w:rPr>
              <w:t>Výzkum přináší relevantní dílčí poznatky, které rozšiřují s</w:t>
            </w:r>
            <w:r w:rsidR="0079452F">
              <w:rPr>
                <w:sz w:val="22"/>
                <w:szCs w:val="22"/>
              </w:rPr>
              <w:t>távající poznání ve vybraném oboru.</w:t>
            </w:r>
            <w:r w:rsidR="00E955DA">
              <w:rPr>
                <w:sz w:val="22"/>
                <w:szCs w:val="22"/>
              </w:rPr>
              <w:t xml:space="preserve"> </w:t>
            </w:r>
            <w:r w:rsidR="000628CF" w:rsidRPr="000628CF">
              <w:rPr>
                <w:b/>
                <w:sz w:val="22"/>
                <w:szCs w:val="22"/>
              </w:rPr>
              <w:t>Bakalářskou práci hodnotím jako velmi dobrou a doporučuji ji k obhajobě.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0628CF" w:rsidP="000628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Které z výsledků považujete pro praxi školní družiny za nejvýznamnější a z jakého důvodu?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05.05</w:t>
            </w:r>
            <w:r w:rsidR="001C135F">
              <w:rPr>
                <w:sz w:val="22"/>
                <w:szCs w:val="22"/>
              </w:rPr>
              <w:t>.2025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051" w:rsidRDefault="00561051">
      <w:r>
        <w:separator/>
      </w:r>
    </w:p>
  </w:endnote>
  <w:endnote w:type="continuationSeparator" w:id="0">
    <w:p w:rsidR="00561051" w:rsidRDefault="0056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051" w:rsidRDefault="00561051">
      <w:r>
        <w:separator/>
      </w:r>
    </w:p>
  </w:footnote>
  <w:footnote w:type="continuationSeparator" w:id="0">
    <w:p w:rsidR="00561051" w:rsidRDefault="0056105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628CF"/>
    <w:rsid w:val="000E2C47"/>
    <w:rsid w:val="00110A2B"/>
    <w:rsid w:val="001C135F"/>
    <w:rsid w:val="001E7006"/>
    <w:rsid w:val="002A1F09"/>
    <w:rsid w:val="0033036D"/>
    <w:rsid w:val="00362AB0"/>
    <w:rsid w:val="0039221B"/>
    <w:rsid w:val="003F5DA2"/>
    <w:rsid w:val="00512982"/>
    <w:rsid w:val="00514664"/>
    <w:rsid w:val="00526D47"/>
    <w:rsid w:val="0055255D"/>
    <w:rsid w:val="00561051"/>
    <w:rsid w:val="005C219A"/>
    <w:rsid w:val="006847E2"/>
    <w:rsid w:val="006E54BD"/>
    <w:rsid w:val="00730C1A"/>
    <w:rsid w:val="007345F1"/>
    <w:rsid w:val="0079452F"/>
    <w:rsid w:val="00834807"/>
    <w:rsid w:val="00AB548B"/>
    <w:rsid w:val="00B411DB"/>
    <w:rsid w:val="00B92B4D"/>
    <w:rsid w:val="00BA3203"/>
    <w:rsid w:val="00C03D7D"/>
    <w:rsid w:val="00C50B27"/>
    <w:rsid w:val="00D62416"/>
    <w:rsid w:val="00DB250F"/>
    <w:rsid w:val="00DC1BF5"/>
    <w:rsid w:val="00E709EA"/>
    <w:rsid w:val="00E87FCF"/>
    <w:rsid w:val="00E955DA"/>
    <w:rsid w:val="00E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FC6EE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E955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95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42</TotalTime>
  <Pages>1</Pages>
  <Words>463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4</cp:revision>
  <cp:lastPrinted>2025-05-07T10:41:00Z</cp:lastPrinted>
  <dcterms:created xsi:type="dcterms:W3CDTF">2025-05-06T09:48:00Z</dcterms:created>
  <dcterms:modified xsi:type="dcterms:W3CDTF">2025-05-07T10:42:00Z</dcterms:modified>
</cp:coreProperties>
</file>