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18585B" w:rsidP="00C50B2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POSUDEK VEDOUCÍH</w:t>
            </w:r>
            <w:r w:rsidR="000868EE">
              <w:rPr>
                <w:b/>
                <w:sz w:val="22"/>
                <w:szCs w:val="22"/>
              </w:rPr>
              <w:t>O BAKALÁŘSKÉ</w:t>
            </w:r>
            <w:r w:rsidR="006847E2"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305F0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NELA VRTKOVÁ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305F0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Člen LGBTQIA+ komunity jako klient nízkoprahového zařízení pro děti a mládež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305F0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305F0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C20F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4A431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4A431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91707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4A431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4A431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4A431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4A431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4A431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D8109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D8109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D81095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D8109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D8109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C4D29" w:rsidRDefault="00B411DB" w:rsidP="00362AB0">
            <w:pPr>
              <w:rPr>
                <w:b/>
                <w:sz w:val="20"/>
                <w:szCs w:val="20"/>
              </w:rPr>
            </w:pPr>
            <w:r w:rsidRPr="00CC4D29">
              <w:rPr>
                <w:b/>
                <w:sz w:val="20"/>
                <w:szCs w:val="20"/>
              </w:rPr>
              <w:t>Odůvodnění hodnocení práce (silné a slabé stránky práce):</w:t>
            </w:r>
          </w:p>
          <w:p w:rsidR="00B411DB" w:rsidRPr="00CC4D29" w:rsidRDefault="00394B9D" w:rsidP="004E44B2">
            <w:pPr>
              <w:jc w:val="both"/>
              <w:rPr>
                <w:sz w:val="20"/>
                <w:szCs w:val="20"/>
              </w:rPr>
            </w:pPr>
            <w:r w:rsidRPr="00CC4D29">
              <w:rPr>
                <w:sz w:val="20"/>
                <w:szCs w:val="20"/>
              </w:rPr>
              <w:t>Studentka zvolila pro svou bakalářskou práci méně obvyklé a přitom velmi potřebné téma</w:t>
            </w:r>
            <w:r w:rsidR="00C00899" w:rsidRPr="00CC4D29">
              <w:rPr>
                <w:sz w:val="20"/>
                <w:szCs w:val="20"/>
              </w:rPr>
              <w:t>; souvislost mezi studovaným oborem a zvoleným tématem uvedena na s. 11</w:t>
            </w:r>
          </w:p>
          <w:p w:rsidR="00C160BE" w:rsidRPr="00CC4D29" w:rsidRDefault="00394B9D" w:rsidP="004E44B2">
            <w:pPr>
              <w:jc w:val="both"/>
              <w:rPr>
                <w:sz w:val="20"/>
                <w:szCs w:val="20"/>
              </w:rPr>
            </w:pPr>
            <w:r w:rsidRPr="00CC4D29">
              <w:rPr>
                <w:sz w:val="20"/>
                <w:szCs w:val="20"/>
              </w:rPr>
              <w:t xml:space="preserve">Uspořádání kapitol teoretické části se jeví jako promyšlené, studentka zvolila dvě hlavní kapitoly, v nichž věnuje pozornost všem </w:t>
            </w:r>
            <w:r w:rsidR="00553E90" w:rsidRPr="00CC4D29">
              <w:rPr>
                <w:sz w:val="20"/>
                <w:szCs w:val="20"/>
              </w:rPr>
              <w:t>důležitým aspektům námětu</w:t>
            </w:r>
          </w:p>
          <w:p w:rsidR="00C00899" w:rsidRPr="00CC4D29" w:rsidRDefault="00C00899" w:rsidP="004E44B2">
            <w:pPr>
              <w:jc w:val="both"/>
              <w:rPr>
                <w:sz w:val="20"/>
                <w:szCs w:val="20"/>
              </w:rPr>
            </w:pPr>
            <w:r w:rsidRPr="00CC4D29">
              <w:rPr>
                <w:sz w:val="20"/>
                <w:szCs w:val="20"/>
              </w:rPr>
              <w:t xml:space="preserve">Ocenit lze autentický způsob psaní a výstižné vyjadřování, </w:t>
            </w:r>
            <w:r w:rsidR="002A6A7B" w:rsidRPr="00CC4D29">
              <w:rPr>
                <w:sz w:val="20"/>
                <w:szCs w:val="20"/>
              </w:rPr>
              <w:t xml:space="preserve">většina kapitol má zřetelný úvod i závěrečné shrnutí, </w:t>
            </w:r>
            <w:r w:rsidR="00B53AB9" w:rsidRPr="00CC4D29">
              <w:rPr>
                <w:sz w:val="20"/>
                <w:szCs w:val="20"/>
              </w:rPr>
              <w:t xml:space="preserve">text je </w:t>
            </w:r>
            <w:r w:rsidRPr="00CC4D29">
              <w:rPr>
                <w:sz w:val="20"/>
                <w:szCs w:val="20"/>
              </w:rPr>
              <w:t xml:space="preserve">bez nedostatků formálního druhu, bez překlepů a gramatických </w:t>
            </w:r>
            <w:r w:rsidR="002A6A7B" w:rsidRPr="00CC4D29">
              <w:rPr>
                <w:sz w:val="20"/>
                <w:szCs w:val="20"/>
              </w:rPr>
              <w:t>chyb</w:t>
            </w:r>
          </w:p>
          <w:p w:rsidR="00C00899" w:rsidRPr="00CC4D29" w:rsidRDefault="00C00899" w:rsidP="004E44B2">
            <w:pPr>
              <w:jc w:val="both"/>
              <w:rPr>
                <w:sz w:val="20"/>
                <w:szCs w:val="20"/>
              </w:rPr>
            </w:pPr>
            <w:r w:rsidRPr="00CC4D29">
              <w:rPr>
                <w:sz w:val="20"/>
                <w:szCs w:val="20"/>
              </w:rPr>
              <w:t xml:space="preserve">Ocenit lze propojení </w:t>
            </w:r>
            <w:r w:rsidR="002A6A7B" w:rsidRPr="00CC4D29">
              <w:rPr>
                <w:sz w:val="20"/>
                <w:szCs w:val="20"/>
              </w:rPr>
              <w:t xml:space="preserve">témat </w:t>
            </w:r>
            <w:r w:rsidRPr="00CC4D29">
              <w:rPr>
                <w:sz w:val="20"/>
                <w:szCs w:val="20"/>
              </w:rPr>
              <w:t>prevence</w:t>
            </w:r>
            <w:r w:rsidR="002A6A7B" w:rsidRPr="00CC4D29">
              <w:rPr>
                <w:sz w:val="20"/>
                <w:szCs w:val="20"/>
              </w:rPr>
              <w:t xml:space="preserve">, nízkoprahových zařízení a klíčových pracovníků </w:t>
            </w:r>
            <w:r w:rsidRPr="00CC4D29">
              <w:rPr>
                <w:sz w:val="20"/>
                <w:szCs w:val="20"/>
              </w:rPr>
              <w:t xml:space="preserve">s aktuálním nastavením legislativy v naší </w:t>
            </w:r>
            <w:r w:rsidR="002A6A7B" w:rsidRPr="00CC4D29">
              <w:rPr>
                <w:sz w:val="20"/>
                <w:szCs w:val="20"/>
              </w:rPr>
              <w:t>zemi</w:t>
            </w:r>
          </w:p>
          <w:p w:rsidR="00C00899" w:rsidRPr="00CC4D29" w:rsidRDefault="00783675" w:rsidP="004E44B2">
            <w:pPr>
              <w:jc w:val="both"/>
              <w:rPr>
                <w:sz w:val="20"/>
                <w:szCs w:val="20"/>
              </w:rPr>
            </w:pPr>
            <w:r w:rsidRPr="00CC4D29">
              <w:rPr>
                <w:sz w:val="20"/>
                <w:szCs w:val="20"/>
              </w:rPr>
              <w:t xml:space="preserve">Historie </w:t>
            </w:r>
            <w:r w:rsidR="00DD1409" w:rsidRPr="00CC4D29">
              <w:rPr>
                <w:sz w:val="20"/>
                <w:szCs w:val="20"/>
              </w:rPr>
              <w:t xml:space="preserve">zkoumané </w:t>
            </w:r>
            <w:r w:rsidRPr="00CC4D29">
              <w:rPr>
                <w:sz w:val="20"/>
                <w:szCs w:val="20"/>
              </w:rPr>
              <w:t xml:space="preserve">problematiky je pojata přehledně, formou </w:t>
            </w:r>
            <w:r w:rsidR="004E44B2" w:rsidRPr="00CC4D29">
              <w:rPr>
                <w:sz w:val="20"/>
                <w:szCs w:val="20"/>
              </w:rPr>
              <w:t xml:space="preserve">vhodně </w:t>
            </w:r>
            <w:r w:rsidRPr="00CC4D29">
              <w:rPr>
                <w:sz w:val="20"/>
                <w:szCs w:val="20"/>
              </w:rPr>
              <w:t>vybraných událostí</w:t>
            </w:r>
          </w:p>
          <w:p w:rsidR="00553E90" w:rsidRPr="00CC4D29" w:rsidRDefault="00553E90" w:rsidP="004E44B2">
            <w:pPr>
              <w:jc w:val="both"/>
              <w:rPr>
                <w:sz w:val="20"/>
                <w:szCs w:val="20"/>
              </w:rPr>
            </w:pPr>
            <w:r w:rsidRPr="00CC4D29">
              <w:rPr>
                <w:sz w:val="20"/>
                <w:szCs w:val="20"/>
              </w:rPr>
              <w:t>Bakalářská práce je podložena nadstandardním množstvím relevantních publikačních zdrojů, včetně cizojazyčných</w:t>
            </w:r>
          </w:p>
          <w:p w:rsidR="00B53AB9" w:rsidRPr="00CC4D29" w:rsidRDefault="00DD1409" w:rsidP="004E44B2">
            <w:pPr>
              <w:jc w:val="both"/>
              <w:rPr>
                <w:sz w:val="20"/>
                <w:szCs w:val="20"/>
              </w:rPr>
            </w:pPr>
            <w:r w:rsidRPr="00CC4D29">
              <w:rPr>
                <w:sz w:val="20"/>
                <w:szCs w:val="20"/>
              </w:rPr>
              <w:t>Hlavním cílem kvalitativního výzkumu bylo prostřednictvím analýzy rozhovorů s mladými LGBT+ uživateli NZDM porozumět vnímání této služby v kontextu procesu sebepoznání a utváření identity v období dospívání</w:t>
            </w:r>
            <w:r w:rsidR="004E44B2" w:rsidRPr="00CC4D29">
              <w:rPr>
                <w:sz w:val="20"/>
                <w:szCs w:val="20"/>
              </w:rPr>
              <w:t>, srozumitelná je i formulace dílčích výzkumných cílů a popis další metodologie výzkumu, včetně zvážení etických dilemat, výběr</w:t>
            </w:r>
            <w:r w:rsidR="001B057C">
              <w:rPr>
                <w:sz w:val="20"/>
                <w:szCs w:val="20"/>
              </w:rPr>
              <w:t>u</w:t>
            </w:r>
            <w:r w:rsidR="004E44B2" w:rsidRPr="00CC4D29">
              <w:rPr>
                <w:sz w:val="20"/>
                <w:szCs w:val="20"/>
              </w:rPr>
              <w:t xml:space="preserve"> výzkumného souboru aj.</w:t>
            </w:r>
            <w:r w:rsidR="00CC4D29" w:rsidRPr="00CC4D29">
              <w:rPr>
                <w:sz w:val="20"/>
                <w:szCs w:val="20"/>
              </w:rPr>
              <w:t xml:space="preserve"> </w:t>
            </w:r>
          </w:p>
          <w:p w:rsidR="00CC4D29" w:rsidRPr="00CC4D29" w:rsidRDefault="00CC4D29" w:rsidP="004E44B2">
            <w:pPr>
              <w:jc w:val="both"/>
              <w:rPr>
                <w:sz w:val="20"/>
                <w:szCs w:val="20"/>
              </w:rPr>
            </w:pPr>
            <w:r w:rsidRPr="00CC4D29">
              <w:rPr>
                <w:sz w:val="20"/>
                <w:szCs w:val="20"/>
              </w:rPr>
              <w:t>Při realizaci rozh</w:t>
            </w:r>
            <w:r w:rsidR="001B057C">
              <w:rPr>
                <w:sz w:val="20"/>
                <w:szCs w:val="20"/>
              </w:rPr>
              <w:t>ovorů studentka</w:t>
            </w:r>
            <w:r w:rsidRPr="00CC4D29">
              <w:rPr>
                <w:sz w:val="20"/>
                <w:szCs w:val="20"/>
              </w:rPr>
              <w:t xml:space="preserve"> postupuje dle promyšleného tazatelského schématu</w:t>
            </w:r>
          </w:p>
          <w:p w:rsidR="00B411DB" w:rsidRPr="00CC4D29" w:rsidRDefault="00CC4D29" w:rsidP="00CA5462">
            <w:pPr>
              <w:jc w:val="both"/>
              <w:rPr>
                <w:sz w:val="20"/>
                <w:szCs w:val="20"/>
              </w:rPr>
            </w:pPr>
            <w:r w:rsidRPr="00CC4D29">
              <w:rPr>
                <w:sz w:val="20"/>
                <w:szCs w:val="20"/>
              </w:rPr>
              <w:t>Výsledky výzkumu přinášejí mnohá zajímavá zjištění, např. z</w:t>
            </w:r>
            <w:r w:rsidR="00314581">
              <w:rPr>
                <w:sz w:val="20"/>
                <w:szCs w:val="20"/>
              </w:rPr>
              <w:t xml:space="preserve"> jednoho rozhovoru </w:t>
            </w:r>
            <w:r w:rsidRPr="00CC4D29">
              <w:rPr>
                <w:sz w:val="20"/>
                <w:szCs w:val="20"/>
              </w:rPr>
              <w:t xml:space="preserve">vyplývá, že  první náznaky určité odlišnosti vnímal </w:t>
            </w:r>
            <w:r w:rsidR="00CA5462">
              <w:rPr>
                <w:sz w:val="20"/>
                <w:szCs w:val="20"/>
              </w:rPr>
              <w:t xml:space="preserve">informant </w:t>
            </w:r>
            <w:r w:rsidRPr="00CC4D29">
              <w:rPr>
                <w:sz w:val="20"/>
                <w:szCs w:val="20"/>
              </w:rPr>
              <w:t>již v raném věku aj.</w:t>
            </w:r>
            <w:r w:rsidR="00FC1D00">
              <w:rPr>
                <w:sz w:val="20"/>
                <w:szCs w:val="20"/>
              </w:rPr>
              <w:t xml:space="preserve"> Autorka práce věnuje velkou pozornost právě závěrečnému shrnutí výsledků a interpretaci</w:t>
            </w:r>
            <w:r w:rsidR="00CA5462">
              <w:rPr>
                <w:sz w:val="20"/>
                <w:szCs w:val="20"/>
              </w:rPr>
              <w:t xml:space="preserve"> a </w:t>
            </w:r>
            <w:r w:rsidR="00A42994">
              <w:rPr>
                <w:sz w:val="20"/>
                <w:szCs w:val="20"/>
              </w:rPr>
              <w:t>na základě svého výzkumu formuluje v praxi realizovatelná doporučení.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C4D29" w:rsidRDefault="00B411DB" w:rsidP="00362AB0">
            <w:pPr>
              <w:rPr>
                <w:b/>
                <w:sz w:val="20"/>
                <w:szCs w:val="20"/>
              </w:rPr>
            </w:pPr>
            <w:r w:rsidRPr="00CC4D29">
              <w:rPr>
                <w:b/>
                <w:sz w:val="20"/>
                <w:szCs w:val="20"/>
              </w:rPr>
              <w:t>Otázky k obhajobě:</w:t>
            </w:r>
          </w:p>
          <w:p w:rsidR="00CC4D29" w:rsidRPr="00CC4D29" w:rsidRDefault="00CC4D29" w:rsidP="00362AB0">
            <w:pPr>
              <w:rPr>
                <w:sz w:val="20"/>
                <w:szCs w:val="20"/>
              </w:rPr>
            </w:pPr>
            <w:r w:rsidRPr="00CC4D29">
              <w:rPr>
                <w:sz w:val="20"/>
                <w:szCs w:val="20"/>
              </w:rPr>
              <w:t>Prosíme o podrobnější vysvětlení postupu při analýze rozhovorů s pomocí tematické analýzy s využitím induktivního kódování</w:t>
            </w:r>
            <w:r>
              <w:rPr>
                <w:sz w:val="20"/>
                <w:szCs w:val="20"/>
              </w:rPr>
              <w:t xml:space="preserve"> (jak je v práci uvedeno)</w:t>
            </w:r>
            <w:r w:rsidRPr="00CC4D29">
              <w:rPr>
                <w:sz w:val="20"/>
                <w:szCs w:val="20"/>
              </w:rPr>
              <w:t>.</w:t>
            </w:r>
          </w:p>
          <w:p w:rsidR="00B411DB" w:rsidRPr="00CC4D29" w:rsidRDefault="00CC4D29" w:rsidP="00362AB0">
            <w:pPr>
              <w:rPr>
                <w:sz w:val="20"/>
                <w:szCs w:val="20"/>
              </w:rPr>
            </w:pPr>
            <w:r w:rsidRPr="00CC4D29">
              <w:rPr>
                <w:sz w:val="20"/>
                <w:szCs w:val="20"/>
              </w:rPr>
              <w:t>Jaká klíčová témata jste na základě Vaší analýzy rozhovorů identifikovala?</w:t>
            </w:r>
            <w:r w:rsidR="00290E89">
              <w:rPr>
                <w:sz w:val="20"/>
                <w:szCs w:val="20"/>
              </w:rPr>
              <w:t xml:space="preserve"> Odpovídají názvům podkapitol 5.1 -5.8?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1B057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bookmarkStart w:id="0" w:name="_GoBack"/>
            <w:bookmarkEnd w:id="0"/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CC4D29">
              <w:rPr>
                <w:sz w:val="22"/>
                <w:szCs w:val="22"/>
              </w:rPr>
              <w:t xml:space="preserve"> </w:t>
            </w:r>
            <w:proofErr w:type="gramStart"/>
            <w:r w:rsidR="00CC4D29">
              <w:rPr>
                <w:sz w:val="22"/>
                <w:szCs w:val="22"/>
              </w:rPr>
              <w:t>12.5.2025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CC4D29">
              <w:rPr>
                <w:sz w:val="22"/>
                <w:szCs w:val="22"/>
              </w:rPr>
              <w:t xml:space="preserve"> PhDr. Hana Včelařová, Ph.D.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520" w:rsidRDefault="00302520">
      <w:r>
        <w:separator/>
      </w:r>
    </w:p>
  </w:endnote>
  <w:endnote w:type="continuationSeparator" w:id="0">
    <w:p w:rsidR="00302520" w:rsidRDefault="00302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520" w:rsidRDefault="00302520">
      <w:r>
        <w:separator/>
      </w:r>
    </w:p>
  </w:footnote>
  <w:footnote w:type="continuationSeparator" w:id="0">
    <w:p w:rsidR="00302520" w:rsidRDefault="00302520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1C7"/>
    <w:rsid w:val="000868EE"/>
    <w:rsid w:val="0018585B"/>
    <w:rsid w:val="001B057C"/>
    <w:rsid w:val="00290E89"/>
    <w:rsid w:val="002A6A7B"/>
    <w:rsid w:val="00302520"/>
    <w:rsid w:val="00305F0B"/>
    <w:rsid w:val="00314581"/>
    <w:rsid w:val="00362AB0"/>
    <w:rsid w:val="00394B9D"/>
    <w:rsid w:val="003F5DA2"/>
    <w:rsid w:val="0046071F"/>
    <w:rsid w:val="004A431A"/>
    <w:rsid w:val="004C20FD"/>
    <w:rsid w:val="004E44B2"/>
    <w:rsid w:val="00505FD6"/>
    <w:rsid w:val="00512982"/>
    <w:rsid w:val="00514664"/>
    <w:rsid w:val="00526D47"/>
    <w:rsid w:val="0055255D"/>
    <w:rsid w:val="00553E90"/>
    <w:rsid w:val="005C219A"/>
    <w:rsid w:val="005D597A"/>
    <w:rsid w:val="006847E2"/>
    <w:rsid w:val="0070056B"/>
    <w:rsid w:val="00783675"/>
    <w:rsid w:val="00821C63"/>
    <w:rsid w:val="008E20AF"/>
    <w:rsid w:val="0091707F"/>
    <w:rsid w:val="00A42994"/>
    <w:rsid w:val="00A72E5D"/>
    <w:rsid w:val="00B411DB"/>
    <w:rsid w:val="00B53AB9"/>
    <w:rsid w:val="00BA3203"/>
    <w:rsid w:val="00C00899"/>
    <w:rsid w:val="00C160BE"/>
    <w:rsid w:val="00C50B27"/>
    <w:rsid w:val="00CA5462"/>
    <w:rsid w:val="00CC4D29"/>
    <w:rsid w:val="00CC557C"/>
    <w:rsid w:val="00D22535"/>
    <w:rsid w:val="00D81095"/>
    <w:rsid w:val="00DC1BF5"/>
    <w:rsid w:val="00DD1409"/>
    <w:rsid w:val="00E021C7"/>
    <w:rsid w:val="00E709EA"/>
    <w:rsid w:val="00E83040"/>
    <w:rsid w:val="00EF4144"/>
    <w:rsid w:val="00F67612"/>
    <w:rsid w:val="00FC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9FE566"/>
  <w15:chartTrackingRefBased/>
  <w15:docId w15:val="{8148DD60-E878-4B14-9F1F-C3D0C109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elarova\Downloads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72</TotalTime>
  <Pages>2</Pages>
  <Words>474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Hana Včelařová</dc:creator>
  <cp:keywords/>
  <cp:lastModifiedBy>Hana Včelařová</cp:lastModifiedBy>
  <cp:revision>27</cp:revision>
  <cp:lastPrinted>2012-04-25T08:21:00Z</cp:lastPrinted>
  <dcterms:created xsi:type="dcterms:W3CDTF">2025-05-13T14:51:00Z</dcterms:created>
  <dcterms:modified xsi:type="dcterms:W3CDTF">2025-05-19T08:41:00Z</dcterms:modified>
</cp:coreProperties>
</file>