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8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B937D5" w14:paraId="621207E9" w14:textId="77777777" w:rsidTr="00AD2438">
        <w:tc>
          <w:tcPr>
            <w:tcW w:w="9828" w:type="dxa"/>
            <w:gridSpan w:val="9"/>
          </w:tcPr>
          <w:p w14:paraId="20EDE90B" w14:textId="554702D2" w:rsidR="006847E2" w:rsidRPr="00B937D5" w:rsidRDefault="00CD3D03" w:rsidP="003003E8">
            <w:pPr>
              <w:jc w:val="center"/>
              <w:rPr>
                <w:lang w:val="en-US"/>
              </w:rPr>
            </w:pPr>
            <w:r w:rsidRPr="00B937D5">
              <w:rPr>
                <w:b/>
                <w:lang w:val="en-US"/>
              </w:rPr>
              <w:t>REVIEWER</w:t>
            </w:r>
            <w:r w:rsidR="00806B2B" w:rsidRPr="00B937D5">
              <w:rPr>
                <w:b/>
                <w:lang w:val="en-US"/>
              </w:rPr>
              <w:t>’</w:t>
            </w:r>
            <w:r w:rsidRPr="00B937D5">
              <w:rPr>
                <w:b/>
                <w:lang w:val="en-US"/>
              </w:rPr>
              <w:t xml:space="preserve">S </w:t>
            </w:r>
            <w:r w:rsidR="003A69C4" w:rsidRPr="00B937D5">
              <w:rPr>
                <w:b/>
                <w:lang w:val="en-US"/>
              </w:rPr>
              <w:t>ASSESSMENT</w:t>
            </w:r>
            <w:r w:rsidR="003003E8" w:rsidRPr="00B937D5">
              <w:rPr>
                <w:b/>
                <w:lang w:val="en-US"/>
              </w:rPr>
              <w:t xml:space="preserve"> OF BACHELOR’S THESIS</w:t>
            </w:r>
          </w:p>
        </w:tc>
      </w:tr>
      <w:tr w:rsidR="006847E2" w:rsidRPr="00B937D5" w14:paraId="58A03583" w14:textId="77777777" w:rsidTr="00AD2438">
        <w:tc>
          <w:tcPr>
            <w:tcW w:w="3348" w:type="dxa"/>
          </w:tcPr>
          <w:p w14:paraId="68C66955" w14:textId="77777777" w:rsidR="006847E2" w:rsidRPr="00B937D5" w:rsidRDefault="00967103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Student’s</w:t>
            </w:r>
            <w:r w:rsidR="003043DF" w:rsidRPr="00B937D5">
              <w:rPr>
                <w:lang w:val="en-US"/>
              </w:rPr>
              <w:t xml:space="preserve"> </w:t>
            </w:r>
            <w:r w:rsidR="009875B9" w:rsidRPr="00B937D5">
              <w:rPr>
                <w:lang w:val="en-US"/>
              </w:rPr>
              <w:t xml:space="preserve">full </w:t>
            </w:r>
            <w:r w:rsidR="00836F0C" w:rsidRPr="00B937D5">
              <w:rPr>
                <w:lang w:val="en-US"/>
              </w:rPr>
              <w:t>n</w:t>
            </w:r>
            <w:r w:rsidR="003043DF" w:rsidRPr="00B937D5">
              <w:rPr>
                <w:lang w:val="en-US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32B5004C" w:rsidR="006847E2" w:rsidRPr="00B937D5" w:rsidRDefault="000E4971" w:rsidP="000E4971">
            <w:pPr>
              <w:rPr>
                <w:lang w:val="en-US"/>
              </w:rPr>
            </w:pPr>
            <w:r w:rsidRPr="00B937D5">
              <w:rPr>
                <w:lang w:val="en-US"/>
              </w:rPr>
              <w:t xml:space="preserve">Natalie Klusalová </w:t>
            </w:r>
          </w:p>
        </w:tc>
      </w:tr>
      <w:tr w:rsidR="006847E2" w:rsidRPr="00B937D5" w14:paraId="136AC587" w14:textId="77777777" w:rsidTr="00AD2438">
        <w:tc>
          <w:tcPr>
            <w:tcW w:w="3348" w:type="dxa"/>
          </w:tcPr>
          <w:p w14:paraId="1531BEFB" w14:textId="77777777" w:rsidR="006847E2" w:rsidRPr="00B937D5" w:rsidRDefault="00146DE3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 xml:space="preserve">Thesis </w:t>
            </w:r>
            <w:r w:rsidR="009875B9" w:rsidRPr="00B937D5">
              <w:rPr>
                <w:lang w:val="en-US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448BD888" w:rsidR="006847E2" w:rsidRPr="00B937D5" w:rsidRDefault="000E4971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Passive Voice in English Literary Texts and Its Czech Translations</w:t>
            </w:r>
          </w:p>
        </w:tc>
      </w:tr>
      <w:tr w:rsidR="006847E2" w:rsidRPr="00B937D5" w14:paraId="212111AA" w14:textId="77777777" w:rsidTr="00AD2438">
        <w:tc>
          <w:tcPr>
            <w:tcW w:w="3348" w:type="dxa"/>
          </w:tcPr>
          <w:p w14:paraId="022880A6" w14:textId="3E291EA5" w:rsidR="006847E2" w:rsidRPr="00B937D5" w:rsidRDefault="00CD3D03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Review</w:t>
            </w:r>
            <w:r w:rsidR="003003E8" w:rsidRPr="00B937D5">
              <w:rPr>
                <w:lang w:val="en-US"/>
              </w:rPr>
              <w:t>er’s</w:t>
            </w:r>
            <w:r w:rsidR="009875B9" w:rsidRPr="00B937D5">
              <w:rPr>
                <w:lang w:val="en-US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2D478EFC" w:rsidR="006847E2" w:rsidRPr="00B937D5" w:rsidRDefault="006E6C10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Jeffrey Keith Parrott</w:t>
            </w:r>
          </w:p>
        </w:tc>
      </w:tr>
      <w:tr w:rsidR="006847E2" w:rsidRPr="00B937D5" w14:paraId="0854972B" w14:textId="77777777" w:rsidTr="00AD2438">
        <w:tc>
          <w:tcPr>
            <w:tcW w:w="3348" w:type="dxa"/>
          </w:tcPr>
          <w:p w14:paraId="0CAF6B3F" w14:textId="77777777" w:rsidR="006847E2" w:rsidRPr="00B937D5" w:rsidRDefault="009875B9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B937D5" w:rsidRDefault="00CD4F89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English for Business Administration</w:t>
            </w:r>
          </w:p>
        </w:tc>
      </w:tr>
      <w:tr w:rsidR="006847E2" w:rsidRPr="00B937D5" w14:paraId="256BE251" w14:textId="77777777" w:rsidTr="00AD2438">
        <w:tc>
          <w:tcPr>
            <w:tcW w:w="3348" w:type="dxa"/>
          </w:tcPr>
          <w:p w14:paraId="3037FCCD" w14:textId="77777777" w:rsidR="006847E2" w:rsidRPr="00B937D5" w:rsidRDefault="009875B9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Mode</w:t>
            </w:r>
            <w:r w:rsidR="005B053C" w:rsidRPr="00B937D5">
              <w:rPr>
                <w:lang w:val="en-US"/>
              </w:rPr>
              <w:t xml:space="preserve"> of </w:t>
            </w:r>
            <w:r w:rsidR="00836F0C" w:rsidRPr="00B937D5">
              <w:rPr>
                <w:lang w:val="en-US"/>
              </w:rPr>
              <w:t>s</w:t>
            </w:r>
            <w:r w:rsidR="005B053C" w:rsidRPr="00B937D5">
              <w:rPr>
                <w:lang w:val="en-US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B937D5" w:rsidRDefault="00CD4F89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Full-time</w:t>
            </w:r>
          </w:p>
        </w:tc>
      </w:tr>
      <w:tr w:rsidR="006847E2" w:rsidRPr="00B937D5" w14:paraId="07F75229" w14:textId="77777777" w:rsidTr="00AD2438">
        <w:tc>
          <w:tcPr>
            <w:tcW w:w="3348" w:type="dxa"/>
            <w:vAlign w:val="center"/>
          </w:tcPr>
          <w:p w14:paraId="36D5FB3E" w14:textId="77777777" w:rsidR="006847E2" w:rsidRPr="00B937D5" w:rsidRDefault="009875B9" w:rsidP="00362AB0">
            <w:pPr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Thesis</w:t>
            </w:r>
            <w:r w:rsidR="00073326" w:rsidRPr="00B937D5">
              <w:rPr>
                <w:b/>
                <w:lang w:val="en-US"/>
              </w:rPr>
              <w:t xml:space="preserve"> </w:t>
            </w:r>
            <w:r w:rsidR="00836F0C" w:rsidRPr="00B937D5">
              <w:rPr>
                <w:b/>
                <w:lang w:val="en-US"/>
              </w:rPr>
              <w:t>e</w:t>
            </w:r>
            <w:r w:rsidR="00073326" w:rsidRPr="00B937D5">
              <w:rPr>
                <w:b/>
                <w:lang w:val="en-US"/>
              </w:rPr>
              <w:t xml:space="preserve">valuation </w:t>
            </w:r>
            <w:r w:rsidR="00836F0C" w:rsidRPr="00B937D5">
              <w:rPr>
                <w:b/>
                <w:lang w:val="en-US"/>
              </w:rPr>
              <w:t>c</w:t>
            </w:r>
            <w:r w:rsidR="00073326" w:rsidRPr="00B937D5">
              <w:rPr>
                <w:b/>
                <w:lang w:val="en-US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B937D5" w:rsidRDefault="00073326" w:rsidP="00AD2438">
            <w:pPr>
              <w:jc w:val="right"/>
              <w:rPr>
                <w:lang w:val="en-US"/>
              </w:rPr>
            </w:pPr>
            <w:r w:rsidRPr="00B937D5">
              <w:rPr>
                <w:b/>
                <w:lang w:val="en-US"/>
              </w:rPr>
              <w:t xml:space="preserve">Classification grade according to </w:t>
            </w:r>
            <w:r w:rsidR="006847E2" w:rsidRPr="00B937D5">
              <w:rPr>
                <w:b/>
                <w:lang w:val="en-US"/>
              </w:rPr>
              <w:t>ECTS</w:t>
            </w:r>
            <w:r w:rsidRPr="00B937D5">
              <w:rPr>
                <w:b/>
                <w:lang w:val="en-US"/>
              </w:rPr>
              <w:t xml:space="preserve"> </w:t>
            </w:r>
          </w:p>
        </w:tc>
      </w:tr>
      <w:tr w:rsidR="006847E2" w:rsidRPr="00B937D5" w14:paraId="43FF0536" w14:textId="77777777" w:rsidTr="00AD2438">
        <w:tc>
          <w:tcPr>
            <w:tcW w:w="9828" w:type="dxa"/>
            <w:gridSpan w:val="9"/>
            <w:shd w:val="clear" w:color="auto" w:fill="A6A6A6"/>
          </w:tcPr>
          <w:p w14:paraId="3617A418" w14:textId="77777777" w:rsidR="006847E2" w:rsidRPr="00B937D5" w:rsidRDefault="00401253" w:rsidP="00362AB0">
            <w:pPr>
              <w:rPr>
                <w:color w:val="FFFFFF"/>
                <w:lang w:val="en-US"/>
              </w:rPr>
            </w:pPr>
            <w:r w:rsidRPr="00B937D5">
              <w:rPr>
                <w:b/>
                <w:color w:val="FFFFFF"/>
                <w:lang w:val="en-US"/>
              </w:rPr>
              <w:t>Structure</w:t>
            </w:r>
          </w:p>
        </w:tc>
      </w:tr>
      <w:tr w:rsidR="006847E2" w:rsidRPr="00B937D5" w14:paraId="4E6712BC" w14:textId="77777777" w:rsidTr="00AD2438">
        <w:tc>
          <w:tcPr>
            <w:tcW w:w="6791" w:type="dxa"/>
            <w:gridSpan w:val="3"/>
          </w:tcPr>
          <w:p w14:paraId="2977AFF3" w14:textId="23690906" w:rsidR="006847E2" w:rsidRPr="00B937D5" w:rsidRDefault="00F0194B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Overall clarity and structure</w:t>
            </w:r>
            <w:r w:rsidR="004D0C4A" w:rsidRPr="00B937D5">
              <w:rPr>
                <w:lang w:val="en-US"/>
              </w:rPr>
              <w:t xml:space="preserve"> of </w:t>
            </w:r>
            <w:r w:rsidRPr="00B937D5">
              <w:rPr>
                <w:lang w:val="en-US"/>
              </w:rPr>
              <w:t xml:space="preserve">the </w:t>
            </w:r>
            <w:r w:rsidR="004D0C4A" w:rsidRPr="00B937D5">
              <w:rPr>
                <w:lang w:val="en-US"/>
              </w:rPr>
              <w:t>work</w:t>
            </w:r>
          </w:p>
        </w:tc>
        <w:tc>
          <w:tcPr>
            <w:tcW w:w="507" w:type="dxa"/>
          </w:tcPr>
          <w:p w14:paraId="6FA5D41E" w14:textId="2E5CDC71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7C770BE" w14:textId="4D7C2323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93D0DF4" w14:textId="7F9D380C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64D16D1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D</w:t>
            </w:r>
          </w:p>
        </w:tc>
        <w:tc>
          <w:tcPr>
            <w:tcW w:w="506" w:type="dxa"/>
          </w:tcPr>
          <w:p w14:paraId="16712D37" w14:textId="7A307E8F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0EE04FEE" w14:textId="3B81B604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6F4C7682" w14:textId="77777777" w:rsidTr="00AD2438">
        <w:tc>
          <w:tcPr>
            <w:tcW w:w="6791" w:type="dxa"/>
            <w:gridSpan w:val="3"/>
          </w:tcPr>
          <w:p w14:paraId="634695C1" w14:textId="77777777" w:rsidR="006847E2" w:rsidRPr="00B937D5" w:rsidRDefault="00836F0C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Language level</w:t>
            </w:r>
          </w:p>
        </w:tc>
        <w:tc>
          <w:tcPr>
            <w:tcW w:w="507" w:type="dxa"/>
          </w:tcPr>
          <w:p w14:paraId="25EBF6B0" w14:textId="3F2234D4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639527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B</w:t>
            </w:r>
          </w:p>
        </w:tc>
        <w:tc>
          <w:tcPr>
            <w:tcW w:w="506" w:type="dxa"/>
          </w:tcPr>
          <w:p w14:paraId="4F5DE37E" w14:textId="4A3DC7AE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5FED28F2" w14:textId="36ED5760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848B364" w14:textId="4E6C9718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0816D740" w14:textId="31741C40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0E084194" w14:textId="77777777" w:rsidTr="00AD2438">
        <w:tc>
          <w:tcPr>
            <w:tcW w:w="6791" w:type="dxa"/>
            <w:gridSpan w:val="3"/>
          </w:tcPr>
          <w:p w14:paraId="636B4545" w14:textId="3A5EBB01" w:rsidR="006847E2" w:rsidRPr="00B937D5" w:rsidRDefault="00EF0A47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 xml:space="preserve">Compliance with citation </w:t>
            </w:r>
            <w:r w:rsidR="00CB633A" w:rsidRPr="00B937D5">
              <w:rPr>
                <w:lang w:val="en-US"/>
              </w:rPr>
              <w:t xml:space="preserve">and formatting </w:t>
            </w:r>
            <w:r w:rsidR="00D778DD" w:rsidRPr="00B937D5">
              <w:rPr>
                <w:lang w:val="en-US"/>
              </w:rPr>
              <w:t>norms</w:t>
            </w:r>
          </w:p>
        </w:tc>
        <w:tc>
          <w:tcPr>
            <w:tcW w:w="507" w:type="dxa"/>
          </w:tcPr>
          <w:p w14:paraId="254D6593" w14:textId="0E880323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53E7565" w14:textId="37F35EC8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2A77FC" w14:textId="1E5181F5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049E5A6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D</w:t>
            </w:r>
          </w:p>
        </w:tc>
        <w:tc>
          <w:tcPr>
            <w:tcW w:w="506" w:type="dxa"/>
          </w:tcPr>
          <w:p w14:paraId="6DFBE8BE" w14:textId="2DDC2810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741CC040" w14:textId="12ED1F73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3E2FF2C0" w14:textId="77777777" w:rsidTr="00AD2438">
        <w:tc>
          <w:tcPr>
            <w:tcW w:w="9828" w:type="dxa"/>
            <w:gridSpan w:val="9"/>
            <w:shd w:val="clear" w:color="auto" w:fill="A6A6A6"/>
          </w:tcPr>
          <w:p w14:paraId="6DC874A6" w14:textId="77777777" w:rsidR="006847E2" w:rsidRPr="00B937D5" w:rsidRDefault="00836F0C" w:rsidP="00362AB0">
            <w:pPr>
              <w:rPr>
                <w:lang w:val="en-US"/>
              </w:rPr>
            </w:pPr>
            <w:r w:rsidRPr="00B937D5">
              <w:rPr>
                <w:b/>
                <w:color w:val="FFFFFF"/>
                <w:lang w:val="en-US"/>
              </w:rPr>
              <w:t>Content</w:t>
            </w:r>
          </w:p>
        </w:tc>
      </w:tr>
      <w:tr w:rsidR="006847E2" w:rsidRPr="00B937D5" w14:paraId="6BFCBD4F" w14:textId="77777777" w:rsidTr="00AD2438">
        <w:tc>
          <w:tcPr>
            <w:tcW w:w="6791" w:type="dxa"/>
            <w:gridSpan w:val="3"/>
          </w:tcPr>
          <w:p w14:paraId="50807FB3" w14:textId="77777777" w:rsidR="006847E2" w:rsidRPr="00B937D5" w:rsidRDefault="007634DC" w:rsidP="007634DC">
            <w:pPr>
              <w:rPr>
                <w:lang w:val="en-US"/>
              </w:rPr>
            </w:pPr>
            <w:r w:rsidRPr="00B937D5">
              <w:rPr>
                <w:lang w:val="en-US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2481F274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AF75DE" w14:textId="79C5635D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C4988DD" w14:textId="16E8BDC8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C143723" w14:textId="71F9CADF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E94240A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E</w:t>
            </w:r>
          </w:p>
        </w:tc>
        <w:tc>
          <w:tcPr>
            <w:tcW w:w="505" w:type="dxa"/>
          </w:tcPr>
          <w:p w14:paraId="543763CE" w14:textId="7507FE95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645F976E" w14:textId="77777777" w:rsidTr="00AD2438">
        <w:tc>
          <w:tcPr>
            <w:tcW w:w="6791" w:type="dxa"/>
            <w:gridSpan w:val="3"/>
          </w:tcPr>
          <w:p w14:paraId="59F779FB" w14:textId="77777777" w:rsidR="006847E2" w:rsidRPr="00B937D5" w:rsidRDefault="007634DC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1733FBCB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B33D6E3" w14:textId="283F15CC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C77318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C</w:t>
            </w:r>
          </w:p>
        </w:tc>
        <w:tc>
          <w:tcPr>
            <w:tcW w:w="507" w:type="dxa"/>
          </w:tcPr>
          <w:p w14:paraId="34973523" w14:textId="115495EA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7DE5C41" w14:textId="3E9265B5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1885E99B" w14:textId="404F5591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7760544C" w14:textId="77777777" w:rsidTr="00AD2438">
        <w:tc>
          <w:tcPr>
            <w:tcW w:w="6791" w:type="dxa"/>
            <w:gridSpan w:val="3"/>
          </w:tcPr>
          <w:p w14:paraId="424132AC" w14:textId="74C6EDE1" w:rsidR="006847E2" w:rsidRPr="00B937D5" w:rsidRDefault="007634DC" w:rsidP="007634DC">
            <w:pPr>
              <w:rPr>
                <w:lang w:val="en-US"/>
              </w:rPr>
            </w:pPr>
            <w:r w:rsidRPr="00B937D5">
              <w:rPr>
                <w:lang w:val="en-US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10B16AD3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2ADE8E19" w14:textId="7F1CD8AD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36FE2CAD" w14:textId="4EBE8C65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  <w:vAlign w:val="center"/>
          </w:tcPr>
          <w:p w14:paraId="5004A949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D</w:t>
            </w:r>
          </w:p>
        </w:tc>
        <w:tc>
          <w:tcPr>
            <w:tcW w:w="506" w:type="dxa"/>
            <w:vAlign w:val="center"/>
          </w:tcPr>
          <w:p w14:paraId="5DDF3773" w14:textId="399856AA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  <w:vAlign w:val="center"/>
          </w:tcPr>
          <w:p w14:paraId="575F2020" w14:textId="015BCB71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236BA3BD" w14:textId="77777777" w:rsidTr="00AD2438">
        <w:tc>
          <w:tcPr>
            <w:tcW w:w="6791" w:type="dxa"/>
            <w:gridSpan w:val="3"/>
          </w:tcPr>
          <w:p w14:paraId="458EDE4C" w14:textId="5F38D739" w:rsidR="006847E2" w:rsidRPr="00B937D5" w:rsidRDefault="007634DC" w:rsidP="007634DC">
            <w:pPr>
              <w:rPr>
                <w:lang w:val="en-US"/>
              </w:rPr>
            </w:pPr>
            <w:r w:rsidRPr="00B937D5">
              <w:rPr>
                <w:lang w:val="en-US"/>
              </w:rPr>
              <w:t>Level of</w:t>
            </w:r>
            <w:r w:rsidR="00836F0C" w:rsidRPr="00B937D5">
              <w:rPr>
                <w:lang w:val="en-US"/>
              </w:rPr>
              <w:t xml:space="preserve"> analy</w:t>
            </w:r>
            <w:r w:rsidRPr="00B937D5">
              <w:rPr>
                <w:lang w:val="en-US"/>
              </w:rPr>
              <w:t xml:space="preserve">tical and interpretive </w:t>
            </w:r>
            <w:r w:rsidR="00F0194B" w:rsidRPr="00B937D5">
              <w:rPr>
                <w:lang w:val="en-US"/>
              </w:rPr>
              <w:t>elements</w:t>
            </w:r>
          </w:p>
        </w:tc>
        <w:tc>
          <w:tcPr>
            <w:tcW w:w="507" w:type="dxa"/>
          </w:tcPr>
          <w:p w14:paraId="14F2D8A9" w14:textId="38548BAE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36E9712" w14:textId="5C1BFA0C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04A678EA" w14:textId="7F50DC2F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017967A7" w14:textId="24417C78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98A1F73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E</w:t>
            </w:r>
          </w:p>
        </w:tc>
        <w:tc>
          <w:tcPr>
            <w:tcW w:w="505" w:type="dxa"/>
          </w:tcPr>
          <w:p w14:paraId="32E557F2" w14:textId="1E7F6C94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74363F3D" w14:textId="77777777" w:rsidTr="00AD2438">
        <w:tc>
          <w:tcPr>
            <w:tcW w:w="6791" w:type="dxa"/>
            <w:gridSpan w:val="3"/>
          </w:tcPr>
          <w:p w14:paraId="73754A0F" w14:textId="22A598F3" w:rsidR="006847E2" w:rsidRPr="00B937D5" w:rsidRDefault="007634DC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Formulation of</w:t>
            </w:r>
            <w:r w:rsidR="00836F0C" w:rsidRPr="00B937D5">
              <w:rPr>
                <w:lang w:val="en-US"/>
              </w:rPr>
              <w:t xml:space="preserve"> conclusions</w:t>
            </w:r>
            <w:r w:rsidRPr="00B937D5">
              <w:rPr>
                <w:lang w:val="en-US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57966249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593BE9C" w14:textId="48CF665A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0042025" w14:textId="6D67F92F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951EB22" w14:textId="55A9C7EF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6B639F6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E</w:t>
            </w:r>
          </w:p>
        </w:tc>
        <w:tc>
          <w:tcPr>
            <w:tcW w:w="505" w:type="dxa"/>
          </w:tcPr>
          <w:p w14:paraId="57DA7E90" w14:textId="19751F7E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2692B349" w14:textId="77777777" w:rsidTr="00AD2438">
        <w:tc>
          <w:tcPr>
            <w:tcW w:w="6791" w:type="dxa"/>
            <w:gridSpan w:val="3"/>
          </w:tcPr>
          <w:p w14:paraId="6024FAB3" w14:textId="7DD41DD8" w:rsidR="006847E2" w:rsidRPr="00B937D5" w:rsidRDefault="007634DC" w:rsidP="007634DC">
            <w:pPr>
              <w:rPr>
                <w:lang w:val="en-US"/>
              </w:rPr>
            </w:pPr>
            <w:r w:rsidRPr="00B937D5">
              <w:rPr>
                <w:lang w:val="en-US"/>
              </w:rPr>
              <w:t>Originality and v</w:t>
            </w:r>
            <w:r w:rsidR="00967103" w:rsidRPr="00B937D5">
              <w:rPr>
                <w:lang w:val="en-US"/>
              </w:rPr>
              <w:t xml:space="preserve">ocational </w:t>
            </w:r>
            <w:r w:rsidRPr="00B937D5">
              <w:rPr>
                <w:lang w:val="en-US"/>
              </w:rPr>
              <w:t>contribution</w:t>
            </w:r>
          </w:p>
        </w:tc>
        <w:tc>
          <w:tcPr>
            <w:tcW w:w="507" w:type="dxa"/>
          </w:tcPr>
          <w:p w14:paraId="05B28278" w14:textId="0A61669A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C43D61D" w14:textId="654E5D62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179E9EE" w14:textId="395AA3E5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7D102FAA" w14:textId="3CE1B146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710195A6" w14:textId="77777777" w:rsidR="006847E2" w:rsidRPr="00B937D5" w:rsidRDefault="006847E2" w:rsidP="00AD2438">
            <w:pPr>
              <w:jc w:val="center"/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E</w:t>
            </w:r>
          </w:p>
        </w:tc>
        <w:tc>
          <w:tcPr>
            <w:tcW w:w="505" w:type="dxa"/>
          </w:tcPr>
          <w:p w14:paraId="64D6FC1C" w14:textId="3D45E151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372EBFD8" w14:textId="77777777" w:rsidTr="00AD2438">
        <w:tc>
          <w:tcPr>
            <w:tcW w:w="9828" w:type="dxa"/>
            <w:gridSpan w:val="9"/>
          </w:tcPr>
          <w:p w14:paraId="64F4CDAF" w14:textId="5D804E12" w:rsidR="006847E2" w:rsidRPr="00B937D5" w:rsidRDefault="004D0C4A" w:rsidP="00362AB0">
            <w:pPr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Justifications for e</w:t>
            </w:r>
            <w:r w:rsidR="00C11E00" w:rsidRPr="00B937D5">
              <w:rPr>
                <w:b/>
                <w:lang w:val="en-US"/>
              </w:rPr>
              <w:t xml:space="preserve">valuation </w:t>
            </w:r>
            <w:r w:rsidR="001C1CA8" w:rsidRPr="00B937D5">
              <w:rPr>
                <w:b/>
                <w:lang w:val="en-US"/>
              </w:rPr>
              <w:t>(</w:t>
            </w:r>
            <w:r w:rsidR="00382E0D" w:rsidRPr="00B937D5">
              <w:rPr>
                <w:b/>
                <w:lang w:val="en-US"/>
              </w:rPr>
              <w:t>strengths</w:t>
            </w:r>
            <w:r w:rsidR="00C11E00" w:rsidRPr="00B937D5">
              <w:rPr>
                <w:b/>
                <w:lang w:val="en-US"/>
              </w:rPr>
              <w:t xml:space="preserve"> and weaknesses</w:t>
            </w:r>
            <w:r w:rsidR="001C1CA8" w:rsidRPr="00B937D5">
              <w:rPr>
                <w:b/>
                <w:lang w:val="en-US"/>
              </w:rPr>
              <w:t xml:space="preserve"> of thesis):</w:t>
            </w:r>
          </w:p>
          <w:p w14:paraId="1E83AE6F" w14:textId="77777777" w:rsidR="006847E2" w:rsidRPr="00B937D5" w:rsidRDefault="006847E2" w:rsidP="00362AB0">
            <w:pPr>
              <w:rPr>
                <w:lang w:val="en-US"/>
              </w:rPr>
            </w:pPr>
          </w:p>
          <w:p w14:paraId="151DEA09" w14:textId="14BA1E3F" w:rsidR="00806B2B" w:rsidRPr="00B937D5" w:rsidRDefault="006E110B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 xml:space="preserve">Unfortunately, I think this is a </w:t>
            </w:r>
            <w:r w:rsidR="00EF74AF">
              <w:rPr>
                <w:lang w:val="en-US"/>
              </w:rPr>
              <w:t>very</w:t>
            </w:r>
            <w:r w:rsidRPr="00B937D5">
              <w:rPr>
                <w:lang w:val="en-US"/>
              </w:rPr>
              <w:t xml:space="preserve"> weak thesis. </w:t>
            </w:r>
            <w:r w:rsidR="0038090A" w:rsidRPr="00B937D5">
              <w:rPr>
                <w:lang w:val="en-US"/>
              </w:rPr>
              <w:t>The topic is not original</w:t>
            </w:r>
            <w:r w:rsidR="00B937D5" w:rsidRPr="00B937D5">
              <w:rPr>
                <w:lang w:val="en-US"/>
              </w:rPr>
              <w:t>—</w:t>
            </w:r>
            <w:r w:rsidR="0038090A" w:rsidRPr="00B937D5">
              <w:rPr>
                <w:lang w:val="en-US"/>
              </w:rPr>
              <w:t>there</w:t>
            </w:r>
            <w:r w:rsidR="00B937D5" w:rsidRPr="00B937D5">
              <w:rPr>
                <w:lang w:val="en-US"/>
              </w:rPr>
              <w:t xml:space="preserve"> </w:t>
            </w:r>
            <w:r w:rsidR="0038090A" w:rsidRPr="00B937D5">
              <w:rPr>
                <w:lang w:val="en-US"/>
              </w:rPr>
              <w:t xml:space="preserve">are multiple BA theses at </w:t>
            </w:r>
            <w:proofErr w:type="spellStart"/>
            <w:r w:rsidR="0038090A" w:rsidRPr="00B937D5">
              <w:rPr>
                <w:lang w:val="en-US"/>
              </w:rPr>
              <w:t>UPol</w:t>
            </w:r>
            <w:proofErr w:type="spellEnd"/>
            <w:r w:rsidR="0038090A" w:rsidRPr="00B937D5">
              <w:rPr>
                <w:lang w:val="en-US"/>
              </w:rPr>
              <w:t xml:space="preserve"> and other Czech universities that are “about” passives in English and Czech. However, there </w:t>
            </w:r>
            <w:r w:rsidRPr="00B937D5">
              <w:rPr>
                <w:lang w:val="en-US"/>
              </w:rPr>
              <w:t xml:space="preserve">is no </w:t>
            </w:r>
            <w:r w:rsidR="0038090A" w:rsidRPr="00B937D5">
              <w:rPr>
                <w:lang w:val="en-US"/>
              </w:rPr>
              <w:t xml:space="preserve">real </w:t>
            </w:r>
            <w:r w:rsidRPr="00B937D5">
              <w:rPr>
                <w:lang w:val="en-US"/>
              </w:rPr>
              <w:t xml:space="preserve">research question </w:t>
            </w:r>
            <w:r w:rsidR="0038090A" w:rsidRPr="00B937D5">
              <w:rPr>
                <w:lang w:val="en-US"/>
              </w:rPr>
              <w:t xml:space="preserve">about passives addressed </w:t>
            </w:r>
            <w:r w:rsidRPr="00B937D5">
              <w:rPr>
                <w:lang w:val="en-US"/>
              </w:rPr>
              <w:t>and certainly no arguments are presented</w:t>
            </w:r>
            <w:r w:rsidR="0038090A" w:rsidRPr="00B937D5">
              <w:rPr>
                <w:lang w:val="en-US"/>
              </w:rPr>
              <w:t xml:space="preserve"> in the thesis</w:t>
            </w:r>
            <w:r w:rsidRPr="00B937D5">
              <w:rPr>
                <w:lang w:val="en-US"/>
              </w:rPr>
              <w:t xml:space="preserve">. Although the </w:t>
            </w:r>
            <w:r w:rsidR="0038090A" w:rsidRPr="00B937D5">
              <w:rPr>
                <w:lang w:val="en-US"/>
              </w:rPr>
              <w:t>English</w:t>
            </w:r>
            <w:r w:rsidRPr="00B937D5">
              <w:rPr>
                <w:lang w:val="en-US"/>
              </w:rPr>
              <w:t xml:space="preserve"> level is adequate for a BA thesis</w:t>
            </w:r>
            <w:r w:rsidR="0038090A" w:rsidRPr="00B937D5">
              <w:rPr>
                <w:lang w:val="en-US"/>
              </w:rPr>
              <w:t xml:space="preserve">, the </w:t>
            </w:r>
            <w:r w:rsidR="00183B67" w:rsidRPr="00B937D5">
              <w:rPr>
                <w:lang w:val="en-US"/>
              </w:rPr>
              <w:t xml:space="preserve">general </w:t>
            </w:r>
            <w:r w:rsidR="0038090A" w:rsidRPr="00B937D5">
              <w:rPr>
                <w:lang w:val="en-US"/>
              </w:rPr>
              <w:t>formatting is inconsistent with the instructions</w:t>
            </w:r>
            <w:r w:rsidR="007F10C7">
              <w:rPr>
                <w:lang w:val="en-US"/>
              </w:rPr>
              <w:t xml:space="preserve"> (e</w:t>
            </w:r>
            <w:r w:rsidR="00EF74AF">
              <w:rPr>
                <w:lang w:val="en-US"/>
              </w:rPr>
              <w:t>.</w:t>
            </w:r>
            <w:r w:rsidR="007F10C7">
              <w:rPr>
                <w:lang w:val="en-US"/>
              </w:rPr>
              <w:t>g</w:t>
            </w:r>
            <w:r w:rsidR="00EF74AF">
              <w:rPr>
                <w:lang w:val="en-US"/>
              </w:rPr>
              <w:t>.,</w:t>
            </w:r>
            <w:r w:rsidR="007F10C7">
              <w:rPr>
                <w:lang w:val="en-US"/>
              </w:rPr>
              <w:t xml:space="preserve"> par</w:t>
            </w:r>
            <w:r w:rsidR="00EF74AF">
              <w:rPr>
                <w:lang w:val="en-US"/>
              </w:rPr>
              <w:t>agraphs and examples</w:t>
            </w:r>
            <w:r w:rsidR="007F10C7">
              <w:rPr>
                <w:lang w:val="en-US"/>
              </w:rPr>
              <w:t>)</w:t>
            </w:r>
            <w:r w:rsidR="0038090A" w:rsidRPr="00B937D5">
              <w:rPr>
                <w:lang w:val="en-US"/>
              </w:rPr>
              <w:t>.</w:t>
            </w:r>
            <w:r w:rsidR="00183B67" w:rsidRPr="00B937D5">
              <w:rPr>
                <w:lang w:val="en-US"/>
              </w:rPr>
              <w:t xml:space="preserve"> </w:t>
            </w:r>
            <w:r w:rsidR="00EF74AF">
              <w:rPr>
                <w:lang w:val="en-US"/>
              </w:rPr>
              <w:t xml:space="preserve">The Czech examples are not glossed or even consistently translated. </w:t>
            </w:r>
            <w:r w:rsidR="00183B67" w:rsidRPr="00B937D5">
              <w:rPr>
                <w:lang w:val="en-US"/>
              </w:rPr>
              <w:t>The average publication date of the sources is about 20 years ago, with some sources more than 40 years old.</w:t>
            </w:r>
            <w:r w:rsidR="0038090A" w:rsidRPr="00B937D5">
              <w:rPr>
                <w:lang w:val="en-US"/>
              </w:rPr>
              <w:t xml:space="preserve"> </w:t>
            </w:r>
            <w:r w:rsidR="00183B67" w:rsidRPr="00B937D5">
              <w:rPr>
                <w:lang w:val="en-US"/>
              </w:rPr>
              <w:t>Certain sources used are, in my opinion, inappropriate for an academic thesis, even at the BA</w:t>
            </w:r>
            <w:r w:rsidRPr="00B937D5">
              <w:rPr>
                <w:lang w:val="en-US"/>
              </w:rPr>
              <w:t xml:space="preserve"> </w:t>
            </w:r>
            <w:r w:rsidR="00183B67" w:rsidRPr="00B937D5">
              <w:rPr>
                <w:lang w:val="en-US"/>
              </w:rPr>
              <w:t xml:space="preserve">level (particularly “student grammars” and “scripts”). The remainder of the sources mostly consist of reference grammars, and the “Theory” section of the thesis reads like a loosely connected and questionably relevant compilation of quotes and paraphrases from these. </w:t>
            </w:r>
            <w:r w:rsidR="00C27D6C" w:rsidRPr="00B937D5">
              <w:rPr>
                <w:lang w:val="en-US"/>
              </w:rPr>
              <w:t>(One potentially interesting</w:t>
            </w:r>
            <w:r w:rsidR="00B937D5">
              <w:rPr>
                <w:lang w:val="en-US"/>
              </w:rPr>
              <w:t>, if 40-year-old,</w:t>
            </w:r>
            <w:r w:rsidR="00C27D6C" w:rsidRPr="00B937D5">
              <w:rPr>
                <w:lang w:val="en-US"/>
              </w:rPr>
              <w:t xml:space="preserve"> source</w:t>
            </w:r>
            <w:r w:rsidR="00B937D5" w:rsidRPr="00B937D5">
              <w:rPr>
                <w:lang w:val="en-US"/>
              </w:rPr>
              <w:t xml:space="preserve"> [</w:t>
            </w:r>
            <w:proofErr w:type="spellStart"/>
            <w:r w:rsidR="00B937D5" w:rsidRPr="00B937D5">
              <w:rPr>
                <w:sz w:val="23"/>
                <w:szCs w:val="23"/>
                <w:lang w:val="en-US"/>
              </w:rPr>
              <w:t>Haegeman</w:t>
            </w:r>
            <w:proofErr w:type="spellEnd"/>
            <w:r w:rsidR="00B937D5" w:rsidRPr="00B937D5">
              <w:rPr>
                <w:sz w:val="23"/>
                <w:szCs w:val="23"/>
                <w:lang w:val="en-US"/>
              </w:rPr>
              <w:t xml:space="preserve">, Liliane. 1985. </w:t>
            </w:r>
            <w:r w:rsidR="00B937D5" w:rsidRPr="00B937D5">
              <w:rPr>
                <w:i/>
                <w:iCs/>
                <w:sz w:val="23"/>
                <w:szCs w:val="23"/>
                <w:lang w:val="en-US"/>
              </w:rPr>
              <w:t xml:space="preserve">The get-passive and </w:t>
            </w:r>
            <w:proofErr w:type="spellStart"/>
            <w:r w:rsidR="00B937D5" w:rsidRPr="00B937D5">
              <w:rPr>
                <w:i/>
                <w:iCs/>
                <w:sz w:val="23"/>
                <w:szCs w:val="23"/>
                <w:lang w:val="en-US"/>
              </w:rPr>
              <w:t>Burzio’s</w:t>
            </w:r>
            <w:proofErr w:type="spellEnd"/>
            <w:r w:rsidR="00B937D5" w:rsidRPr="00B937D5">
              <w:rPr>
                <w:i/>
                <w:iCs/>
                <w:sz w:val="23"/>
                <w:szCs w:val="23"/>
                <w:lang w:val="en-US"/>
              </w:rPr>
              <w:t xml:space="preserve"> generalization</w:t>
            </w:r>
            <w:r w:rsidR="00B937D5" w:rsidRPr="00B937D5">
              <w:rPr>
                <w:sz w:val="23"/>
                <w:szCs w:val="23"/>
                <w:lang w:val="en-US"/>
              </w:rPr>
              <w:t xml:space="preserve">. </w:t>
            </w:r>
            <w:r w:rsidR="00B937D5" w:rsidRPr="00B937D5">
              <w:rPr>
                <w:i/>
                <w:iCs/>
                <w:sz w:val="23"/>
                <w:szCs w:val="23"/>
                <w:lang w:val="en-US"/>
              </w:rPr>
              <w:t xml:space="preserve">Lingua </w:t>
            </w:r>
            <w:r w:rsidR="00B937D5" w:rsidRPr="00B937D5">
              <w:rPr>
                <w:sz w:val="23"/>
                <w:szCs w:val="23"/>
                <w:lang w:val="en-US"/>
              </w:rPr>
              <w:t>66, 53–77] is cited once in passing</w:t>
            </w:r>
            <w:r w:rsidR="00B937D5">
              <w:rPr>
                <w:sz w:val="23"/>
                <w:szCs w:val="23"/>
                <w:lang w:val="en-US"/>
              </w:rPr>
              <w:t xml:space="preserve"> but nothing is said about </w:t>
            </w:r>
            <w:proofErr w:type="spellStart"/>
            <w:r w:rsidR="00B937D5">
              <w:rPr>
                <w:sz w:val="23"/>
                <w:szCs w:val="23"/>
                <w:lang w:val="en-US"/>
              </w:rPr>
              <w:t>Burzio’s</w:t>
            </w:r>
            <w:proofErr w:type="spellEnd"/>
            <w:r w:rsidR="00B937D5">
              <w:rPr>
                <w:sz w:val="23"/>
                <w:szCs w:val="23"/>
                <w:lang w:val="en-US"/>
              </w:rPr>
              <w:t xml:space="preserve"> generalization; I wonder how much of the article was read.) </w:t>
            </w:r>
          </w:p>
          <w:p w14:paraId="086AC9F4" w14:textId="77777777" w:rsidR="006847E2" w:rsidRPr="00B937D5" w:rsidRDefault="006847E2" w:rsidP="00362AB0">
            <w:pPr>
              <w:rPr>
                <w:lang w:val="en-US"/>
              </w:rPr>
            </w:pPr>
          </w:p>
          <w:p w14:paraId="03D255B5" w14:textId="77777777" w:rsidR="006847E2" w:rsidRPr="00B937D5" w:rsidRDefault="006847E2" w:rsidP="00362AB0">
            <w:pPr>
              <w:rPr>
                <w:lang w:val="en-US"/>
              </w:rPr>
            </w:pPr>
          </w:p>
        </w:tc>
      </w:tr>
      <w:tr w:rsidR="006847E2" w:rsidRPr="00B937D5" w14:paraId="3FFE1BFD" w14:textId="77777777" w:rsidTr="00AD2438">
        <w:tc>
          <w:tcPr>
            <w:tcW w:w="9828" w:type="dxa"/>
            <w:gridSpan w:val="9"/>
          </w:tcPr>
          <w:p w14:paraId="17829910" w14:textId="77777777" w:rsidR="006847E2" w:rsidRPr="00B937D5" w:rsidRDefault="003E027C" w:rsidP="00362AB0">
            <w:pPr>
              <w:rPr>
                <w:b/>
                <w:lang w:val="en-US"/>
              </w:rPr>
            </w:pPr>
            <w:r w:rsidRPr="00B937D5">
              <w:rPr>
                <w:b/>
                <w:lang w:val="en-US"/>
              </w:rPr>
              <w:t>Questions</w:t>
            </w:r>
            <w:r w:rsidR="00967103" w:rsidRPr="00B937D5">
              <w:rPr>
                <w:b/>
                <w:lang w:val="en-US"/>
              </w:rPr>
              <w:t xml:space="preserve"> to be answered by student</w:t>
            </w:r>
            <w:r w:rsidR="006847E2" w:rsidRPr="00B937D5">
              <w:rPr>
                <w:b/>
                <w:lang w:val="en-US"/>
              </w:rPr>
              <w:t>:</w:t>
            </w:r>
          </w:p>
          <w:p w14:paraId="283B9610" w14:textId="408B71E4" w:rsidR="006847E2" w:rsidRPr="00B937D5" w:rsidRDefault="006847E2" w:rsidP="00362AB0">
            <w:pPr>
              <w:rPr>
                <w:lang w:val="en-US"/>
              </w:rPr>
            </w:pPr>
          </w:p>
          <w:p w14:paraId="409CFF3C" w14:textId="5F017715" w:rsidR="00806B2B" w:rsidRDefault="00EF74AF" w:rsidP="00EF74AF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Why is the Czech “impersonal reflexive” construction with </w:t>
            </w:r>
            <w:r>
              <w:rPr>
                <w:i/>
                <w:lang w:val="en-US"/>
              </w:rPr>
              <w:t>se</w:t>
            </w:r>
            <w:r>
              <w:rPr>
                <w:lang w:val="en-US"/>
              </w:rPr>
              <w:t xml:space="preserve"> even considered to be equivalent to English passives? Please compare them explicitly, and comment additionally on English “</w:t>
            </w:r>
            <w:proofErr w:type="spellStart"/>
            <w:r>
              <w:rPr>
                <w:lang w:val="en-US"/>
              </w:rPr>
              <w:t>mediopassives</w:t>
            </w:r>
            <w:proofErr w:type="spellEnd"/>
            <w:r>
              <w:rPr>
                <w:lang w:val="en-US"/>
              </w:rPr>
              <w:t xml:space="preserve">” aka “middles”. Are they also “passive”? </w:t>
            </w:r>
          </w:p>
          <w:p w14:paraId="183E0832" w14:textId="57AC19D9" w:rsidR="006847E2" w:rsidRPr="009D0862" w:rsidRDefault="00EF74AF" w:rsidP="00362AB0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What is </w:t>
            </w:r>
            <w:proofErr w:type="spellStart"/>
            <w:r>
              <w:rPr>
                <w:lang w:val="en-US"/>
              </w:rPr>
              <w:t>Burzio’s</w:t>
            </w:r>
            <w:proofErr w:type="spellEnd"/>
            <w:r>
              <w:rPr>
                <w:lang w:val="en-US"/>
              </w:rPr>
              <w:t xml:space="preserve"> generalization? </w:t>
            </w:r>
          </w:p>
          <w:p w14:paraId="1ECD2B2D" w14:textId="77777777" w:rsidR="006847E2" w:rsidRPr="00B937D5" w:rsidRDefault="006847E2" w:rsidP="00362AB0">
            <w:pPr>
              <w:rPr>
                <w:lang w:val="en-US"/>
              </w:rPr>
            </w:pPr>
          </w:p>
        </w:tc>
      </w:tr>
      <w:tr w:rsidR="006847E2" w:rsidRPr="00B937D5" w14:paraId="3B9D8493" w14:textId="77777777" w:rsidTr="00AD2438">
        <w:tc>
          <w:tcPr>
            <w:tcW w:w="6791" w:type="dxa"/>
            <w:gridSpan w:val="3"/>
          </w:tcPr>
          <w:p w14:paraId="409C15EF" w14:textId="4BB59EA9" w:rsidR="006847E2" w:rsidRPr="00B937D5" w:rsidRDefault="003E027C" w:rsidP="00362AB0">
            <w:pPr>
              <w:rPr>
                <w:lang w:val="en-US"/>
              </w:rPr>
            </w:pPr>
            <w:r w:rsidRPr="00B937D5">
              <w:rPr>
                <w:b/>
                <w:lang w:val="en-US"/>
              </w:rPr>
              <w:t>Overall mark</w:t>
            </w:r>
            <w:r w:rsidR="006847E2" w:rsidRPr="00B937D5">
              <w:rPr>
                <w:rStyle w:val="Znakapoznpodarou"/>
                <w:b/>
                <w:lang w:val="en-US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49D34B98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55DB8468" w14:textId="05A298F9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1736C29" w14:textId="2469B071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4094DB1" w14:textId="1B86FB76" w:rsidR="006847E2" w:rsidRPr="009D0862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3F64F41" w14:textId="77777777" w:rsidR="006847E2" w:rsidRPr="009D0862" w:rsidRDefault="006847E2" w:rsidP="00AD2438">
            <w:pPr>
              <w:jc w:val="center"/>
              <w:rPr>
                <w:b/>
                <w:lang w:val="en-US"/>
              </w:rPr>
            </w:pPr>
            <w:r w:rsidRPr="009D0862">
              <w:rPr>
                <w:b/>
                <w:lang w:val="en-US"/>
              </w:rPr>
              <w:t>E</w:t>
            </w:r>
          </w:p>
        </w:tc>
        <w:tc>
          <w:tcPr>
            <w:tcW w:w="505" w:type="dxa"/>
          </w:tcPr>
          <w:p w14:paraId="6B4B1CD2" w14:textId="4A07D677" w:rsidR="006847E2" w:rsidRPr="00B937D5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B937D5" w14:paraId="15E6D593" w14:textId="77777777" w:rsidTr="00AD2438">
        <w:tc>
          <w:tcPr>
            <w:tcW w:w="4068" w:type="dxa"/>
            <w:gridSpan w:val="2"/>
            <w:vAlign w:val="center"/>
          </w:tcPr>
          <w:p w14:paraId="24F3BE9D" w14:textId="29CF6FBD" w:rsidR="006847E2" w:rsidRPr="00B937D5" w:rsidRDefault="006847E2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Da</w:t>
            </w:r>
            <w:r w:rsidR="003E027C" w:rsidRPr="00B937D5">
              <w:rPr>
                <w:lang w:val="en-US"/>
              </w:rPr>
              <w:t>te</w:t>
            </w:r>
            <w:r w:rsidRPr="00B937D5">
              <w:rPr>
                <w:lang w:val="en-US"/>
              </w:rPr>
              <w:t>:</w:t>
            </w:r>
            <w:r w:rsidR="009D0862">
              <w:rPr>
                <w:lang w:val="en-US"/>
              </w:rPr>
              <w:t xml:space="preserve"> 29/5/25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79F6E664" w:rsidR="006847E2" w:rsidRPr="00B937D5" w:rsidRDefault="003E027C" w:rsidP="00362AB0">
            <w:pPr>
              <w:rPr>
                <w:lang w:val="en-US"/>
              </w:rPr>
            </w:pPr>
            <w:r w:rsidRPr="00B937D5">
              <w:rPr>
                <w:lang w:val="en-US"/>
              </w:rPr>
              <w:t>Signature</w:t>
            </w:r>
            <w:r w:rsidR="006847E2" w:rsidRPr="00B937D5">
              <w:rPr>
                <w:lang w:val="en-US"/>
              </w:rPr>
              <w:t>:</w:t>
            </w:r>
            <w:r w:rsidR="007B67F6">
              <w:rPr>
                <w:lang w:val="en-US"/>
              </w:rPr>
              <w:t xml:space="preserve"> </w:t>
            </w:r>
            <w:r w:rsidR="007B67F6">
              <w:rPr>
                <w:lang w:val="en-GB"/>
              </w:rPr>
              <w:t>Jeffrey Keith Parrott</w:t>
            </w:r>
            <w:r w:rsidR="007B67F6">
              <w:rPr>
                <w:lang w:val="en-GB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B937D5" w:rsidRDefault="006847E2">
      <w:pPr>
        <w:rPr>
          <w:lang w:val="en-US"/>
        </w:rPr>
      </w:pPr>
    </w:p>
    <w:sectPr w:rsidR="006847E2" w:rsidRPr="00B937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8B427" w14:textId="77777777" w:rsidR="00345EC6" w:rsidRDefault="00345EC6">
      <w:r>
        <w:separator/>
      </w:r>
    </w:p>
  </w:endnote>
  <w:endnote w:type="continuationSeparator" w:id="0">
    <w:p w14:paraId="77823880" w14:textId="77777777" w:rsidR="00345EC6" w:rsidRDefault="00345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3494B" w14:textId="77777777" w:rsidR="00345EC6" w:rsidRDefault="00345EC6">
      <w:r>
        <w:separator/>
      </w:r>
    </w:p>
  </w:footnote>
  <w:footnote w:type="continuationSeparator" w:id="0">
    <w:p w14:paraId="6AD5D809" w14:textId="77777777" w:rsidR="00345EC6" w:rsidRDefault="00345EC6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239A"/>
    <w:multiLevelType w:val="hybridMultilevel"/>
    <w:tmpl w:val="2954D6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42477"/>
    <w:rsid w:val="00065813"/>
    <w:rsid w:val="00073326"/>
    <w:rsid w:val="000841C9"/>
    <w:rsid w:val="00094414"/>
    <w:rsid w:val="000E4971"/>
    <w:rsid w:val="00146DE3"/>
    <w:rsid w:val="00183B67"/>
    <w:rsid w:val="001B2D89"/>
    <w:rsid w:val="001C1CA8"/>
    <w:rsid w:val="001C3C78"/>
    <w:rsid w:val="00212774"/>
    <w:rsid w:val="003003E8"/>
    <w:rsid w:val="0030066B"/>
    <w:rsid w:val="003043DF"/>
    <w:rsid w:val="00307320"/>
    <w:rsid w:val="00345EC6"/>
    <w:rsid w:val="00362AB0"/>
    <w:rsid w:val="0038090A"/>
    <w:rsid w:val="00382E0D"/>
    <w:rsid w:val="003A69C4"/>
    <w:rsid w:val="003A718D"/>
    <w:rsid w:val="003D4EB1"/>
    <w:rsid w:val="003E027C"/>
    <w:rsid w:val="003F5DA2"/>
    <w:rsid w:val="00401253"/>
    <w:rsid w:val="0040723B"/>
    <w:rsid w:val="004A59B6"/>
    <w:rsid w:val="004C2086"/>
    <w:rsid w:val="004D0C4A"/>
    <w:rsid w:val="00526D47"/>
    <w:rsid w:val="00531208"/>
    <w:rsid w:val="00546EFC"/>
    <w:rsid w:val="0055567C"/>
    <w:rsid w:val="005564F4"/>
    <w:rsid w:val="005961EE"/>
    <w:rsid w:val="005A58F6"/>
    <w:rsid w:val="005B053C"/>
    <w:rsid w:val="00603BFD"/>
    <w:rsid w:val="006363D5"/>
    <w:rsid w:val="006847E2"/>
    <w:rsid w:val="00695AB3"/>
    <w:rsid w:val="006E110B"/>
    <w:rsid w:val="006E1A66"/>
    <w:rsid w:val="006E6C10"/>
    <w:rsid w:val="00744306"/>
    <w:rsid w:val="007634DC"/>
    <w:rsid w:val="007B67F6"/>
    <w:rsid w:val="007E7DCD"/>
    <w:rsid w:val="007F10C7"/>
    <w:rsid w:val="00806B2B"/>
    <w:rsid w:val="00814672"/>
    <w:rsid w:val="00836F0C"/>
    <w:rsid w:val="00913F8D"/>
    <w:rsid w:val="00934626"/>
    <w:rsid w:val="00967103"/>
    <w:rsid w:val="009875B9"/>
    <w:rsid w:val="009D0862"/>
    <w:rsid w:val="00A55E2A"/>
    <w:rsid w:val="00AA599B"/>
    <w:rsid w:val="00AD2438"/>
    <w:rsid w:val="00AF3021"/>
    <w:rsid w:val="00B10B4C"/>
    <w:rsid w:val="00B34571"/>
    <w:rsid w:val="00B937D5"/>
    <w:rsid w:val="00BA3203"/>
    <w:rsid w:val="00C11E00"/>
    <w:rsid w:val="00C27D6C"/>
    <w:rsid w:val="00CB633A"/>
    <w:rsid w:val="00CD3D03"/>
    <w:rsid w:val="00CD4F89"/>
    <w:rsid w:val="00CD5263"/>
    <w:rsid w:val="00D01E5D"/>
    <w:rsid w:val="00D6218D"/>
    <w:rsid w:val="00D778DD"/>
    <w:rsid w:val="00DC1BF5"/>
    <w:rsid w:val="00E27C53"/>
    <w:rsid w:val="00E300A4"/>
    <w:rsid w:val="00E468BE"/>
    <w:rsid w:val="00E52043"/>
    <w:rsid w:val="00E918AD"/>
    <w:rsid w:val="00EC2DDF"/>
    <w:rsid w:val="00ED5ACA"/>
    <w:rsid w:val="00EE598B"/>
    <w:rsid w:val="00EF0A47"/>
    <w:rsid w:val="00EF74AF"/>
    <w:rsid w:val="00F0194B"/>
    <w:rsid w:val="00F4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  <w:style w:type="paragraph" w:styleId="Odstavecseseznamem">
    <w:name w:val="List Paragraph"/>
    <w:basedOn w:val="Normln"/>
    <w:uiPriority w:val="34"/>
    <w:qFormat/>
    <w:rsid w:val="00EF7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1</TotalTime>
  <Pages>1</Pages>
  <Words>364</Words>
  <Characters>2151</Characters>
  <Application>Microsoft Office Word</Application>
  <DocSecurity>4</DocSecurity>
  <Lines>17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2013-05-10T11:09:00Z</cp:lastPrinted>
  <dcterms:created xsi:type="dcterms:W3CDTF">2025-05-30T05:09:00Z</dcterms:created>
  <dcterms:modified xsi:type="dcterms:W3CDTF">2025-05-30T05:09:00Z</dcterms:modified>
</cp:coreProperties>
</file>