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4E71F001" w:rsidR="00515A76" w:rsidRPr="0013588D" w:rsidRDefault="00B34392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Špalková Kristýna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19057223" w:rsidR="00515A76" w:rsidRPr="0013588D" w:rsidRDefault="00B34392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Sociální marketingová kampaň zaměřená na protisměrné autosedačky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631B86CD" w:rsidR="00303FEA" w:rsidRPr="00303FEA" w:rsidRDefault="00B34392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Lenka Harantová,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36"/>
    <w:bookmarkStart w:id="1" w:name="_MON_1334675884"/>
    <w:bookmarkStart w:id="2" w:name="_MON_1334676345"/>
    <w:bookmarkStart w:id="3" w:name="_MON_1334676387"/>
    <w:bookmarkStart w:id="4" w:name="_MON_1335188663"/>
    <w:bookmarkStart w:id="5" w:name="_MON_1335189463"/>
    <w:bookmarkStart w:id="6" w:name="_MON_1336567768"/>
    <w:bookmarkStart w:id="7" w:name="_MON_1336568010"/>
    <w:bookmarkStart w:id="8" w:name="_MON_1336569207"/>
    <w:bookmarkStart w:id="9" w:name="_MON_1336569462"/>
    <w:bookmarkStart w:id="10" w:name="_MON_1336569602"/>
    <w:bookmarkStart w:id="11" w:name="_MON_1336569707"/>
    <w:bookmarkStart w:id="12" w:name="_MON_1336569710"/>
    <w:bookmarkStart w:id="13" w:name="_MON_1336569723"/>
    <w:bookmarkStart w:id="14" w:name="_MON_1336569737"/>
    <w:bookmarkStart w:id="15" w:name="_MON_1336569885"/>
    <w:bookmarkStart w:id="16" w:name="_MON_1336570037"/>
    <w:bookmarkStart w:id="17" w:name="_MON_1336574844"/>
    <w:bookmarkStart w:id="18" w:name="_MON_1336824645"/>
    <w:bookmarkStart w:id="19" w:name="_MON_1336824890"/>
    <w:bookmarkStart w:id="20" w:name="_MON_1336826773"/>
    <w:bookmarkStart w:id="21" w:name="_MON_1337070796"/>
    <w:bookmarkStart w:id="22" w:name="_MON_1337071463"/>
    <w:bookmarkStart w:id="23" w:name="_MON_1338811697"/>
    <w:bookmarkStart w:id="24" w:name="_MON_1338811926"/>
    <w:bookmarkStart w:id="25" w:name="_MON_1338812973"/>
    <w:bookmarkStart w:id="26" w:name="_MON_1338813343"/>
    <w:bookmarkStart w:id="27" w:name="_MON_1338813386"/>
    <w:bookmarkStart w:id="28" w:name="_MON_1343394148"/>
    <w:bookmarkStart w:id="29" w:name="_MON_1364913299"/>
    <w:bookmarkStart w:id="30" w:name="_MON_1364913932"/>
    <w:bookmarkStart w:id="31" w:name="_MON_1364914587"/>
    <w:bookmarkStart w:id="32" w:name="_MON_1366620866"/>
    <w:bookmarkStart w:id="33" w:name="_MON_1366621397"/>
    <w:bookmarkStart w:id="34" w:name="_MON_1366621611"/>
    <w:bookmarkStart w:id="35" w:name="_MON_1394448231"/>
    <w:bookmarkStart w:id="36" w:name="_MON_1394448643"/>
    <w:bookmarkStart w:id="37" w:name="_MON_1394448838"/>
    <w:bookmarkStart w:id="38" w:name="_MON_1394448863"/>
    <w:bookmarkStart w:id="39" w:name="_MON_1394448890"/>
    <w:bookmarkStart w:id="40" w:name="_MON_1394605234"/>
    <w:bookmarkStart w:id="41" w:name="_MON_1425718649"/>
    <w:bookmarkStart w:id="42" w:name="_MON_1425718884"/>
    <w:bookmarkStart w:id="43" w:name="_MON_1425718913"/>
    <w:bookmarkStart w:id="44" w:name="_MON_1425719005"/>
    <w:bookmarkStart w:id="45" w:name="_MON_1425719063"/>
    <w:bookmarkStart w:id="46" w:name="_MON_1425719119"/>
    <w:bookmarkStart w:id="47" w:name="_MON_1425719133"/>
    <w:bookmarkStart w:id="48" w:name="_MON_1425719143"/>
    <w:bookmarkStart w:id="49" w:name="_MON_1425719189"/>
    <w:bookmarkStart w:id="50" w:name="_MON_1332850022"/>
    <w:bookmarkStart w:id="51" w:name="_MON_1332850151"/>
    <w:bookmarkStart w:id="52" w:name="_MON_1332850182"/>
    <w:bookmarkStart w:id="53" w:name="_MON_1332850323"/>
    <w:bookmarkStart w:id="54" w:name="_MON_1332850330"/>
    <w:bookmarkStart w:id="55" w:name="_MON_1332850382"/>
    <w:bookmarkStart w:id="56" w:name="_MON_1332850412"/>
    <w:bookmarkStart w:id="57" w:name="_MON_1332850434"/>
    <w:bookmarkStart w:id="58" w:name="_MON_1332850454"/>
    <w:bookmarkStart w:id="59" w:name="_MON_1332850828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527"/>
    <w:bookmarkEnd w:id="60"/>
    <w:p w14:paraId="66B55BBC" w14:textId="76C243CD" w:rsidR="00515A76" w:rsidRPr="0013588D" w:rsidRDefault="008F6036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9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7" o:title=""/>
          </v:shape>
          <o:OLEObject Type="Embed" ProgID="Excel.Sheet.8" ShapeID="_x0000_i1025" DrawAspect="Content" ObjectID="_1808223594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66DF69B3" w14:textId="10769B23" w:rsidR="008242D2" w:rsidRPr="00E635E4" w:rsidRDefault="00242329" w:rsidP="008242D2">
      <w:pPr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635E4">
        <w:rPr>
          <w:rFonts w:asciiTheme="minorHAnsi" w:hAnsiTheme="minorHAnsi" w:cstheme="minorHAnsi"/>
          <w:sz w:val="24"/>
          <w:szCs w:val="24"/>
        </w:rPr>
        <w:t xml:space="preserve">Studentka využila dostatečné množství literatury i všech pět knih ze zásad DP. </w:t>
      </w:r>
      <w:r w:rsidR="00DC49C7" w:rsidRPr="00E635E4">
        <w:rPr>
          <w:rFonts w:asciiTheme="minorHAnsi" w:hAnsiTheme="minorHAnsi" w:cstheme="minorHAnsi"/>
          <w:sz w:val="24"/>
          <w:szCs w:val="24"/>
        </w:rPr>
        <w:t>Nicméně chybí</w:t>
      </w:r>
      <w:r w:rsidR="00E635E4" w:rsidRPr="00E635E4">
        <w:rPr>
          <w:rFonts w:asciiTheme="minorHAnsi" w:hAnsiTheme="minorHAnsi" w:cstheme="minorHAnsi"/>
          <w:sz w:val="24"/>
          <w:szCs w:val="24"/>
        </w:rPr>
        <w:t xml:space="preserve"> více</w:t>
      </w:r>
      <w:r w:rsidR="00DC49C7" w:rsidRPr="00E635E4">
        <w:rPr>
          <w:rFonts w:asciiTheme="minorHAnsi" w:hAnsiTheme="minorHAnsi" w:cstheme="minorHAnsi"/>
          <w:sz w:val="24"/>
          <w:szCs w:val="24"/>
        </w:rPr>
        <w:t xml:space="preserve"> aktuálních </w:t>
      </w:r>
      <w:r w:rsidR="008F6036">
        <w:rPr>
          <w:rFonts w:asciiTheme="minorHAnsi" w:hAnsiTheme="minorHAnsi" w:cstheme="minorHAnsi"/>
          <w:sz w:val="24"/>
          <w:szCs w:val="24"/>
        </w:rPr>
        <w:t>odborných cizojazyčných</w:t>
      </w:r>
      <w:r w:rsidR="00DC49C7" w:rsidRPr="00E635E4">
        <w:rPr>
          <w:rFonts w:asciiTheme="minorHAnsi" w:hAnsiTheme="minorHAnsi" w:cstheme="minorHAnsi"/>
          <w:sz w:val="24"/>
          <w:szCs w:val="24"/>
        </w:rPr>
        <w:t xml:space="preserve"> zdrojů.</w:t>
      </w:r>
    </w:p>
    <w:p w14:paraId="3C0E4FB0" w14:textId="4FE444DB" w:rsidR="00B75E76" w:rsidRPr="00E635E4" w:rsidRDefault="00B75E76" w:rsidP="00E635E4">
      <w:pPr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635E4">
        <w:rPr>
          <w:rFonts w:asciiTheme="minorHAnsi" w:hAnsiTheme="minorHAnsi" w:cstheme="minorHAnsi"/>
          <w:sz w:val="24"/>
          <w:szCs w:val="24"/>
        </w:rPr>
        <w:t xml:space="preserve">V teoretické části práce není dodržen jednotný styl psaní </w:t>
      </w:r>
      <w:r w:rsidR="00E635E4">
        <w:rPr>
          <w:rFonts w:asciiTheme="minorHAnsi" w:hAnsiTheme="minorHAnsi" w:cstheme="minorHAnsi"/>
          <w:sz w:val="24"/>
          <w:szCs w:val="24"/>
        </w:rPr>
        <w:t>(</w:t>
      </w:r>
      <w:r w:rsidRPr="00E635E4">
        <w:rPr>
          <w:rFonts w:asciiTheme="minorHAnsi" w:hAnsiTheme="minorHAnsi" w:cstheme="minorHAnsi"/>
          <w:sz w:val="24"/>
          <w:szCs w:val="24"/>
        </w:rPr>
        <w:t>rod trpný</w:t>
      </w:r>
      <w:r w:rsidR="00E635E4">
        <w:rPr>
          <w:rFonts w:asciiTheme="minorHAnsi" w:hAnsiTheme="minorHAnsi" w:cstheme="minorHAnsi"/>
          <w:sz w:val="24"/>
          <w:szCs w:val="24"/>
        </w:rPr>
        <w:t>)</w:t>
      </w:r>
      <w:r w:rsidRPr="00E635E4">
        <w:rPr>
          <w:rFonts w:asciiTheme="minorHAnsi" w:hAnsiTheme="minorHAnsi" w:cstheme="minorHAnsi"/>
          <w:sz w:val="24"/>
          <w:szCs w:val="24"/>
        </w:rPr>
        <w:t>.</w:t>
      </w:r>
      <w:r w:rsidR="00E635E4" w:rsidRPr="00E635E4">
        <w:rPr>
          <w:rFonts w:asciiTheme="minorHAnsi" w:hAnsiTheme="minorHAnsi" w:cstheme="minorHAnsi"/>
          <w:sz w:val="24"/>
          <w:szCs w:val="24"/>
        </w:rPr>
        <w:t xml:space="preserve"> </w:t>
      </w:r>
      <w:r w:rsidRPr="00E635E4">
        <w:rPr>
          <w:rFonts w:asciiTheme="minorHAnsi" w:hAnsiTheme="minorHAnsi" w:cstheme="minorHAnsi"/>
          <w:sz w:val="24"/>
          <w:szCs w:val="24"/>
        </w:rPr>
        <w:t xml:space="preserve">Například str. 28 „Práce by zde ráda zdůraznila, </w:t>
      </w:r>
      <w:proofErr w:type="gramStart"/>
      <w:r w:rsidRPr="00E635E4">
        <w:rPr>
          <w:rFonts w:asciiTheme="minorHAnsi" w:hAnsiTheme="minorHAnsi" w:cstheme="minorHAnsi"/>
          <w:sz w:val="24"/>
          <w:szCs w:val="24"/>
        </w:rPr>
        <w:t>že..</w:t>
      </w:r>
      <w:proofErr w:type="gramEnd"/>
      <w:r w:rsidRPr="00E635E4">
        <w:rPr>
          <w:rFonts w:asciiTheme="minorHAnsi" w:hAnsiTheme="minorHAnsi" w:cstheme="minorHAnsi"/>
          <w:sz w:val="24"/>
          <w:szCs w:val="24"/>
        </w:rPr>
        <w:t>“. Občas se zase vyskytuje množné číslo</w:t>
      </w:r>
      <w:r w:rsidR="00DC49C7" w:rsidRPr="00E635E4">
        <w:rPr>
          <w:rFonts w:asciiTheme="minorHAnsi" w:hAnsiTheme="minorHAnsi" w:cstheme="minorHAnsi"/>
          <w:sz w:val="24"/>
          <w:szCs w:val="24"/>
        </w:rPr>
        <w:t xml:space="preserve"> (</w:t>
      </w:r>
      <w:r w:rsidR="00E635E4" w:rsidRPr="00E635E4">
        <w:rPr>
          <w:rFonts w:asciiTheme="minorHAnsi" w:hAnsiTheme="minorHAnsi" w:cstheme="minorHAnsi"/>
          <w:sz w:val="24"/>
          <w:szCs w:val="24"/>
        </w:rPr>
        <w:t>str.</w:t>
      </w:r>
      <w:r w:rsidR="00DC49C7" w:rsidRPr="00E635E4">
        <w:rPr>
          <w:rFonts w:asciiTheme="minorHAnsi" w:hAnsiTheme="minorHAnsi" w:cstheme="minorHAnsi"/>
          <w:sz w:val="24"/>
          <w:szCs w:val="24"/>
        </w:rPr>
        <w:t xml:space="preserve"> 13 „Jakmile se začneme věnovat </w:t>
      </w:r>
      <w:proofErr w:type="gramStart"/>
      <w:r w:rsidR="00DC49C7" w:rsidRPr="00E635E4">
        <w:rPr>
          <w:rFonts w:asciiTheme="minorHAnsi" w:hAnsiTheme="minorHAnsi" w:cstheme="minorHAnsi"/>
          <w:sz w:val="24"/>
          <w:szCs w:val="24"/>
        </w:rPr>
        <w:t>teoretickému..</w:t>
      </w:r>
      <w:proofErr w:type="gramEnd"/>
      <w:r w:rsidR="00DC49C7" w:rsidRPr="00E635E4">
        <w:rPr>
          <w:rFonts w:asciiTheme="minorHAnsi" w:hAnsiTheme="minorHAnsi" w:cstheme="minorHAnsi"/>
          <w:sz w:val="24"/>
          <w:szCs w:val="24"/>
        </w:rPr>
        <w:t>“). Silnou stránkou teoretické části je kapitola o vývoji a legislativě protisměrných autosedaček. Zde autorka předkládá</w:t>
      </w:r>
      <w:r w:rsidR="00C724E8" w:rsidRPr="00E635E4">
        <w:rPr>
          <w:rFonts w:asciiTheme="minorHAnsi" w:hAnsiTheme="minorHAnsi" w:cstheme="minorHAnsi"/>
          <w:sz w:val="24"/>
          <w:szCs w:val="24"/>
        </w:rPr>
        <w:t xml:space="preserve"> detailní informace a doplňuje je i o zdroje vědeckých výzkumů. </w:t>
      </w:r>
    </w:p>
    <w:p w14:paraId="42DBD181" w14:textId="10DFA2B2" w:rsidR="00C724E8" w:rsidRPr="00E635E4" w:rsidRDefault="00C724E8" w:rsidP="00B75E76">
      <w:pPr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635E4">
        <w:rPr>
          <w:rFonts w:asciiTheme="minorHAnsi" w:hAnsiTheme="minorHAnsi" w:cstheme="minorHAnsi"/>
          <w:sz w:val="24"/>
          <w:szCs w:val="24"/>
        </w:rPr>
        <w:t>V metodice oceňuji vhodně nastavené</w:t>
      </w:r>
      <w:r w:rsidR="008F6036">
        <w:rPr>
          <w:rFonts w:asciiTheme="minorHAnsi" w:hAnsiTheme="minorHAnsi" w:cstheme="minorHAnsi"/>
          <w:sz w:val="24"/>
          <w:szCs w:val="24"/>
        </w:rPr>
        <w:t xml:space="preserve"> metody i </w:t>
      </w:r>
      <w:r w:rsidRPr="00E635E4">
        <w:rPr>
          <w:rFonts w:asciiTheme="minorHAnsi" w:hAnsiTheme="minorHAnsi" w:cstheme="minorHAnsi"/>
          <w:sz w:val="24"/>
          <w:szCs w:val="24"/>
        </w:rPr>
        <w:t xml:space="preserve">výzkumné otázky. </w:t>
      </w:r>
    </w:p>
    <w:p w14:paraId="1A8F6728" w14:textId="215033CD" w:rsidR="00CD1DE9" w:rsidRPr="00E635E4" w:rsidRDefault="00CD1DE9" w:rsidP="00B75E76">
      <w:pPr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635E4">
        <w:rPr>
          <w:rFonts w:asciiTheme="minorHAnsi" w:hAnsiTheme="minorHAnsi" w:cstheme="minorHAnsi"/>
          <w:sz w:val="24"/>
          <w:szCs w:val="24"/>
        </w:rPr>
        <w:t xml:space="preserve">Silnou stránkou je nasbírání počtu 798 dotazníků. Bohužel </w:t>
      </w:r>
      <w:r w:rsidR="00E635E4">
        <w:rPr>
          <w:rFonts w:asciiTheme="minorHAnsi" w:hAnsiTheme="minorHAnsi" w:cstheme="minorHAnsi"/>
          <w:sz w:val="24"/>
          <w:szCs w:val="24"/>
        </w:rPr>
        <w:t>stěžejní</w:t>
      </w:r>
      <w:r w:rsidRPr="00E635E4">
        <w:rPr>
          <w:rFonts w:asciiTheme="minorHAnsi" w:hAnsiTheme="minorHAnsi" w:cstheme="minorHAnsi"/>
          <w:sz w:val="24"/>
          <w:szCs w:val="24"/>
        </w:rPr>
        <w:t xml:space="preserve"> slabinou je, že si autorka nestanovila kvótní znak v podobě dosaženého vzdělání. </w:t>
      </w:r>
      <w:r w:rsidR="00345396" w:rsidRPr="00E635E4">
        <w:rPr>
          <w:rFonts w:asciiTheme="minorHAnsi" w:hAnsiTheme="minorHAnsi" w:cstheme="minorHAnsi"/>
          <w:sz w:val="24"/>
          <w:szCs w:val="24"/>
        </w:rPr>
        <w:t>Kvituji také výpočet pomocí Chí-kvadrátu</w:t>
      </w:r>
      <w:r w:rsidR="00CA2DA0">
        <w:rPr>
          <w:rFonts w:asciiTheme="minorHAnsi" w:hAnsiTheme="minorHAnsi" w:cstheme="minorHAnsi"/>
          <w:sz w:val="24"/>
          <w:szCs w:val="24"/>
        </w:rPr>
        <w:t>.</w:t>
      </w:r>
    </w:p>
    <w:p w14:paraId="5AE8D99D" w14:textId="6244574A" w:rsidR="00345396" w:rsidRPr="00E635E4" w:rsidRDefault="00DD7975" w:rsidP="00B75E76">
      <w:pPr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635E4">
        <w:rPr>
          <w:rFonts w:asciiTheme="minorHAnsi" w:hAnsiTheme="minorHAnsi" w:cstheme="minorHAnsi"/>
          <w:sz w:val="24"/>
          <w:szCs w:val="24"/>
        </w:rPr>
        <w:t>Kvali</w:t>
      </w:r>
      <w:r w:rsidR="00A37D53" w:rsidRPr="00E635E4">
        <w:rPr>
          <w:rFonts w:asciiTheme="minorHAnsi" w:hAnsiTheme="minorHAnsi" w:cstheme="minorHAnsi"/>
          <w:sz w:val="24"/>
          <w:szCs w:val="24"/>
        </w:rPr>
        <w:t>tativní výzkum je zpracován</w:t>
      </w:r>
      <w:r w:rsidRPr="00E635E4">
        <w:rPr>
          <w:rFonts w:asciiTheme="minorHAnsi" w:hAnsiTheme="minorHAnsi" w:cstheme="minorHAnsi"/>
          <w:sz w:val="24"/>
          <w:szCs w:val="24"/>
        </w:rPr>
        <w:t xml:space="preserve"> přehledn</w:t>
      </w:r>
      <w:r w:rsidR="00A37D53" w:rsidRPr="00E635E4">
        <w:rPr>
          <w:rFonts w:asciiTheme="minorHAnsi" w:hAnsiTheme="minorHAnsi" w:cstheme="minorHAnsi"/>
          <w:sz w:val="24"/>
          <w:szCs w:val="24"/>
        </w:rPr>
        <w:t>ě a adekvátně úrovni DP.</w:t>
      </w:r>
    </w:p>
    <w:p w14:paraId="2CC5F3C0" w14:textId="2E997725" w:rsidR="00DD7975" w:rsidRPr="00E635E4" w:rsidRDefault="00A37D53" w:rsidP="00B75E76">
      <w:pPr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635E4">
        <w:rPr>
          <w:rFonts w:asciiTheme="minorHAnsi" w:hAnsiTheme="minorHAnsi" w:cstheme="minorHAnsi"/>
          <w:sz w:val="24"/>
          <w:szCs w:val="24"/>
        </w:rPr>
        <w:t>Projektová část je na velmi dobré úrovni. Veškeré návrhy jsou komplexní,</w:t>
      </w:r>
      <w:r w:rsidR="00F05118">
        <w:rPr>
          <w:rFonts w:asciiTheme="minorHAnsi" w:hAnsiTheme="minorHAnsi" w:cstheme="minorHAnsi"/>
          <w:sz w:val="24"/>
          <w:szCs w:val="24"/>
        </w:rPr>
        <w:t xml:space="preserve"> </w:t>
      </w:r>
      <w:r w:rsidRPr="00E635E4">
        <w:rPr>
          <w:rFonts w:asciiTheme="minorHAnsi" w:hAnsiTheme="minorHAnsi" w:cstheme="minorHAnsi"/>
          <w:sz w:val="24"/>
          <w:szCs w:val="24"/>
        </w:rPr>
        <w:t xml:space="preserve">praktické a adekvátní </w:t>
      </w:r>
      <w:r w:rsidR="00F05118">
        <w:rPr>
          <w:rFonts w:asciiTheme="minorHAnsi" w:hAnsiTheme="minorHAnsi" w:cstheme="minorHAnsi"/>
          <w:sz w:val="24"/>
          <w:szCs w:val="24"/>
        </w:rPr>
        <w:t>pro</w:t>
      </w:r>
      <w:r w:rsidRPr="00E635E4">
        <w:rPr>
          <w:rFonts w:asciiTheme="minorHAnsi" w:hAnsiTheme="minorHAnsi" w:cstheme="minorHAnsi"/>
          <w:sz w:val="24"/>
          <w:szCs w:val="24"/>
        </w:rPr>
        <w:t xml:space="preserve"> nastaven</w:t>
      </w:r>
      <w:r w:rsidR="00F05118">
        <w:rPr>
          <w:rFonts w:asciiTheme="minorHAnsi" w:hAnsiTheme="minorHAnsi" w:cstheme="minorHAnsi"/>
          <w:sz w:val="24"/>
          <w:szCs w:val="24"/>
        </w:rPr>
        <w:t>ou</w:t>
      </w:r>
      <w:r w:rsidRPr="00E635E4">
        <w:rPr>
          <w:rFonts w:asciiTheme="minorHAnsi" w:hAnsiTheme="minorHAnsi" w:cstheme="minorHAnsi"/>
          <w:sz w:val="24"/>
          <w:szCs w:val="24"/>
        </w:rPr>
        <w:t xml:space="preserve"> cílov</w:t>
      </w:r>
      <w:r w:rsidR="00F05118">
        <w:rPr>
          <w:rFonts w:asciiTheme="minorHAnsi" w:hAnsiTheme="minorHAnsi" w:cstheme="minorHAnsi"/>
          <w:sz w:val="24"/>
          <w:szCs w:val="24"/>
        </w:rPr>
        <w:t>ou</w:t>
      </w:r>
      <w:r w:rsidRPr="00E635E4">
        <w:rPr>
          <w:rFonts w:asciiTheme="minorHAnsi" w:hAnsiTheme="minorHAnsi" w:cstheme="minorHAnsi"/>
          <w:sz w:val="24"/>
          <w:szCs w:val="24"/>
        </w:rPr>
        <w:t xml:space="preserve"> skupin</w:t>
      </w:r>
      <w:r w:rsidR="00F05118">
        <w:rPr>
          <w:rFonts w:asciiTheme="minorHAnsi" w:hAnsiTheme="minorHAnsi" w:cstheme="minorHAnsi"/>
          <w:sz w:val="24"/>
          <w:szCs w:val="24"/>
        </w:rPr>
        <w:t>u</w:t>
      </w:r>
      <w:r w:rsidRPr="00E635E4">
        <w:rPr>
          <w:rFonts w:asciiTheme="minorHAnsi" w:hAnsiTheme="minorHAnsi" w:cstheme="minorHAnsi"/>
          <w:sz w:val="24"/>
          <w:szCs w:val="24"/>
        </w:rPr>
        <w:t>. Pouze drobnou chybou je odkazování</w:t>
      </w:r>
      <w:r w:rsidR="00DD7975" w:rsidRPr="00E635E4">
        <w:rPr>
          <w:rFonts w:asciiTheme="minorHAnsi" w:hAnsiTheme="minorHAnsi" w:cstheme="minorHAnsi"/>
          <w:sz w:val="24"/>
          <w:szCs w:val="24"/>
        </w:rPr>
        <w:t xml:space="preserve"> na výzkumy </w:t>
      </w:r>
      <w:proofErr w:type="spellStart"/>
      <w:r w:rsidR="00DD7975" w:rsidRPr="00E635E4">
        <w:rPr>
          <w:rFonts w:asciiTheme="minorHAnsi" w:hAnsiTheme="minorHAnsi" w:cstheme="minorHAnsi"/>
          <w:sz w:val="24"/>
          <w:szCs w:val="24"/>
        </w:rPr>
        <w:t>Behavio</w:t>
      </w:r>
      <w:proofErr w:type="spellEnd"/>
      <w:r w:rsidR="00DD7975" w:rsidRPr="00E635E4">
        <w:rPr>
          <w:rFonts w:asciiTheme="minorHAnsi" w:hAnsiTheme="minorHAnsi" w:cstheme="minorHAnsi"/>
          <w:sz w:val="24"/>
          <w:szCs w:val="24"/>
        </w:rPr>
        <w:t xml:space="preserve"> a data z ČSÚ, zdroje zde </w:t>
      </w:r>
      <w:r w:rsidRPr="00E635E4">
        <w:rPr>
          <w:rFonts w:asciiTheme="minorHAnsi" w:hAnsiTheme="minorHAnsi" w:cstheme="minorHAnsi"/>
          <w:sz w:val="24"/>
          <w:szCs w:val="24"/>
        </w:rPr>
        <w:t xml:space="preserve">však </w:t>
      </w:r>
      <w:r w:rsidR="00DD7975" w:rsidRPr="00E635E4">
        <w:rPr>
          <w:rFonts w:asciiTheme="minorHAnsi" w:hAnsiTheme="minorHAnsi" w:cstheme="minorHAnsi"/>
          <w:sz w:val="24"/>
          <w:szCs w:val="24"/>
        </w:rPr>
        <w:t xml:space="preserve">chybí. </w:t>
      </w:r>
    </w:p>
    <w:p w14:paraId="1F4E9FB1" w14:textId="6FB1B893" w:rsidR="00DD7975" w:rsidRPr="00E635E4" w:rsidRDefault="00BC3890" w:rsidP="00B75E76">
      <w:pPr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635E4">
        <w:rPr>
          <w:rFonts w:asciiTheme="minorHAnsi" w:hAnsiTheme="minorHAnsi" w:cstheme="minorHAnsi"/>
          <w:sz w:val="24"/>
          <w:szCs w:val="24"/>
        </w:rPr>
        <w:t>Stylistická a gramatická úroveň práce je na dobré úrovni. Zřídka se vyskytují formální chyby (např. t</w:t>
      </w:r>
      <w:r w:rsidR="00DD7975" w:rsidRPr="00E635E4">
        <w:rPr>
          <w:rFonts w:asciiTheme="minorHAnsi" w:hAnsiTheme="minorHAnsi" w:cstheme="minorHAnsi"/>
          <w:sz w:val="24"/>
          <w:szCs w:val="24"/>
        </w:rPr>
        <w:t>ext na straně 73 není zarovnán do bloku</w:t>
      </w:r>
      <w:r w:rsidRPr="00E635E4">
        <w:rPr>
          <w:rFonts w:asciiTheme="minorHAnsi" w:hAnsiTheme="minorHAnsi" w:cstheme="minorHAnsi"/>
          <w:sz w:val="24"/>
          <w:szCs w:val="24"/>
        </w:rPr>
        <w:t>).</w:t>
      </w:r>
    </w:p>
    <w:p w14:paraId="665377DC" w14:textId="77777777" w:rsidR="00B34392" w:rsidRDefault="00B34392" w:rsidP="00B34392">
      <w:pPr>
        <w:jc w:val="both"/>
        <w:rPr>
          <w:rFonts w:ascii="Calibri" w:hAnsi="Calibri" w:cs="Calibri"/>
          <w:b/>
          <w:sz w:val="24"/>
          <w:szCs w:val="24"/>
        </w:rPr>
      </w:pPr>
    </w:p>
    <w:p w14:paraId="07B31914" w14:textId="6E3AF199" w:rsidR="008242D2" w:rsidRPr="005354CD" w:rsidRDefault="008242D2" w:rsidP="00B34392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15D5B9D0" w14:textId="6AFA98F1" w:rsidR="008F6036" w:rsidRDefault="00F05118" w:rsidP="008F6036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Proč jste pro televizní spot vybrala právě listopad a prosinec, kdy je vysílací prostor z důvodu Vánoc nejdražší?</w:t>
      </w:r>
      <w:r w:rsidR="008F6036">
        <w:rPr>
          <w:rFonts w:ascii="Calibri" w:hAnsi="Calibri" w:cs="Calibri"/>
          <w:sz w:val="24"/>
          <w:szCs w:val="24"/>
        </w:rPr>
        <w:t xml:space="preserve"> Navrhujete sice oslovit ČT v rámci charitativních projektů, to ale nezajistí vysokou intenzitu. Navíc před Vánoci budete o tento vysílací čas bojovat s</w:t>
      </w:r>
      <w:r w:rsidR="00B4758B">
        <w:rPr>
          <w:rFonts w:ascii="Calibri" w:hAnsi="Calibri" w:cs="Calibri"/>
          <w:sz w:val="24"/>
          <w:szCs w:val="24"/>
        </w:rPr>
        <w:t xml:space="preserve"> charitami</w:t>
      </w:r>
      <w:r w:rsidR="008F6036">
        <w:rPr>
          <w:rFonts w:ascii="Calibri" w:hAnsi="Calibri" w:cs="Calibri"/>
          <w:sz w:val="24"/>
          <w:szCs w:val="24"/>
        </w:rPr>
        <w:t xml:space="preserve">, které se právě na příjmy z vánočních sbírek orientují. </w:t>
      </w:r>
    </w:p>
    <w:p w14:paraId="3A647490" w14:textId="5310C9EA" w:rsidR="00B34392" w:rsidRPr="008F6036" w:rsidRDefault="008F6036" w:rsidP="008F6036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Předložte seznam</w:t>
      </w:r>
      <w:r w:rsidRPr="008F6036">
        <w:rPr>
          <w:rFonts w:ascii="Calibri" w:hAnsi="Calibri" w:cs="Calibri"/>
          <w:sz w:val="24"/>
          <w:szCs w:val="24"/>
        </w:rPr>
        <w:t xml:space="preserve"> hlavní</w:t>
      </w:r>
      <w:r>
        <w:rPr>
          <w:rFonts w:ascii="Calibri" w:hAnsi="Calibri" w:cs="Calibri"/>
          <w:sz w:val="24"/>
          <w:szCs w:val="24"/>
        </w:rPr>
        <w:t>ch</w:t>
      </w:r>
      <w:r w:rsidRPr="008F6036">
        <w:rPr>
          <w:rFonts w:ascii="Calibri" w:hAnsi="Calibri" w:cs="Calibri"/>
          <w:sz w:val="24"/>
          <w:szCs w:val="24"/>
        </w:rPr>
        <w:t xml:space="preserve"> rizik projektu</w:t>
      </w:r>
      <w:r>
        <w:rPr>
          <w:rFonts w:ascii="Calibri" w:hAnsi="Calibri" w:cs="Calibri"/>
          <w:sz w:val="24"/>
          <w:szCs w:val="24"/>
        </w:rPr>
        <w:t>.</w:t>
      </w:r>
    </w:p>
    <w:p w14:paraId="4AA214F6" w14:textId="723FB3BF" w:rsidR="00B34392" w:rsidRDefault="00B4758B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Pokud byste měla snížit rozpočet o 20 %, kterou položku byste vynechala?</w:t>
      </w:r>
    </w:p>
    <w:p w14:paraId="4FD7551A" w14:textId="023DFFD8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AC3292">
        <w:rPr>
          <w:rFonts w:ascii="Calibri" w:hAnsi="Calibri" w:cs="Calibri"/>
          <w:sz w:val="24"/>
          <w:szCs w:val="24"/>
        </w:rPr>
        <w:t>7</w:t>
      </w:r>
      <w:bookmarkStart w:id="61" w:name="_GoBack"/>
      <w:bookmarkEnd w:id="61"/>
      <w:r w:rsidR="00B34392">
        <w:rPr>
          <w:rFonts w:ascii="Calibri" w:hAnsi="Calibri" w:cs="Calibri"/>
          <w:sz w:val="24"/>
          <w:szCs w:val="24"/>
        </w:rPr>
        <w:t>.</w:t>
      </w:r>
      <w:r w:rsidR="00CA2DA0">
        <w:rPr>
          <w:rFonts w:ascii="Calibri" w:hAnsi="Calibri" w:cs="Calibri"/>
          <w:sz w:val="24"/>
          <w:szCs w:val="24"/>
        </w:rPr>
        <w:t>5</w:t>
      </w:r>
      <w:r w:rsidR="00B34392">
        <w:rPr>
          <w:rFonts w:ascii="Calibri" w:hAnsi="Calibri" w:cs="Calibri"/>
          <w:sz w:val="24"/>
          <w:szCs w:val="24"/>
        </w:rPr>
        <w:t>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749282" w14:textId="77777777" w:rsidR="00E12770" w:rsidRDefault="00E12770">
      <w:r>
        <w:separator/>
      </w:r>
    </w:p>
  </w:endnote>
  <w:endnote w:type="continuationSeparator" w:id="0">
    <w:p w14:paraId="5F05972A" w14:textId="77777777" w:rsidR="00E12770" w:rsidRDefault="00E12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1773DB" w14:textId="77777777" w:rsidR="00E12770" w:rsidRDefault="00E12770">
      <w:r>
        <w:separator/>
      </w:r>
    </w:p>
  </w:footnote>
  <w:footnote w:type="continuationSeparator" w:id="0">
    <w:p w14:paraId="343A922D" w14:textId="77777777" w:rsidR="00E12770" w:rsidRDefault="00E127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232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45396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74C3E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8F6036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37D53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C3292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34392"/>
    <w:rsid w:val="00B45D5B"/>
    <w:rsid w:val="00B4758B"/>
    <w:rsid w:val="00B50161"/>
    <w:rsid w:val="00B5070B"/>
    <w:rsid w:val="00B559B0"/>
    <w:rsid w:val="00B57DA5"/>
    <w:rsid w:val="00B63737"/>
    <w:rsid w:val="00B67482"/>
    <w:rsid w:val="00B70C05"/>
    <w:rsid w:val="00B75E76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C3890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24E8"/>
    <w:rsid w:val="00C75DA8"/>
    <w:rsid w:val="00C83B7F"/>
    <w:rsid w:val="00C9383F"/>
    <w:rsid w:val="00CA2DA0"/>
    <w:rsid w:val="00CB5F99"/>
    <w:rsid w:val="00CC72DF"/>
    <w:rsid w:val="00CD06B9"/>
    <w:rsid w:val="00CD1DE9"/>
    <w:rsid w:val="00CD44EE"/>
    <w:rsid w:val="00CF6F04"/>
    <w:rsid w:val="00D02B3B"/>
    <w:rsid w:val="00D151E8"/>
    <w:rsid w:val="00D3075D"/>
    <w:rsid w:val="00D32A03"/>
    <w:rsid w:val="00D35257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C49C7"/>
    <w:rsid w:val="00DD11C4"/>
    <w:rsid w:val="00DD1937"/>
    <w:rsid w:val="00DD4794"/>
    <w:rsid w:val="00DD4815"/>
    <w:rsid w:val="00DD58A5"/>
    <w:rsid w:val="00DD7975"/>
    <w:rsid w:val="00DE0EAD"/>
    <w:rsid w:val="00DE6D23"/>
    <w:rsid w:val="00DF3122"/>
    <w:rsid w:val="00E02960"/>
    <w:rsid w:val="00E1071B"/>
    <w:rsid w:val="00E12770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35E4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05118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6B6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292</Words>
  <Characters>1727</Characters>
  <Application>Microsoft Office Word</Application>
  <DocSecurity>0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Lenka Harantová</cp:lastModifiedBy>
  <cp:revision>7</cp:revision>
  <cp:lastPrinted>2010-04-15T13:27:00Z</cp:lastPrinted>
  <dcterms:created xsi:type="dcterms:W3CDTF">2025-04-19T22:33:00Z</dcterms:created>
  <dcterms:modified xsi:type="dcterms:W3CDTF">2025-05-08T13:32:00Z</dcterms:modified>
</cp:coreProperties>
</file>