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03768" w14:textId="080265A9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5B5786">
        <w:rPr>
          <w:rFonts w:ascii="Calibri" w:hAnsi="Calibri"/>
          <w:b/>
          <w:sz w:val="32"/>
          <w:szCs w:val="32"/>
        </w:rPr>
        <w:t>diplomové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5FA5E57" w:rsidR="00515A76" w:rsidRPr="0013588D" w:rsidRDefault="00D223F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Kristýna Špalková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2C65A2F" w:rsidR="00515A76" w:rsidRPr="0013588D" w:rsidRDefault="00D223F1" w:rsidP="00CF244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D223F1">
              <w:rPr>
                <w:rFonts w:ascii="Calibri" w:hAnsi="Calibri" w:cs="Calibri"/>
                <w:b/>
                <w:sz w:val="24"/>
                <w:szCs w:val="24"/>
              </w:rPr>
              <w:t>Sociální marketingová kampaň zaměřená na protisměrné autosedačky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3194941" w:rsidR="00303FEA" w:rsidRPr="00303FEA" w:rsidRDefault="00976C64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Ing. Mgr. Radim Bačuvčík,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08C26FAD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976C64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976C64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6568010"/>
    <w:bookmarkStart w:id="1" w:name="_MON_1336569207"/>
    <w:bookmarkStart w:id="2" w:name="_MON_1336569462"/>
    <w:bookmarkStart w:id="3" w:name="_MON_1336569602"/>
    <w:bookmarkStart w:id="4" w:name="_MON_1336569707"/>
    <w:bookmarkStart w:id="5" w:name="_MON_1336569710"/>
    <w:bookmarkStart w:id="6" w:name="_MON_1336569723"/>
    <w:bookmarkStart w:id="7" w:name="_MON_1336569737"/>
    <w:bookmarkStart w:id="8" w:name="_MON_1336569885"/>
    <w:bookmarkStart w:id="9" w:name="_MON_1336570037"/>
    <w:bookmarkStart w:id="10" w:name="_MON_1336574844"/>
    <w:bookmarkStart w:id="11" w:name="_MON_1336824645"/>
    <w:bookmarkStart w:id="12" w:name="_MON_1336824890"/>
    <w:bookmarkStart w:id="13" w:name="_MON_1336826773"/>
    <w:bookmarkStart w:id="14" w:name="_MON_1337070796"/>
    <w:bookmarkStart w:id="15" w:name="_MON_1337071463"/>
    <w:bookmarkStart w:id="16" w:name="_MON_1338811697"/>
    <w:bookmarkStart w:id="17" w:name="_MON_1338811926"/>
    <w:bookmarkStart w:id="18" w:name="_MON_1338812973"/>
    <w:bookmarkStart w:id="19" w:name="_MON_1338813343"/>
    <w:bookmarkStart w:id="20" w:name="_MON_1338813386"/>
    <w:bookmarkStart w:id="21" w:name="_MON_1343394148"/>
    <w:bookmarkStart w:id="22" w:name="_MON_1364913299"/>
    <w:bookmarkStart w:id="23" w:name="_MON_1364913932"/>
    <w:bookmarkStart w:id="24" w:name="_MON_1364914587"/>
    <w:bookmarkStart w:id="25" w:name="_MON_1366620866"/>
    <w:bookmarkStart w:id="26" w:name="_MON_1366621397"/>
    <w:bookmarkStart w:id="27" w:name="_MON_1366621611"/>
    <w:bookmarkStart w:id="28" w:name="_MON_1394448231"/>
    <w:bookmarkStart w:id="29" w:name="_MON_1394448643"/>
    <w:bookmarkStart w:id="30" w:name="_MON_1394448838"/>
    <w:bookmarkStart w:id="31" w:name="_MON_1394448863"/>
    <w:bookmarkStart w:id="32" w:name="_MON_1394448890"/>
    <w:bookmarkStart w:id="33" w:name="_MON_1394605234"/>
    <w:bookmarkStart w:id="34" w:name="_MON_1425718649"/>
    <w:bookmarkStart w:id="35" w:name="_MON_1425718884"/>
    <w:bookmarkStart w:id="36" w:name="_MON_1425718913"/>
    <w:bookmarkStart w:id="37" w:name="_MON_1425719005"/>
    <w:bookmarkStart w:id="38" w:name="_MON_1425719063"/>
    <w:bookmarkStart w:id="39" w:name="_MON_1425719119"/>
    <w:bookmarkStart w:id="40" w:name="_MON_1425719133"/>
    <w:bookmarkStart w:id="41" w:name="_MON_1425719143"/>
    <w:bookmarkStart w:id="42" w:name="_MON_1425719189"/>
    <w:bookmarkStart w:id="43" w:name="_MON_1332850022"/>
    <w:bookmarkStart w:id="44" w:name="_MON_1332850151"/>
    <w:bookmarkStart w:id="45" w:name="_MON_1332850182"/>
    <w:bookmarkStart w:id="46" w:name="_MON_1332850323"/>
    <w:bookmarkStart w:id="47" w:name="_MON_1332850330"/>
    <w:bookmarkStart w:id="48" w:name="_MON_1332850382"/>
    <w:bookmarkStart w:id="49" w:name="_MON_1332850412"/>
    <w:bookmarkStart w:id="50" w:name="_MON_1332850434"/>
    <w:bookmarkStart w:id="51" w:name="_MON_1332850454"/>
    <w:bookmarkStart w:id="52" w:name="_MON_1332850828"/>
    <w:bookmarkStart w:id="53" w:name="_MON_1334675527"/>
    <w:bookmarkStart w:id="54" w:name="_MON_1334675836"/>
    <w:bookmarkStart w:id="55" w:name="_MON_1334675884"/>
    <w:bookmarkStart w:id="56" w:name="_MON_1334676345"/>
    <w:bookmarkStart w:id="57" w:name="_MON_1334676387"/>
    <w:bookmarkStart w:id="58" w:name="_MON_1335188663"/>
    <w:bookmarkStart w:id="59" w:name="_MON_1335189463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6567768"/>
    <w:bookmarkEnd w:id="60"/>
    <w:p w14:paraId="66B55BBC" w14:textId="1767AC0B" w:rsidR="00515A76" w:rsidRPr="0013588D" w:rsidRDefault="003D63E5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12" w:dyaOrig="339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1.25pt;height:162pt" o:ole="">
            <v:imagedata r:id="rId7" o:title=""/>
          </v:shape>
          <o:OLEObject Type="Embed" ProgID="Excel.Sheet.8" ShapeID="_x0000_i1025" DrawAspect="Content" ObjectID="_1808551240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839415C" w14:textId="37693404" w:rsidR="00752210" w:rsidRDefault="00C168B5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Teoretická část přináší vhodný vstup do tématu, dotýká se všech otázek, které jsou relevantní pro praktickou a projektovou část.</w:t>
      </w:r>
    </w:p>
    <w:p w14:paraId="40AD58BF" w14:textId="276A6189" w:rsidR="00DC4603" w:rsidRDefault="00C168B5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Výzkumné metody jsou zvoleny vhodně, konkrétní způsob jejich použití je adekvátně popsán. </w:t>
      </w:r>
    </w:p>
    <w:p w14:paraId="2A383E2A" w14:textId="370897B5" w:rsidR="003413DA" w:rsidRDefault="003413DA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Vyhodnocení dotazníkového šetření i individuálních rozhovorů je adekvátní a přináší informace potřebné</w:t>
      </w:r>
      <w:r w:rsidR="003D63E5">
        <w:rPr>
          <w:rFonts w:ascii="Calibri" w:hAnsi="Calibri" w:cs="Calibri"/>
          <w:sz w:val="24"/>
          <w:szCs w:val="24"/>
        </w:rPr>
        <w:t xml:space="preserve"> pro projektovou část. Oceňuji použití statistických ukazatelů. Odpověď na VO1 by nicméně měla být </w:t>
      </w:r>
      <w:proofErr w:type="gramStart"/>
      <w:r w:rsidR="003D63E5">
        <w:rPr>
          <w:rFonts w:ascii="Calibri" w:hAnsi="Calibri" w:cs="Calibri"/>
          <w:sz w:val="24"/>
          <w:szCs w:val="24"/>
        </w:rPr>
        <w:t>širší,</w:t>
      </w:r>
      <w:proofErr w:type="gramEnd"/>
      <w:r w:rsidR="003D63E5">
        <w:rPr>
          <w:rFonts w:ascii="Calibri" w:hAnsi="Calibri" w:cs="Calibri"/>
          <w:sz w:val="24"/>
          <w:szCs w:val="24"/>
        </w:rPr>
        <w:t xml:space="preserve"> než prakticky jen verifikace hypotézy. </w:t>
      </w:r>
    </w:p>
    <w:p w14:paraId="1DF7BA61" w14:textId="7F7AA87E" w:rsidR="00842F63" w:rsidRDefault="003D63E5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Návrh kampaně v projektové části je poměrně komplexní, zpracovaný do detailů, návrh rozpočtu vypadá realisticky, byť jde o kampaň zpracovanou bez vazby na konkrétního realizátora. </w:t>
      </w:r>
    </w:p>
    <w:p w14:paraId="2CCE013A" w14:textId="4D08660E" w:rsidR="003D63E5" w:rsidRPr="00307EF6" w:rsidRDefault="003D63E5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Celkově jde o diplomovou práci velmi zdařilou v metodickém nastavení, provedení výzkumu i návaznosti jednotlivých jejích částí. 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3454A351" w:rsidR="008242D2" w:rsidRDefault="003D63E5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projektové části zmiňujete, že by kampaň mohl realizovat např. BESIP nebo podobný subjekt. V čem by bylo potřeba kampaň přepracovat, pokud by se měla stát součástí komerční komunikace (byť stále jako komerční sociální marketing), a co by z ní mohlo zůstat? </w:t>
      </w:r>
    </w:p>
    <w:p w14:paraId="09926272" w14:textId="738C1C83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B44A4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4FD7551A" w14:textId="712DD9F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5802F8">
        <w:rPr>
          <w:rFonts w:ascii="Calibri" w:hAnsi="Calibri" w:cs="Calibri"/>
          <w:sz w:val="24"/>
          <w:szCs w:val="24"/>
        </w:rPr>
        <w:t>6.5.2025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5802F8">
        <w:rPr>
          <w:rFonts w:ascii="Calibri" w:hAnsi="Calibri" w:cs="Calibri"/>
          <w:b/>
          <w:sz w:val="24"/>
          <w:szCs w:val="24"/>
        </w:rPr>
        <w:t>RB,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1B3F7" w14:textId="77777777" w:rsidR="000553BA" w:rsidRDefault="000553BA">
      <w:r>
        <w:separator/>
      </w:r>
    </w:p>
  </w:endnote>
  <w:endnote w:type="continuationSeparator" w:id="0">
    <w:p w14:paraId="5DBB7B37" w14:textId="77777777" w:rsidR="000553BA" w:rsidRDefault="00055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36A03" w14:textId="77777777" w:rsidR="000553BA" w:rsidRDefault="000553BA">
      <w:r>
        <w:separator/>
      </w:r>
    </w:p>
  </w:footnote>
  <w:footnote w:type="continuationSeparator" w:id="0">
    <w:p w14:paraId="62DAFAF1" w14:textId="77777777" w:rsidR="000553BA" w:rsidRDefault="00055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811898">
    <w:abstractNumId w:val="0"/>
  </w:num>
  <w:num w:numId="2" w16cid:durableId="269899488">
    <w:abstractNumId w:val="3"/>
  </w:num>
  <w:num w:numId="3" w16cid:durableId="1923834136">
    <w:abstractNumId w:val="1"/>
  </w:num>
  <w:num w:numId="4" w16cid:durableId="640967445">
    <w:abstractNumId w:val="4"/>
  </w:num>
  <w:num w:numId="5" w16cid:durableId="906840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4F38"/>
    <w:rsid w:val="00016B37"/>
    <w:rsid w:val="0002469C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4C24"/>
    <w:rsid w:val="00085B76"/>
    <w:rsid w:val="000977DC"/>
    <w:rsid w:val="000A5896"/>
    <w:rsid w:val="000B3F5D"/>
    <w:rsid w:val="000C0456"/>
    <w:rsid w:val="000D7E23"/>
    <w:rsid w:val="000E0C99"/>
    <w:rsid w:val="000E1F09"/>
    <w:rsid w:val="000E410E"/>
    <w:rsid w:val="000E44F6"/>
    <w:rsid w:val="000E6AE7"/>
    <w:rsid w:val="00100095"/>
    <w:rsid w:val="00100152"/>
    <w:rsid w:val="0011424E"/>
    <w:rsid w:val="0012179B"/>
    <w:rsid w:val="00131982"/>
    <w:rsid w:val="0013588D"/>
    <w:rsid w:val="0014316C"/>
    <w:rsid w:val="00147C9F"/>
    <w:rsid w:val="00171E88"/>
    <w:rsid w:val="001A0981"/>
    <w:rsid w:val="001B0706"/>
    <w:rsid w:val="001B66AE"/>
    <w:rsid w:val="001C504C"/>
    <w:rsid w:val="001D385F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9086A"/>
    <w:rsid w:val="00297F86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07EF6"/>
    <w:rsid w:val="003101C9"/>
    <w:rsid w:val="00313E2B"/>
    <w:rsid w:val="0031730D"/>
    <w:rsid w:val="003173DD"/>
    <w:rsid w:val="00321322"/>
    <w:rsid w:val="00326E45"/>
    <w:rsid w:val="003413DA"/>
    <w:rsid w:val="00364A81"/>
    <w:rsid w:val="00370576"/>
    <w:rsid w:val="00380CCA"/>
    <w:rsid w:val="003821B8"/>
    <w:rsid w:val="00383E5D"/>
    <w:rsid w:val="003868F7"/>
    <w:rsid w:val="0039468B"/>
    <w:rsid w:val="00395D72"/>
    <w:rsid w:val="003B1B82"/>
    <w:rsid w:val="003B33D3"/>
    <w:rsid w:val="003B6F1E"/>
    <w:rsid w:val="003D1AA1"/>
    <w:rsid w:val="003D63E5"/>
    <w:rsid w:val="00401160"/>
    <w:rsid w:val="00406A5C"/>
    <w:rsid w:val="00407767"/>
    <w:rsid w:val="004108F6"/>
    <w:rsid w:val="0042108A"/>
    <w:rsid w:val="0042394D"/>
    <w:rsid w:val="004602C4"/>
    <w:rsid w:val="00464666"/>
    <w:rsid w:val="00470071"/>
    <w:rsid w:val="0047669B"/>
    <w:rsid w:val="00476CB0"/>
    <w:rsid w:val="00484267"/>
    <w:rsid w:val="0048773E"/>
    <w:rsid w:val="00494841"/>
    <w:rsid w:val="00495425"/>
    <w:rsid w:val="004B04D4"/>
    <w:rsid w:val="004B153D"/>
    <w:rsid w:val="004B49CA"/>
    <w:rsid w:val="004B74D0"/>
    <w:rsid w:val="004C1E75"/>
    <w:rsid w:val="004C671D"/>
    <w:rsid w:val="004D02B3"/>
    <w:rsid w:val="004D187D"/>
    <w:rsid w:val="004D2A42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26E7D"/>
    <w:rsid w:val="005317DB"/>
    <w:rsid w:val="00560472"/>
    <w:rsid w:val="005802F8"/>
    <w:rsid w:val="00581EDF"/>
    <w:rsid w:val="005820B2"/>
    <w:rsid w:val="005934FB"/>
    <w:rsid w:val="00595345"/>
    <w:rsid w:val="005B2CF0"/>
    <w:rsid w:val="005B5786"/>
    <w:rsid w:val="005D6260"/>
    <w:rsid w:val="005E1DEF"/>
    <w:rsid w:val="005E78E0"/>
    <w:rsid w:val="005F3D97"/>
    <w:rsid w:val="005F65E0"/>
    <w:rsid w:val="00600872"/>
    <w:rsid w:val="0061568C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09F3"/>
    <w:rsid w:val="006C7F09"/>
    <w:rsid w:val="006E17EC"/>
    <w:rsid w:val="006E3EF6"/>
    <w:rsid w:val="006E5E3E"/>
    <w:rsid w:val="006F494A"/>
    <w:rsid w:val="007066BC"/>
    <w:rsid w:val="0070679F"/>
    <w:rsid w:val="007137C3"/>
    <w:rsid w:val="00713DF9"/>
    <w:rsid w:val="007173FE"/>
    <w:rsid w:val="00717602"/>
    <w:rsid w:val="0072090E"/>
    <w:rsid w:val="00723963"/>
    <w:rsid w:val="00731B63"/>
    <w:rsid w:val="007328FC"/>
    <w:rsid w:val="007336B2"/>
    <w:rsid w:val="007377CF"/>
    <w:rsid w:val="00752210"/>
    <w:rsid w:val="00757D03"/>
    <w:rsid w:val="0076183A"/>
    <w:rsid w:val="00766DB7"/>
    <w:rsid w:val="00766FD3"/>
    <w:rsid w:val="00770AA6"/>
    <w:rsid w:val="00770B81"/>
    <w:rsid w:val="007820C2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2C69"/>
    <w:rsid w:val="00836538"/>
    <w:rsid w:val="00841242"/>
    <w:rsid w:val="00842F63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3B5"/>
    <w:rsid w:val="008C0E42"/>
    <w:rsid w:val="008C30D5"/>
    <w:rsid w:val="008C3E97"/>
    <w:rsid w:val="008C6B43"/>
    <w:rsid w:val="008F3361"/>
    <w:rsid w:val="008F54B9"/>
    <w:rsid w:val="00907B9A"/>
    <w:rsid w:val="009103F3"/>
    <w:rsid w:val="009109F6"/>
    <w:rsid w:val="00922C12"/>
    <w:rsid w:val="009249A5"/>
    <w:rsid w:val="00931B48"/>
    <w:rsid w:val="009378F2"/>
    <w:rsid w:val="009558C7"/>
    <w:rsid w:val="00973462"/>
    <w:rsid w:val="009748BA"/>
    <w:rsid w:val="009753D2"/>
    <w:rsid w:val="00976C64"/>
    <w:rsid w:val="00980535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269D4"/>
    <w:rsid w:val="00A319A8"/>
    <w:rsid w:val="00A3370F"/>
    <w:rsid w:val="00A53EB6"/>
    <w:rsid w:val="00A6102C"/>
    <w:rsid w:val="00A61466"/>
    <w:rsid w:val="00A627D5"/>
    <w:rsid w:val="00A734B8"/>
    <w:rsid w:val="00A7396E"/>
    <w:rsid w:val="00A80566"/>
    <w:rsid w:val="00A811EC"/>
    <w:rsid w:val="00A937FC"/>
    <w:rsid w:val="00AA09BC"/>
    <w:rsid w:val="00AC0287"/>
    <w:rsid w:val="00AD48F5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4A43"/>
    <w:rsid w:val="00B45D5B"/>
    <w:rsid w:val="00B50161"/>
    <w:rsid w:val="00B5070B"/>
    <w:rsid w:val="00B559B0"/>
    <w:rsid w:val="00B57DA5"/>
    <w:rsid w:val="00B60598"/>
    <w:rsid w:val="00B63737"/>
    <w:rsid w:val="00B644CA"/>
    <w:rsid w:val="00B67482"/>
    <w:rsid w:val="00B70C05"/>
    <w:rsid w:val="00B8715C"/>
    <w:rsid w:val="00B9599E"/>
    <w:rsid w:val="00BA4ABE"/>
    <w:rsid w:val="00BB0658"/>
    <w:rsid w:val="00BB5C48"/>
    <w:rsid w:val="00BB6BB9"/>
    <w:rsid w:val="00BB76CB"/>
    <w:rsid w:val="00BC15B4"/>
    <w:rsid w:val="00BC2E4C"/>
    <w:rsid w:val="00BC3818"/>
    <w:rsid w:val="00BD3649"/>
    <w:rsid w:val="00BD7336"/>
    <w:rsid w:val="00BE16B7"/>
    <w:rsid w:val="00BE269D"/>
    <w:rsid w:val="00BE2CBD"/>
    <w:rsid w:val="00BE5B19"/>
    <w:rsid w:val="00BF11F1"/>
    <w:rsid w:val="00C10AE5"/>
    <w:rsid w:val="00C134A2"/>
    <w:rsid w:val="00C168B5"/>
    <w:rsid w:val="00C302D3"/>
    <w:rsid w:val="00C47F7E"/>
    <w:rsid w:val="00C6091C"/>
    <w:rsid w:val="00C7046F"/>
    <w:rsid w:val="00C75BA9"/>
    <w:rsid w:val="00C75DA8"/>
    <w:rsid w:val="00C83B7F"/>
    <w:rsid w:val="00CB5F99"/>
    <w:rsid w:val="00CC72DF"/>
    <w:rsid w:val="00CD06B9"/>
    <w:rsid w:val="00CD44EE"/>
    <w:rsid w:val="00CD5B51"/>
    <w:rsid w:val="00CF244B"/>
    <w:rsid w:val="00CF6F04"/>
    <w:rsid w:val="00D02B3B"/>
    <w:rsid w:val="00D151E8"/>
    <w:rsid w:val="00D223F1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C4603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10C7F"/>
    <w:rsid w:val="00E22A1F"/>
    <w:rsid w:val="00E25711"/>
    <w:rsid w:val="00E31ACF"/>
    <w:rsid w:val="00E337F0"/>
    <w:rsid w:val="00E34B70"/>
    <w:rsid w:val="00E35E3C"/>
    <w:rsid w:val="00E43302"/>
    <w:rsid w:val="00E46B21"/>
    <w:rsid w:val="00E52587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E4B5A"/>
    <w:rsid w:val="00EF6AC0"/>
    <w:rsid w:val="00F037F7"/>
    <w:rsid w:val="00F04F5E"/>
    <w:rsid w:val="00F130D7"/>
    <w:rsid w:val="00F159E0"/>
    <w:rsid w:val="00F2037F"/>
    <w:rsid w:val="00F26FA3"/>
    <w:rsid w:val="00F27AC4"/>
    <w:rsid w:val="00F33516"/>
    <w:rsid w:val="00F37C5E"/>
    <w:rsid w:val="00F45044"/>
    <w:rsid w:val="00F52FB6"/>
    <w:rsid w:val="00F7796D"/>
    <w:rsid w:val="00F86541"/>
    <w:rsid w:val="00F92ED5"/>
    <w:rsid w:val="00FA6194"/>
    <w:rsid w:val="00FA7A3E"/>
    <w:rsid w:val="00FC0B97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211</Words>
  <Characters>1312</Characters>
  <Application>Microsoft Office Word</Application>
  <DocSecurity>0</DocSecurity>
  <Lines>10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Radim Bačuvčík</cp:lastModifiedBy>
  <cp:revision>4</cp:revision>
  <cp:lastPrinted>2010-04-15T13:27:00Z</cp:lastPrinted>
  <dcterms:created xsi:type="dcterms:W3CDTF">2025-05-10T20:54:00Z</dcterms:created>
  <dcterms:modified xsi:type="dcterms:W3CDTF">2025-05-12T08:34:00Z</dcterms:modified>
</cp:coreProperties>
</file>