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2AD38C3C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856FB">
        <w:rPr>
          <w:rFonts w:asciiTheme="minorHAnsi" w:hAnsiTheme="minorHAnsi" w:cstheme="minorHAnsi"/>
          <w:sz w:val="22"/>
          <w:szCs w:val="22"/>
        </w:rPr>
        <w:t>Bc. Kateřina Pavelková</w:t>
      </w:r>
    </w:p>
    <w:p w14:paraId="00D6BB86" w14:textId="10674597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672C26">
        <w:rPr>
          <w:rFonts w:asciiTheme="minorHAnsi" w:hAnsiTheme="minorHAnsi" w:cstheme="minorHAnsi"/>
          <w:sz w:val="22"/>
          <w:szCs w:val="22"/>
        </w:rPr>
        <w:t>Mgr. Lukáš Koutný</w:t>
      </w:r>
    </w:p>
    <w:p w14:paraId="09E4DE65" w14:textId="7A138A8E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F856FB" w:rsidRPr="00F856FB">
        <w:rPr>
          <w:rFonts w:cstheme="minorHAnsi"/>
        </w:rPr>
        <w:t>Projekt posílení marketingové komunikace značky Od srdéčka</w:t>
      </w:r>
    </w:p>
    <w:p w14:paraId="35028D0F" w14:textId="0F45A224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672C2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5FEED96" w:rsidR="000E094A" w:rsidRDefault="00672C2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B15ADC" w14:textId="77777777" w:rsidR="00F856FB" w:rsidRDefault="00F856FB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</w:rPr>
            </w:pPr>
            <w:r w:rsidRPr="00F856FB">
              <w:rPr>
                <w:rFonts w:cstheme="minorHAnsi"/>
                <w:iCs/>
              </w:rPr>
              <w:t>Diplomová práce Bc. Kateřiny Pavelkové plně odpovídá zadání a naplňuje všechny požadované body. Cíle práce jsou jasně a srozumitelně definovány – od vytvoření teoretického rámce marketingové komunikace malých a lokálních značek, přes analýzu současného stavu značky Od Srdéčka, až po návrh konkrétního projektu na posílení její online prezentace. Výzkumné otázky jsou zvoleny smysluplně – zaměřují se na vnímání značky zákazníky, roli webových stránek a očekávání od nové online prezentace. V průběhu celé práce je patrné, že se diplomantka drží zadání a všechny dílčí kroky a analýzy logicky směřují k naplnění hlavního cíle – tedy k návrhu konkrétního projektu posílení marketingové komunikace. Práce působí uceleně a je zřejmé, že autorka chápe význam praktické aplikace teoretických poznatků.</w:t>
            </w:r>
          </w:p>
          <w:p w14:paraId="7ED3E311" w14:textId="1BF28C70" w:rsidR="00F856FB" w:rsidRPr="000E094A" w:rsidRDefault="00F856F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BC3269C" w:rsidR="000E094A" w:rsidRDefault="00672C2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7329E4" w14:textId="77777777" w:rsidR="00F856FB" w:rsidRDefault="00F856FB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</w:rPr>
            </w:pPr>
            <w:r w:rsidRPr="00F856FB">
              <w:rPr>
                <w:rFonts w:cstheme="minorHAnsi"/>
                <w:iCs/>
              </w:rPr>
              <w:t>Teoretická část je postavena na širokém spektru aktuálních zdrojů, včetně doporučené literatury a odborných článků. Diplomantka dokáže dobře vystihnout specifika marketingu malých a lokálních značek a jasně vysvětluje, proč je digitální komunikace pro tento segment klíčová. Pozitivně hodnotím, že teorie není pouze mechanicky přejímána, ale je vždy zasazena do kontextu reálné značky a regionálního trhu. Teoretická východiska jsou přehledná a dobře strukturovaná, v některých místech by bylo možné ještě více zdůraznit kritické pohledy na digitální marketing nebo více propojit teoretické koncepty s konkrétními potřebami značky Od Srdéčka. Celkově však teoretická část poskytuje solidní základ pro navazující praktickou analýzu.</w:t>
            </w:r>
          </w:p>
          <w:p w14:paraId="7B260597" w14:textId="48E720C4" w:rsidR="00F856FB" w:rsidRPr="000E094A" w:rsidRDefault="00F856F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D66FDEE" w:rsidR="000E094A" w:rsidRDefault="00672C2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65AE52" w14:textId="5335AD71" w:rsidR="00F856FB" w:rsidRDefault="00F856FB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</w:rPr>
            </w:pPr>
            <w:r w:rsidRPr="00F856FB">
              <w:rPr>
                <w:rFonts w:cstheme="minorHAnsi"/>
                <w:iCs/>
              </w:rPr>
              <w:t>Metodická část je vystavěna srozumitelně a diplomantka využívá kombinaci situačních analýz (SWOT, PESTLE), analýzy konkurence, rozboru současné komunikace na Instagramu a kvantitativního dotazníkového šetření. Oceňuji, že je popsán nejen postup, ale i důvody volby jednotlivých metod. Výzkumný vzorek je relevantní, dotazník oslovil skutečné zákazníky a sledující značky, což zvyšuje validitu výstupů. Pro ještě vyšší úroveň by bylo možné detailněji popsat limity výzkumného vzorku (například převahu ženských respondentů, osobní vazbu autorky ke značce) a více reflektovat, jak mohou tyto faktory ovlivnit interpretaci výsledků.</w:t>
            </w:r>
          </w:p>
          <w:p w14:paraId="74DF1F1A" w14:textId="77777777" w:rsidR="00F856FB" w:rsidRDefault="00F856FB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</w:rPr>
            </w:pPr>
          </w:p>
          <w:p w14:paraId="3ED1A058" w14:textId="77777777" w:rsidR="00F856FB" w:rsidRDefault="00F856FB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</w:rPr>
            </w:pPr>
            <w:r w:rsidRPr="00F856FB">
              <w:rPr>
                <w:rFonts w:cstheme="minorHAnsi"/>
                <w:iCs/>
              </w:rPr>
              <w:t xml:space="preserve">Analytická část je jedním z největších přínosů práce. Diplomantka systematicky interpretuje data z dotazníkového šetření, analyzuje silné a slabé stránky značky, porovnává ji s konkurencí a přináší konkrétní doporučení. Výsledky jsou prezentovány přehledně, s využitím tabulek, grafů i konkrétních citací respondentů. Oceňuji, že analýza není pouze popisná, ale autorka se snaží hledat souvislosti a navrhovat řešení na základě zjištěných dat. V některých </w:t>
            </w:r>
            <w:r w:rsidRPr="00F856FB">
              <w:rPr>
                <w:rFonts w:cstheme="minorHAnsi"/>
                <w:iCs/>
              </w:rPr>
              <w:lastRenderedPageBreak/>
              <w:t>částech by bylo možné ještě více využít srovnání s konkurencí a lépe kvantifikovat některé trendy, případně stručně shrnout hlavní zjištění na konci analytické části.</w:t>
            </w:r>
          </w:p>
          <w:p w14:paraId="303103B0" w14:textId="3F25EA98" w:rsidR="00F856FB" w:rsidRPr="00672C26" w:rsidRDefault="00F856FB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</w:rPr>
            </w:pPr>
          </w:p>
        </w:tc>
      </w:tr>
    </w:tbl>
    <w:p w14:paraId="530A7CCA" w14:textId="77777777" w:rsidR="0073639B" w:rsidRDefault="0073639B">
      <w:r>
        <w:lastRenderedPageBreak/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BA83152" w:rsidR="000E094A" w:rsidRDefault="00672C2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A2689" w14:textId="77777777" w:rsidR="00F856FB" w:rsidRDefault="00F856FB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  <w:szCs w:val="28"/>
              </w:rPr>
            </w:pPr>
            <w:r w:rsidRPr="00F856FB">
              <w:rPr>
                <w:rFonts w:cstheme="minorHAnsi"/>
                <w:iCs/>
                <w:szCs w:val="28"/>
              </w:rPr>
              <w:t xml:space="preserve">V </w:t>
            </w:r>
            <w:proofErr w:type="gramStart"/>
            <w:r w:rsidRPr="00F856FB">
              <w:rPr>
                <w:rFonts w:cstheme="minorHAnsi"/>
                <w:iCs/>
                <w:szCs w:val="28"/>
              </w:rPr>
              <w:t>diskuzní</w:t>
            </w:r>
            <w:proofErr w:type="gramEnd"/>
            <w:r w:rsidRPr="00F856FB">
              <w:rPr>
                <w:rFonts w:cstheme="minorHAnsi"/>
                <w:iCs/>
                <w:szCs w:val="28"/>
              </w:rPr>
              <w:t xml:space="preserve"> části diplomantka přesvědčivě propojuje výsledky výzkumu s návrhem konkrétního projektu – nového webu pro značku Od Srdéčka. Návrh webu je promyšlený, vizuálně i obsahově odpovídá hodnotám značky a reflektuje preference zákazníků, které vyplynuly z dotazníku. Projektová část zahrnuje časovou, nákladovou i rizikovou analýzu, což zajišťuje realistické zhodnocení proveditelnosti návrhu. Přínos práce je zřejmý: nabízí konkrétní řešení, které má potenciál zefektivnit digitální komunikaci značky a inspirovat i další malé podniky v regionu. Pro ještě vyšší úroveň by bylo možné více reflektovat limity navržených doporučení a navrhnout další kroky pro dlouhodobý rozvoj značky.</w:t>
            </w:r>
          </w:p>
          <w:p w14:paraId="08191F52" w14:textId="316C25CC" w:rsidR="00F856FB" w:rsidRPr="000E094A" w:rsidRDefault="00F856F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D1F2B6B" w:rsidR="000E094A" w:rsidRDefault="00672C2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093EB2" w14:textId="77777777" w:rsidR="00F856FB" w:rsidRDefault="00F856FB" w:rsidP="00CD12C3">
            <w:pPr>
              <w:tabs>
                <w:tab w:val="right" w:pos="8789"/>
              </w:tabs>
              <w:jc w:val="both"/>
              <w:rPr>
                <w:rFonts w:cstheme="minorHAnsi"/>
                <w:iCs/>
                <w:szCs w:val="28"/>
              </w:rPr>
            </w:pPr>
            <w:r w:rsidRPr="00F856FB">
              <w:rPr>
                <w:rFonts w:cstheme="minorHAnsi"/>
                <w:iCs/>
                <w:szCs w:val="28"/>
              </w:rPr>
              <w:t>Práce je po formální stránce velmi dobře zpracovaná. Text je srozumitelný, odborně přesný a přehledně členěný. Citace jsou vedeny korektně dle požadavků fakulty, seznam použité literatury je aktuální a relevantní. V textu se vyskytují jen drobné stylistické nepřesnosti nebo opakování, které by bylo možné odstranit jazykovou korekturou. Pozitivně hodnotím přehlednost tabulek, grafů i příloh, které zvyšují uživatelskou přívětivost práce.</w:t>
            </w:r>
          </w:p>
          <w:p w14:paraId="1CBFD397" w14:textId="28CCC808" w:rsidR="00F856FB" w:rsidRPr="000E094A" w:rsidRDefault="00F856F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F22C610" w:rsidR="009C7318" w:rsidRDefault="00672C2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F08ED8" w14:textId="3539DA26" w:rsidR="00672C26" w:rsidRDefault="00F856F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F856FB">
              <w:rPr>
                <w:rFonts w:cstheme="minorHAnsi"/>
              </w:rPr>
              <w:t>Diplomová práce Kateřiny Pavelkové je příkladem toho, jak lze propojit teoretické znalosti s praktickými potřebami konkrétní značky a regionu. Práce je čtivá, srozumitelná a přináší konkrétní řešení, která mají potenciál ovlivnit nejen značku Od Srdéčka, ale mohou být inspirací i pro další malé podniky. Oceňuji, že autorka dokázala využít osobní znalost prostředí i odborné poznatky a vytvořit projekt, který odpovídá aktuálním trendům v digitální komunikaci. Práci doporučuji k obhajobě s hodnocením A.</w:t>
            </w:r>
          </w:p>
          <w:p w14:paraId="3AF75153" w14:textId="23129042" w:rsidR="00672C26" w:rsidRPr="00672C26" w:rsidRDefault="00672C26" w:rsidP="00F856FB">
            <w:pPr>
              <w:tabs>
                <w:tab w:val="right" w:pos="8789"/>
              </w:tabs>
              <w:jc w:val="both"/>
              <w:rPr>
                <w:rFonts w:cstheme="minorHAnsi"/>
                <w:b/>
                <w:bCs/>
              </w:rPr>
            </w:pPr>
          </w:p>
        </w:tc>
      </w:tr>
    </w:tbl>
    <w:p w14:paraId="00B15EF1" w14:textId="3626FF11" w:rsidR="0024258E" w:rsidRDefault="009C7318" w:rsidP="00A40E93">
      <w:pPr>
        <w:jc w:val="both"/>
        <w:rPr>
          <w:i/>
          <w:sz w:val="18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3EEAAA2C" w14:textId="77777777" w:rsidR="00F856FB" w:rsidRPr="00672C26" w:rsidRDefault="00F856FB" w:rsidP="00A40E93">
      <w:pPr>
        <w:jc w:val="both"/>
        <w:rPr>
          <w:rFonts w:cstheme="minorHAnsi"/>
          <w:i/>
          <w:sz w:val="16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3E7A3CB7" w:rsidR="009C7318" w:rsidRDefault="00F856F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F856FB">
        <w:rPr>
          <w:rFonts w:cstheme="minorHAnsi"/>
        </w:rPr>
        <w:t>Jaké konkrétní změny v komunikaci značky Od Srdéčka očekáváte po spuštění nového webu a jak byste chtěla měřit jejich efekt</w:t>
      </w:r>
      <w:r w:rsidR="00672C26" w:rsidRPr="00672C26">
        <w:rPr>
          <w:rFonts w:cstheme="minorHAnsi"/>
        </w:rPr>
        <w:t>?</w:t>
      </w:r>
    </w:p>
    <w:p w14:paraId="3128B4D1" w14:textId="751F9662" w:rsidR="0085398A" w:rsidRPr="00672C26" w:rsidRDefault="00F856FB" w:rsidP="00A40E9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F856FB">
        <w:rPr>
          <w:rFonts w:cstheme="minorHAnsi"/>
        </w:rPr>
        <w:t>Co bylo pro vás při návrhu webových stránek největší výzvou a jak jste ji řešila</w:t>
      </w:r>
      <w:r w:rsidR="00672C26" w:rsidRPr="00672C26">
        <w:rPr>
          <w:rFonts w:cstheme="minorHAnsi"/>
        </w:rPr>
        <w:t>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019B42D4" w14:textId="1BCD19E8" w:rsidR="0024258E" w:rsidRDefault="009C7318" w:rsidP="00672C26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672C26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CC129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2A1245B0" w14:textId="77777777" w:rsidR="00F856FB" w:rsidRPr="00672C26" w:rsidRDefault="00F856FB" w:rsidP="00672C26">
      <w:pPr>
        <w:spacing w:after="120" w:line="240" w:lineRule="auto"/>
        <w:jc w:val="both"/>
      </w:pPr>
    </w:p>
    <w:p w14:paraId="5F671F75" w14:textId="6EA97379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CC1295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BADE746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3T00:00:00Z">
            <w:dateFormat w:val="dd.MM.yyyy"/>
            <w:lid w:val="cs-CZ"/>
            <w:storeMappedDataAs w:val="dateTime"/>
            <w:calendar w:val="gregorian"/>
          </w:date>
        </w:sdtPr>
        <w:sdtContent>
          <w:r w:rsidR="00CC1295">
            <w:rPr>
              <w:rFonts w:cstheme="minorHAnsi"/>
            </w:rPr>
            <w:t>23.05.2025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8EDD4" w14:textId="77777777" w:rsidR="006D46C8" w:rsidRDefault="006D46C8" w:rsidP="00A40E93">
      <w:pPr>
        <w:spacing w:after="0" w:line="240" w:lineRule="auto"/>
      </w:pPr>
      <w:r>
        <w:separator/>
      </w:r>
    </w:p>
  </w:endnote>
  <w:endnote w:type="continuationSeparator" w:id="0">
    <w:p w14:paraId="611B6BE1" w14:textId="77777777" w:rsidR="006D46C8" w:rsidRDefault="006D46C8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9CFAD" w14:textId="77777777" w:rsidR="006D46C8" w:rsidRDefault="006D46C8" w:rsidP="00A40E93">
      <w:pPr>
        <w:spacing w:after="0" w:line="240" w:lineRule="auto"/>
      </w:pPr>
      <w:r>
        <w:separator/>
      </w:r>
    </w:p>
  </w:footnote>
  <w:footnote w:type="continuationSeparator" w:id="0">
    <w:p w14:paraId="6A2B59E0" w14:textId="77777777" w:rsidR="006D46C8" w:rsidRDefault="006D46C8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6810009">
    <w:abstractNumId w:val="0"/>
  </w:num>
  <w:num w:numId="2" w16cid:durableId="1850559569">
    <w:abstractNumId w:val="3"/>
  </w:num>
  <w:num w:numId="3" w16cid:durableId="1514222354">
    <w:abstractNumId w:val="2"/>
  </w:num>
  <w:num w:numId="4" w16cid:durableId="190923335">
    <w:abstractNumId w:val="1"/>
  </w:num>
  <w:num w:numId="5" w16cid:durableId="14627650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144F5B"/>
    <w:rsid w:val="001A20C4"/>
    <w:rsid w:val="001A3F0F"/>
    <w:rsid w:val="0024258E"/>
    <w:rsid w:val="0029651C"/>
    <w:rsid w:val="00366C75"/>
    <w:rsid w:val="00386EEB"/>
    <w:rsid w:val="003A2041"/>
    <w:rsid w:val="004B7525"/>
    <w:rsid w:val="004B75B4"/>
    <w:rsid w:val="004D378C"/>
    <w:rsid w:val="005C4ACA"/>
    <w:rsid w:val="0067082B"/>
    <w:rsid w:val="00672C26"/>
    <w:rsid w:val="00694399"/>
    <w:rsid w:val="006C4198"/>
    <w:rsid w:val="006D46C8"/>
    <w:rsid w:val="0073639B"/>
    <w:rsid w:val="007553A6"/>
    <w:rsid w:val="0085398A"/>
    <w:rsid w:val="008B781B"/>
    <w:rsid w:val="008E2072"/>
    <w:rsid w:val="008E6C95"/>
    <w:rsid w:val="00974EA2"/>
    <w:rsid w:val="0097798F"/>
    <w:rsid w:val="00987B93"/>
    <w:rsid w:val="009C322A"/>
    <w:rsid w:val="009C7318"/>
    <w:rsid w:val="00A40E93"/>
    <w:rsid w:val="00A7527E"/>
    <w:rsid w:val="00B14451"/>
    <w:rsid w:val="00BA16DD"/>
    <w:rsid w:val="00C02883"/>
    <w:rsid w:val="00CA34A9"/>
    <w:rsid w:val="00CC1295"/>
    <w:rsid w:val="00CC2C50"/>
    <w:rsid w:val="00CC5272"/>
    <w:rsid w:val="00CD12C3"/>
    <w:rsid w:val="00DC7D52"/>
    <w:rsid w:val="00E22423"/>
    <w:rsid w:val="00E60843"/>
    <w:rsid w:val="00EF1720"/>
    <w:rsid w:val="00F856FB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7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B75B4"/>
    <w:rsid w:val="004D0226"/>
    <w:rsid w:val="00510546"/>
    <w:rsid w:val="00516051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868</Words>
  <Characters>5126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Microsoft Office User</cp:lastModifiedBy>
  <cp:revision>2</cp:revision>
  <cp:lastPrinted>2022-03-14T11:55:00Z</cp:lastPrinted>
  <dcterms:created xsi:type="dcterms:W3CDTF">2025-05-26T14:18:00Z</dcterms:created>
  <dcterms:modified xsi:type="dcterms:W3CDTF">2025-05-26T14:18:00Z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