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B393070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15A86">
        <w:rPr>
          <w:rFonts w:asciiTheme="minorHAnsi" w:hAnsiTheme="minorHAnsi" w:cstheme="minorHAnsi"/>
          <w:sz w:val="22"/>
          <w:szCs w:val="22"/>
        </w:rPr>
        <w:t xml:space="preserve">Bc. </w:t>
      </w:r>
      <w:r w:rsidR="00E76CA6">
        <w:rPr>
          <w:rFonts w:asciiTheme="minorHAnsi" w:hAnsiTheme="minorHAnsi" w:cstheme="minorHAnsi"/>
          <w:sz w:val="22"/>
          <w:szCs w:val="22"/>
        </w:rPr>
        <w:t>Monika Zaťková</w:t>
      </w:r>
    </w:p>
    <w:p w14:paraId="00D6BB86" w14:textId="42503928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CE023E">
        <w:rPr>
          <w:rFonts w:asciiTheme="minorHAnsi" w:hAnsiTheme="minorHAnsi" w:cstheme="minorHAnsi"/>
          <w:sz w:val="22"/>
          <w:szCs w:val="22"/>
        </w:rPr>
        <w:t>doc. Ing. Vratislav Kozák, Ph.D.</w:t>
      </w:r>
    </w:p>
    <w:p w14:paraId="09E4DE65" w14:textId="01E6A83E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AA4D5C">
        <w:rPr>
          <w:rFonts w:cstheme="minorHAnsi"/>
        </w:rPr>
        <w:t>P</w:t>
      </w:r>
      <w:r w:rsidR="00BB60F5">
        <w:rPr>
          <w:rFonts w:cstheme="minorHAnsi"/>
        </w:rPr>
        <w:t xml:space="preserve">rojekt </w:t>
      </w:r>
      <w:r w:rsidR="00D22D04">
        <w:rPr>
          <w:rFonts w:cstheme="minorHAnsi"/>
        </w:rPr>
        <w:t>zlepšení současného stavu marketingové komunikace ve</w:t>
      </w:r>
      <w:r w:rsidR="00AA4D5C">
        <w:rPr>
          <w:rFonts w:cstheme="minorHAnsi"/>
        </w:rPr>
        <w:t xml:space="preserve"> vybrané společnosti</w:t>
      </w:r>
    </w:p>
    <w:p w14:paraId="35028D0F" w14:textId="0F09C7B4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E023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45B1A577" w14:textId="77777777" w:rsidR="001C3851" w:rsidRPr="00C27492" w:rsidRDefault="001C3851" w:rsidP="001C385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2604D598" w14:textId="2282F938" w:rsidR="00CC5272" w:rsidRDefault="00CC5272" w:rsidP="006C4198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BD10343" w:rsidR="000E094A" w:rsidRDefault="00314AD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2D3161F3" w14:textId="53C39156" w:rsidR="00735B99" w:rsidRDefault="00735B99" w:rsidP="00735B99">
            <w:r>
              <w:t>Cíl práce</w:t>
            </w:r>
            <w:r w:rsidR="005A29CB">
              <w:t xml:space="preserve"> je srozumitelně formulován. </w:t>
            </w:r>
            <w:r>
              <w:t xml:space="preserve">Hlavním cílem diplomové práce je navrhnout projekt </w:t>
            </w:r>
            <w:r w:rsidR="00DF45A8">
              <w:t xml:space="preserve">zlepšení marketingové komunikace vybrané společnosti na základě provedených analýz a kvantitativních </w:t>
            </w:r>
            <w:r w:rsidR="000E7D3B">
              <w:t>š</w:t>
            </w:r>
            <w:r w:rsidR="00C510F1">
              <w:t>etření</w:t>
            </w:r>
            <w:r>
              <w:t>.</w:t>
            </w:r>
            <w:r w:rsidR="0082160D">
              <w:t xml:space="preserve"> Použité metody byly vhodně zvoleny </w:t>
            </w:r>
            <w:r w:rsidR="00274F8B">
              <w:t>v souladu s tématem práce a vedly k</w:t>
            </w:r>
            <w:r w:rsidR="00470ED3">
              <w:t> </w:t>
            </w:r>
            <w:r w:rsidR="00274F8B">
              <w:t>naplněn</w:t>
            </w:r>
            <w:r w:rsidR="00470ED3">
              <w:t>í cílů diplomové práce.</w:t>
            </w: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D71C32D" w:rsidR="000E094A" w:rsidRDefault="00DF45A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59CBE203" w:rsidR="000E094A" w:rsidRPr="000E094A" w:rsidRDefault="0025295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Literární rešerše byla zpracována z vhodně zvolených domácích i </w:t>
            </w:r>
            <w:r w:rsidR="006E40D7">
              <w:rPr>
                <w:rFonts w:cstheme="minorHAnsi"/>
              </w:rPr>
              <w:t xml:space="preserve">zahraničních zdrojů. </w:t>
            </w:r>
            <w:r w:rsidR="009313F8">
              <w:rPr>
                <w:rFonts w:cstheme="minorHAnsi"/>
              </w:rPr>
              <w:t xml:space="preserve">Důraz byl kladen především na aktuálnost zahraničních zdrojů. </w:t>
            </w:r>
            <w:r w:rsidR="000073C5">
              <w:rPr>
                <w:rFonts w:cstheme="minorHAnsi"/>
              </w:rPr>
              <w:t xml:space="preserve">Způsob citování </w:t>
            </w:r>
            <w:r w:rsidR="00740D93">
              <w:rPr>
                <w:rFonts w:cstheme="minorHAnsi"/>
              </w:rPr>
              <w:t>odpovídá požadavkům.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7471CF9" w:rsidR="000E094A" w:rsidRDefault="0056689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51E6BDC4" w:rsidR="000E094A" w:rsidRPr="000E094A" w:rsidRDefault="007B09E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Při zpracování analytické části byla využita teoretická východiska. </w:t>
            </w:r>
            <w:r w:rsidR="00E12D32">
              <w:rPr>
                <w:rFonts w:cstheme="minorHAnsi"/>
              </w:rPr>
              <w:t xml:space="preserve">Diplomantka </w:t>
            </w:r>
            <w:r w:rsidR="00924DD1">
              <w:rPr>
                <w:rFonts w:cstheme="minorHAnsi"/>
              </w:rPr>
              <w:t>použila</w:t>
            </w:r>
            <w:r w:rsidR="008631D4">
              <w:t xml:space="preserve"> analýzy</w:t>
            </w:r>
            <w:r w:rsidR="00210D5F">
              <w:t>:</w:t>
            </w:r>
            <w:r w:rsidR="008631D4">
              <w:t xml:space="preserve"> 7S McKinsey, PESTE analýz</w:t>
            </w:r>
            <w:r w:rsidR="00CE1C7B">
              <w:t>u</w:t>
            </w:r>
            <w:r w:rsidR="008631D4">
              <w:t>, STP analýz</w:t>
            </w:r>
            <w:r w:rsidR="00CE1C7B">
              <w:t>u</w:t>
            </w:r>
            <w:r w:rsidR="008631D4">
              <w:t>, benchmarking, Porter</w:t>
            </w:r>
            <w:r w:rsidR="00CE1C7B">
              <w:t>ův</w:t>
            </w:r>
            <w:r w:rsidR="008631D4">
              <w:t xml:space="preserve"> model pěti konkurenčních sil a SWOT analýz</w:t>
            </w:r>
            <w:r w:rsidR="00CE1C7B">
              <w:t>u</w:t>
            </w:r>
            <w:r w:rsidR="00484C33">
              <w:t xml:space="preserve"> a osobní rozhovor</w:t>
            </w:r>
            <w:r w:rsidR="00532B84">
              <w:rPr>
                <w:rFonts w:cstheme="minorHAnsi"/>
              </w:rPr>
              <w:t xml:space="preserve">. </w:t>
            </w:r>
            <w:r w:rsidR="00566894">
              <w:rPr>
                <w:rFonts w:cstheme="minorHAnsi"/>
              </w:rPr>
              <w:t xml:space="preserve">  </w:t>
            </w:r>
            <w:r w:rsidR="000E7D3B">
              <w:rPr>
                <w:rFonts w:cstheme="minorHAnsi"/>
              </w:rPr>
              <w:t xml:space="preserve">        </w:t>
            </w:r>
            <w:r w:rsidR="00566894">
              <w:t xml:space="preserve">K ověření hypotéz </w:t>
            </w:r>
            <w:r w:rsidR="0035690B">
              <w:t>byly v</w:t>
            </w:r>
            <w:r w:rsidR="00A15731">
              <w:t>y</w:t>
            </w:r>
            <w:r w:rsidR="0035690B">
              <w:t>užity</w:t>
            </w:r>
            <w:r w:rsidR="00566894">
              <w:t xml:space="preserve"> statisticko-matematické metody, </w:t>
            </w:r>
            <w:r w:rsidR="0035690B">
              <w:t>a to</w:t>
            </w:r>
            <w:r w:rsidR="00566894">
              <w:t xml:space="preserve"> </w:t>
            </w:r>
            <w:proofErr w:type="spellStart"/>
            <w:r w:rsidR="00566894">
              <w:t>Wilcoxonův</w:t>
            </w:r>
            <w:proofErr w:type="spellEnd"/>
            <w:r w:rsidR="00566894">
              <w:t xml:space="preserve"> test za pomoci programu JASP a </w:t>
            </w:r>
            <w:r w:rsidR="000E7D3B">
              <w:t xml:space="preserve">  </w:t>
            </w:r>
            <w:r w:rsidR="00566894">
              <w:t>Z-test</w:t>
            </w:r>
          </w:p>
          <w:p w14:paraId="7CA46D33" w14:textId="61FCC20A" w:rsidR="000E094A" w:rsidRDefault="001E2D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Závěry analýz jsou podložené, </w:t>
            </w:r>
            <w:r w:rsidR="004E610B">
              <w:rPr>
                <w:rFonts w:cstheme="minorHAnsi"/>
              </w:rPr>
              <w:t>náročnost sběru dat a jejich zpracování bylo náro</w:t>
            </w:r>
            <w:r w:rsidR="00D42625">
              <w:rPr>
                <w:rFonts w:cstheme="minorHAnsi"/>
              </w:rPr>
              <w:t>čné.</w:t>
            </w:r>
          </w:p>
          <w:p w14:paraId="303103B0" w14:textId="77777777" w:rsidR="000E094A" w:rsidRPr="000E094A" w:rsidRDefault="000E094A" w:rsidP="00484C3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743AB4F" w:rsidR="000E094A" w:rsidRDefault="00A1573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26FE4E6E" w:rsidR="000E094A" w:rsidRPr="000E094A" w:rsidRDefault="00152F2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</w:t>
            </w:r>
            <w:r w:rsidR="0029787C">
              <w:rPr>
                <w:rFonts w:cstheme="minorHAnsi"/>
              </w:rPr>
              <w:t xml:space="preserve">navazuje na teoretickou část a výsledky analýz. </w:t>
            </w:r>
            <w:r w:rsidR="007F0D38">
              <w:rPr>
                <w:rFonts w:cstheme="minorHAnsi"/>
              </w:rPr>
              <w:t xml:space="preserve">Diplomantka navrhla </w:t>
            </w:r>
            <w:r w:rsidR="00086081">
              <w:t>akčn</w:t>
            </w:r>
            <w:r w:rsidR="00017FCA">
              <w:t>í</w:t>
            </w:r>
            <w:r w:rsidR="00086081">
              <w:t xml:space="preserve"> plán</w:t>
            </w:r>
            <w:r w:rsidR="00017FCA">
              <w:t>y, které jsou zaměřeny na</w:t>
            </w:r>
            <w:r w:rsidR="00086081">
              <w:t xml:space="preserve"> budování a posílení značky, zvýšení povědomí o značce, vytváření pozitivního postoje ke značce, posilování důvěryhodnosti, zvyšování spokojenosti a informovanosti zákazníků, růst zákaznické loajality, stimulace k nákupnímu chování, zvýšení návštěvnosti webu, e-shopu, kamenné prodejny i profilů na sociálních sítích a získání nových loajálních zákazníků</w:t>
            </w:r>
            <w:r w:rsidR="007F0D38">
              <w:rPr>
                <w:rFonts w:cstheme="minorHAnsi"/>
              </w:rPr>
              <w:t xml:space="preserve">. </w:t>
            </w:r>
            <w:r w:rsidR="00821016">
              <w:t xml:space="preserve">Časová analýza byla zpracována v programu QM </w:t>
            </w:r>
            <w:proofErr w:type="spellStart"/>
            <w:r w:rsidR="00821016">
              <w:t>for</w:t>
            </w:r>
            <w:proofErr w:type="spellEnd"/>
            <w:r w:rsidR="00821016">
              <w:t xml:space="preserve"> Windows s využitím metody kritické cesty. Pro znázornění časového průběhu projektu </w:t>
            </w:r>
            <w:r w:rsidR="00EB571C">
              <w:t>byl</w:t>
            </w:r>
            <w:r w:rsidR="00821016">
              <w:t xml:space="preserve"> využit </w:t>
            </w:r>
            <w:proofErr w:type="spellStart"/>
            <w:r w:rsidR="00821016">
              <w:t>Ganttův</w:t>
            </w:r>
            <w:proofErr w:type="spellEnd"/>
            <w:r w:rsidR="00821016">
              <w:t xml:space="preserve"> diagram a síťový graf. Riziková analýza </w:t>
            </w:r>
            <w:r w:rsidR="00EB571C">
              <w:t>j</w:t>
            </w:r>
            <w:r w:rsidR="00821016">
              <w:t>e zpracována formou rizikové matice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3E5CB85" w:rsidR="000E094A" w:rsidRDefault="00A1573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491C6F10" w:rsidR="000E094A" w:rsidRPr="000E094A" w:rsidRDefault="00E64B6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Text je </w:t>
            </w:r>
            <w:r w:rsidR="00037B52">
              <w:rPr>
                <w:rFonts w:cstheme="minorHAnsi"/>
              </w:rPr>
              <w:t>logicky</w:t>
            </w:r>
            <w:r>
              <w:rPr>
                <w:rFonts w:cstheme="minorHAnsi"/>
              </w:rPr>
              <w:t xml:space="preserve"> provázán</w:t>
            </w:r>
            <w:r w:rsidR="00037B52">
              <w:rPr>
                <w:rFonts w:cstheme="minorHAnsi"/>
              </w:rPr>
              <w:t>, diplomantka použila správnou terminologii.</w:t>
            </w:r>
            <w:r w:rsidR="007B6B08">
              <w:rPr>
                <w:rFonts w:cstheme="minorHAnsi"/>
              </w:rPr>
              <w:t xml:space="preserve"> Jsou splněny </w:t>
            </w:r>
            <w:r w:rsidR="00173A99">
              <w:rPr>
                <w:rFonts w:cstheme="minorHAnsi"/>
              </w:rPr>
              <w:t>předepsané</w:t>
            </w:r>
            <w:r w:rsidR="007B6B08">
              <w:rPr>
                <w:rFonts w:cstheme="minorHAnsi"/>
              </w:rPr>
              <w:t xml:space="preserve"> </w:t>
            </w:r>
            <w:r w:rsidR="00173A99">
              <w:rPr>
                <w:rFonts w:cstheme="minorHAnsi"/>
              </w:rPr>
              <w:t xml:space="preserve">normy, diplomová práce má </w:t>
            </w:r>
            <w:r w:rsidR="00A042F4">
              <w:rPr>
                <w:rFonts w:cstheme="minorHAnsi"/>
              </w:rPr>
              <w:t xml:space="preserve">odpovídající jazykovou i grafickou úroveň. 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2DF2E32" w:rsidR="009C7318" w:rsidRDefault="00A1573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5AF70397" w:rsidR="00386EEB" w:rsidRPr="000E094A" w:rsidRDefault="002866B4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Diplomová práce je na velmi dobré úrovni. </w:t>
            </w:r>
            <w:r w:rsidR="00BB240E">
              <w:rPr>
                <w:rFonts w:cstheme="minorHAnsi"/>
              </w:rPr>
              <w:t xml:space="preserve">Analýza i </w:t>
            </w:r>
            <w:r w:rsidR="008241EA">
              <w:rPr>
                <w:rFonts w:cstheme="minorHAnsi"/>
              </w:rPr>
              <w:t xml:space="preserve">projektová část je </w:t>
            </w:r>
            <w:r w:rsidR="00562915">
              <w:rPr>
                <w:rFonts w:cstheme="minorHAnsi"/>
              </w:rPr>
              <w:t xml:space="preserve">precizně </w:t>
            </w:r>
            <w:r w:rsidR="008241EA">
              <w:rPr>
                <w:rFonts w:cstheme="minorHAnsi"/>
              </w:rPr>
              <w:t>zpracována</w:t>
            </w:r>
            <w:r w:rsidR="00562915">
              <w:rPr>
                <w:rFonts w:cstheme="minorHAnsi"/>
              </w:rPr>
              <w:t>. Diplomantka použila statistické vyhodnocení hypotéz.</w:t>
            </w:r>
            <w:r w:rsidR="00A220E0">
              <w:rPr>
                <w:rFonts w:cstheme="minorHAnsi"/>
              </w:rPr>
              <w:t xml:space="preserve"> </w:t>
            </w:r>
            <w:r w:rsidR="00D464DE">
              <w:rPr>
                <w:rFonts w:cstheme="minorHAnsi"/>
              </w:rPr>
              <w:t xml:space="preserve">Navržené akční plány jsou realizovatelné. </w:t>
            </w:r>
            <w:r w:rsidR="005C3AA1">
              <w:rPr>
                <w:rFonts w:cstheme="minorHAnsi"/>
              </w:rPr>
              <w:t xml:space="preserve">Diplomová </w:t>
            </w:r>
            <w:r w:rsidR="005B4E09">
              <w:rPr>
                <w:rFonts w:cstheme="minorHAnsi"/>
              </w:rPr>
              <w:t>práce byla pravidelně konzultována</w:t>
            </w:r>
            <w:r w:rsidR="005C3AA1">
              <w:rPr>
                <w:rFonts w:cstheme="minorHAnsi"/>
              </w:rPr>
              <w:t xml:space="preserve">.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1991DEDB" w14:textId="19B37D90" w:rsidR="005C4ACA" w:rsidRDefault="00BB31C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Jaký </w:t>
      </w:r>
      <w:r w:rsidR="0044617D">
        <w:rPr>
          <w:rFonts w:cstheme="minorHAnsi"/>
        </w:rPr>
        <w:t>je rozdíl mezi věrným a loajálním zákazníkem</w:t>
      </w:r>
      <w:r>
        <w:rPr>
          <w:rFonts w:cstheme="minorHAnsi"/>
        </w:rPr>
        <w:t>?</w:t>
      </w:r>
    </w:p>
    <w:p w14:paraId="24F2D5C1" w14:textId="6AF153D4" w:rsidR="00BB31C0" w:rsidRDefault="009220D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budou sestavovány otázky do soutěže</w:t>
      </w:r>
      <w:r w:rsidR="00D43675">
        <w:rPr>
          <w:rFonts w:cstheme="minorHAnsi"/>
        </w:rPr>
        <w:t xml:space="preserve"> (Akční plán 3)</w:t>
      </w:r>
      <w:r w:rsidR="00D63744">
        <w:rPr>
          <w:rFonts w:cstheme="minorHAnsi"/>
        </w:rPr>
        <w:t>?</w:t>
      </w:r>
    </w:p>
    <w:p w14:paraId="093050A2" w14:textId="246BD606" w:rsidR="00D63744" w:rsidRPr="005C4ACA" w:rsidRDefault="00104FA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Je vhodnější </w:t>
      </w:r>
      <w:r w:rsidR="007B26B0">
        <w:rPr>
          <w:rFonts w:cstheme="minorHAnsi"/>
        </w:rPr>
        <w:t>vydávat newsletter příležitostně nebo v pravidelných intervalech</w:t>
      </w:r>
      <w:r w:rsidR="0033196E">
        <w:rPr>
          <w:rFonts w:cstheme="minorHAnsi"/>
        </w:rPr>
        <w:t>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6D728D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823057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E37AD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71F2CCD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DD181B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B9F5EE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5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23057">
            <w:rPr>
              <w:rFonts w:cstheme="minorHAnsi"/>
            </w:rPr>
            <w:t>15.05.2025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C9AE8" w14:textId="77777777" w:rsidR="002B6870" w:rsidRDefault="002B6870" w:rsidP="00A40E93">
      <w:pPr>
        <w:spacing w:after="0" w:line="240" w:lineRule="auto"/>
      </w:pPr>
      <w:r>
        <w:separator/>
      </w:r>
    </w:p>
  </w:endnote>
  <w:endnote w:type="continuationSeparator" w:id="0">
    <w:p w14:paraId="6CACDBA0" w14:textId="77777777" w:rsidR="002B6870" w:rsidRDefault="002B687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F049B" w14:textId="77777777" w:rsidR="002B6870" w:rsidRDefault="002B6870" w:rsidP="00A40E93">
      <w:pPr>
        <w:spacing w:after="0" w:line="240" w:lineRule="auto"/>
      </w:pPr>
      <w:r>
        <w:separator/>
      </w:r>
    </w:p>
  </w:footnote>
  <w:footnote w:type="continuationSeparator" w:id="0">
    <w:p w14:paraId="435C3E79" w14:textId="77777777" w:rsidR="002B6870" w:rsidRDefault="002B687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73C5"/>
    <w:rsid w:val="00017FCA"/>
    <w:rsid w:val="00037B52"/>
    <w:rsid w:val="00043EAD"/>
    <w:rsid w:val="00086081"/>
    <w:rsid w:val="000C0458"/>
    <w:rsid w:val="000E094A"/>
    <w:rsid w:val="000E4F71"/>
    <w:rsid w:val="000E7D3B"/>
    <w:rsid w:val="00104FA1"/>
    <w:rsid w:val="00144F5B"/>
    <w:rsid w:val="00152F23"/>
    <w:rsid w:val="00173A99"/>
    <w:rsid w:val="001A1EB3"/>
    <w:rsid w:val="001A3F0F"/>
    <w:rsid w:val="001C3851"/>
    <w:rsid w:val="001E2D59"/>
    <w:rsid w:val="00210D5F"/>
    <w:rsid w:val="0024258E"/>
    <w:rsid w:val="00252950"/>
    <w:rsid w:val="00274F8B"/>
    <w:rsid w:val="002866B4"/>
    <w:rsid w:val="0029651C"/>
    <w:rsid w:val="0029787C"/>
    <w:rsid w:val="002B6870"/>
    <w:rsid w:val="00314AD2"/>
    <w:rsid w:val="0033196E"/>
    <w:rsid w:val="0035690B"/>
    <w:rsid w:val="00366C75"/>
    <w:rsid w:val="00386EEB"/>
    <w:rsid w:val="003A2041"/>
    <w:rsid w:val="003B0025"/>
    <w:rsid w:val="00422BF7"/>
    <w:rsid w:val="00444F8E"/>
    <w:rsid w:val="0044617D"/>
    <w:rsid w:val="00470ED3"/>
    <w:rsid w:val="00484C33"/>
    <w:rsid w:val="004D378C"/>
    <w:rsid w:val="004E610B"/>
    <w:rsid w:val="00532B84"/>
    <w:rsid w:val="00562915"/>
    <w:rsid w:val="00566894"/>
    <w:rsid w:val="005A29CB"/>
    <w:rsid w:val="005B4E09"/>
    <w:rsid w:val="005C264A"/>
    <w:rsid w:val="005C3AA1"/>
    <w:rsid w:val="005C4ACA"/>
    <w:rsid w:val="0067082B"/>
    <w:rsid w:val="00694399"/>
    <w:rsid w:val="006C4198"/>
    <w:rsid w:val="006E37AD"/>
    <w:rsid w:val="006E40D7"/>
    <w:rsid w:val="00735B99"/>
    <w:rsid w:val="0073639B"/>
    <w:rsid w:val="00740D93"/>
    <w:rsid w:val="007553A6"/>
    <w:rsid w:val="007B09E5"/>
    <w:rsid w:val="007B26B0"/>
    <w:rsid w:val="007B6B08"/>
    <w:rsid w:val="007F0D38"/>
    <w:rsid w:val="0081640C"/>
    <w:rsid w:val="00821016"/>
    <w:rsid w:val="0082160D"/>
    <w:rsid w:val="00823057"/>
    <w:rsid w:val="008241EA"/>
    <w:rsid w:val="008522A1"/>
    <w:rsid w:val="0085398A"/>
    <w:rsid w:val="008631D4"/>
    <w:rsid w:val="008B10A7"/>
    <w:rsid w:val="008B781B"/>
    <w:rsid w:val="008E2072"/>
    <w:rsid w:val="008E6C95"/>
    <w:rsid w:val="00917524"/>
    <w:rsid w:val="009220DB"/>
    <w:rsid w:val="00924DD1"/>
    <w:rsid w:val="009313F8"/>
    <w:rsid w:val="00974EA2"/>
    <w:rsid w:val="0097798F"/>
    <w:rsid w:val="00987B93"/>
    <w:rsid w:val="009C322A"/>
    <w:rsid w:val="009C7318"/>
    <w:rsid w:val="00A042F4"/>
    <w:rsid w:val="00A15731"/>
    <w:rsid w:val="00A15A86"/>
    <w:rsid w:val="00A220E0"/>
    <w:rsid w:val="00A40E93"/>
    <w:rsid w:val="00A7527E"/>
    <w:rsid w:val="00A8599F"/>
    <w:rsid w:val="00AA4D5C"/>
    <w:rsid w:val="00AB4DF2"/>
    <w:rsid w:val="00B11F72"/>
    <w:rsid w:val="00B14451"/>
    <w:rsid w:val="00B56EA0"/>
    <w:rsid w:val="00BA16DD"/>
    <w:rsid w:val="00BB240E"/>
    <w:rsid w:val="00BB31C0"/>
    <w:rsid w:val="00BB60F5"/>
    <w:rsid w:val="00C02883"/>
    <w:rsid w:val="00C510F1"/>
    <w:rsid w:val="00C5418F"/>
    <w:rsid w:val="00CA34A9"/>
    <w:rsid w:val="00CC5272"/>
    <w:rsid w:val="00CD12C3"/>
    <w:rsid w:val="00CE023E"/>
    <w:rsid w:val="00CE1C7B"/>
    <w:rsid w:val="00D22D04"/>
    <w:rsid w:val="00D42625"/>
    <w:rsid w:val="00D43675"/>
    <w:rsid w:val="00D464DE"/>
    <w:rsid w:val="00D63744"/>
    <w:rsid w:val="00D67575"/>
    <w:rsid w:val="00DB6535"/>
    <w:rsid w:val="00DC7D52"/>
    <w:rsid w:val="00DD181B"/>
    <w:rsid w:val="00DF45A8"/>
    <w:rsid w:val="00E12D32"/>
    <w:rsid w:val="00E22423"/>
    <w:rsid w:val="00E64B62"/>
    <w:rsid w:val="00E76CA6"/>
    <w:rsid w:val="00EB571C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71464D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670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Vratislav Kozák</cp:lastModifiedBy>
  <cp:revision>34</cp:revision>
  <cp:lastPrinted>2025-05-15T10:00:00Z</cp:lastPrinted>
  <dcterms:created xsi:type="dcterms:W3CDTF">2025-05-15T08:08:00Z</dcterms:created>
  <dcterms:modified xsi:type="dcterms:W3CDTF">2025-05-20T07:07:00Z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