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30B7C21" w:rsidR="0073639B" w:rsidRPr="00C20554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20554">
        <w:rPr>
          <w:rFonts w:asciiTheme="minorHAnsi" w:hAnsiTheme="minorHAnsi" w:cstheme="minorHAnsi"/>
          <w:b/>
          <w:bCs/>
          <w:sz w:val="22"/>
          <w:szCs w:val="22"/>
        </w:rPr>
        <w:t>Bc. Radim Skupina</w:t>
      </w:r>
    </w:p>
    <w:p w14:paraId="00D6BB86" w14:textId="304DD8A5" w:rsidR="0073639B" w:rsidRPr="00670A48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70A48">
        <w:rPr>
          <w:rFonts w:asciiTheme="minorHAnsi" w:hAnsiTheme="minorHAnsi" w:cstheme="minorHAnsi"/>
          <w:b/>
          <w:bCs/>
          <w:sz w:val="22"/>
          <w:szCs w:val="22"/>
        </w:rPr>
        <w:t>JUDr. Libor Šnédar, Ph.D.</w:t>
      </w:r>
    </w:p>
    <w:p w14:paraId="09E4DE65" w14:textId="27F1EC3C" w:rsidR="0073639B" w:rsidRPr="00670A48" w:rsidRDefault="0073639B" w:rsidP="0073639B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279D5">
        <w:rPr>
          <w:rFonts w:cstheme="minorHAnsi"/>
          <w:b/>
          <w:bCs/>
        </w:rPr>
        <w:t xml:space="preserve">Projekt řešení sociálně-patologických jevů </w:t>
      </w:r>
      <w:r w:rsidR="008C58C1">
        <w:rPr>
          <w:rFonts w:cstheme="minorHAnsi"/>
          <w:b/>
          <w:bCs/>
        </w:rPr>
        <w:t xml:space="preserve">a kriminality ve městě Prostějov </w:t>
      </w:r>
    </w:p>
    <w:p w14:paraId="35028D0F" w14:textId="3932E829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C58C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EE9CE8F" w:rsidR="000E094A" w:rsidRDefault="005119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E3918C" w14:textId="77777777" w:rsidR="005119D5" w:rsidRDefault="005119D5" w:rsidP="005119D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Posuzovaná DP má charakter projektového řešení aktuálního společenského problému sociálně patologických společenských jevů v daném regionu. Zvolené a zpracované téma je z pohledu společenského aktuální, a to s ohledem na jeho obecný nárůst a nutnost jeho řešení. </w:t>
            </w:r>
          </w:p>
          <w:p w14:paraId="07539808" w14:textId="77777777" w:rsidR="005119D5" w:rsidRPr="000E094A" w:rsidRDefault="005119D5" w:rsidP="005119D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Uhlem tohoto pohledu jsou cíle a metody práce jasně a srozumitelně formulovány a v práci také realizovány. Za pozitivní přínos práce považuji fakt, že tato je zpracována komplexně s ohledem na spektrální pohled jak sociálně patologických jevů, tak i zkoumané kriminality v daném regionu. </w:t>
            </w:r>
          </w:p>
          <w:p w14:paraId="2CFC1B3D" w14:textId="77777777" w:rsidR="005119D5" w:rsidRDefault="005119D5" w:rsidP="005119D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A2F989A" w:rsidR="000E094A" w:rsidRDefault="007502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6EAEA92" w14:textId="77777777" w:rsidR="0075023D" w:rsidRDefault="0075023D" w:rsidP="0075023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popisuje jednotlivé druhy sociálně patologických jevů v daném regionu. Vzhledem ke skutečnosti, že se jedná o regionální výzkum vychází autor práce z dané specifikace a teoretická část práce tak odpovídá danému regionu a nikoli globálnímu aspektu. Základním pramenem tak byly prameny primární, které jsou v práci uvedeny. Nicméně práce a argumentace jsou podložena z pohledu teoretického kvalitním odkazovým aparátem v jeho obecné rovině, který je v práci řádně uveden.  </w:t>
            </w:r>
          </w:p>
          <w:p w14:paraId="7A1DD9C3" w14:textId="5D35E1BE" w:rsidR="000E094A" w:rsidRPr="000E094A" w:rsidRDefault="0075023D" w:rsidP="0075023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Citace zdrojů odpovídají citační normě a jsou v adekvátním rozsahu pro tento druh práce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C30B223" w:rsidR="000E094A" w:rsidRDefault="001C16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26D02B2" w14:textId="77777777" w:rsidR="00E17EE4" w:rsidRPr="000E094A" w:rsidRDefault="00E17EE4" w:rsidP="00E17EE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práce plynně navazuje na zpracované teoretická východiska. Teoretická východiska jsou řádně aplikována na řešení konkrétního problému v daném regionu. Zde je položen důraz na charakteristiku daného regionu z pohledu řešeného tématu, a to s ohledem na sociodemografickou analýzu regionu, charakteristikou institucí a správními orgány zabývající se danou problematikou a následně zaměřením se na vybrané sociálně patologické jevy, a to zejména problematiku bezdomovectví a drogové závislost v daném regionu. Zde se ve své práci diplomant zaměřil na vybrané lokality daného regionu. </w:t>
            </w:r>
          </w:p>
          <w:p w14:paraId="5B0D6D89" w14:textId="77777777" w:rsidR="00E17EE4" w:rsidRDefault="00E17EE4" w:rsidP="00E17EE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lastRenderedPageBreak/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9580E17" w:rsidR="000E094A" w:rsidRDefault="00071A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65CD9D7" w14:textId="77777777" w:rsidR="00F91B32" w:rsidRDefault="00F91B32" w:rsidP="00F91B3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práce má charakter návrhového projektu zaměřeného na oblast prevence a případně zajištění důkazního materiálu, a to formou monitorovacího kamerového systému instalovaného ve vybraných ohrožených a rizikových oblastech. Zde diplomant vychází z předchozích zjištění a jejich závěrů. Vhodně je zakomponována otázka možných rizik, jakož i ekonomických nákladů projektu a časový harmonogram řešení projektu. Tato část vychází z reálných možností a skutečností a může být podkladem pro skutečnou realizaci daného projektu. Praktická projektová část práce navazuje na její předchozí části a jejím zpracováním tak práce získává jednotící ráz.</w:t>
            </w:r>
          </w:p>
          <w:p w14:paraId="431DFF12" w14:textId="77777777" w:rsidR="00F91B32" w:rsidRPr="000E094A" w:rsidRDefault="00F91B32" w:rsidP="00F91B3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Tato část práce je zpracována odpovídajícím a kvalitním způsobem.  </w:t>
            </w:r>
          </w:p>
          <w:p w14:paraId="70CF39F1" w14:textId="77777777" w:rsidR="00F91B32" w:rsidRDefault="00F91B32" w:rsidP="00F91B3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3E3BF4D" w:rsidR="000E094A" w:rsidRDefault="00071A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B0E254" w14:textId="77777777" w:rsidR="00071A24" w:rsidRDefault="00071A24" w:rsidP="00071A2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zpracována kvalitně a odpovídá vysokoškolské absolventské práci. Tato je logicky a přehledně členěna, diplomant pracuje se správnou odbornou terminologií a aktuálním právním stavem. Citace zdrojů je správně uvedena a odkazový aparát je dostatečný pro tento druh práce. Práce nevykazuje jazykové, stylistické ani jiné formální nedostatky.  Práce je doplněna obrazovým a grafickým materiálem. </w:t>
            </w:r>
          </w:p>
          <w:p w14:paraId="2EE771B4" w14:textId="77777777" w:rsidR="00071A24" w:rsidRPr="000E094A" w:rsidRDefault="00071A24" w:rsidP="00071A2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24B05EB" w:rsidR="009C7318" w:rsidRDefault="00F7218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F9F7F76" w:rsidR="00386EEB" w:rsidRPr="000E094A" w:rsidRDefault="00020D12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lze hodnocenou práci klasifikovat jako zdařilou, která plně naplnila svůj cíl a účel. Za klad práce je nutno považovat její aktuálnost a praktický přínos pro daný region ve zkoumané oblasti. Práce odpovídá standardu absolventské práce. Pozitivně hodnotím aktivní přístup diplomanta k práci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4C320BA" w14:textId="77777777" w:rsidR="00652E80" w:rsidRDefault="00652E80" w:rsidP="00652E8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Jakou důkazní hodnotu má záznam z kamerového systému pro účely správního nebo soudního řízení? </w:t>
      </w:r>
    </w:p>
    <w:p w14:paraId="1CCB2928" w14:textId="77777777" w:rsidR="00652E80" w:rsidRDefault="00652E80" w:rsidP="00652E8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dlouho budou uchovány záznamy z kamerových systémů? </w:t>
      </w:r>
    </w:p>
    <w:p w14:paraId="38F6B61A" w14:textId="77777777" w:rsidR="00652E80" w:rsidRPr="005C4ACA" w:rsidRDefault="00652E80" w:rsidP="00652E8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vyhodnotíte ekonomickou efektivitu vámi navržených opatření? </w:t>
      </w:r>
    </w:p>
    <w:p w14:paraId="6BB4E3BA" w14:textId="77777777" w:rsidR="00652E80" w:rsidRDefault="00652E80" w:rsidP="00652E80">
      <w:pPr>
        <w:jc w:val="both"/>
        <w:rPr>
          <w:rFonts w:cstheme="minorHAnsi"/>
        </w:rPr>
      </w:pPr>
    </w:p>
    <w:p w14:paraId="715FE631" w14:textId="47EC1F6A" w:rsidR="009C7318" w:rsidRPr="00D43460" w:rsidRDefault="009C7318" w:rsidP="00D43460">
      <w:pPr>
        <w:spacing w:after="120" w:line="240" w:lineRule="auto"/>
        <w:ind w:left="360"/>
        <w:jc w:val="both"/>
        <w:rPr>
          <w:rFonts w:cstheme="minorHAnsi"/>
        </w:rPr>
      </w:pPr>
    </w:p>
    <w:p w14:paraId="55DA52BC" w14:textId="487E0F3B" w:rsidR="005C4ACA" w:rsidRDefault="005C4ACA" w:rsidP="00D43460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271B2F97" w:rsidR="005C4ACA" w:rsidRPr="005C4ACA" w:rsidRDefault="005C4ACA" w:rsidP="004A59CA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88E321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A59C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A59C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4127E7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A59CA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987211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A59CA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B06C3" w14:textId="77777777" w:rsidR="00482D12" w:rsidRDefault="00482D12" w:rsidP="00A40E93">
      <w:pPr>
        <w:spacing w:after="0" w:line="240" w:lineRule="auto"/>
      </w:pPr>
      <w:r>
        <w:separator/>
      </w:r>
    </w:p>
  </w:endnote>
  <w:endnote w:type="continuationSeparator" w:id="0">
    <w:p w14:paraId="7405E176" w14:textId="77777777" w:rsidR="00482D12" w:rsidRDefault="00482D1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40F5A" w14:textId="77777777" w:rsidR="00482D12" w:rsidRDefault="00482D12" w:rsidP="00A40E93">
      <w:pPr>
        <w:spacing w:after="0" w:line="240" w:lineRule="auto"/>
      </w:pPr>
      <w:r>
        <w:separator/>
      </w:r>
    </w:p>
  </w:footnote>
  <w:footnote w:type="continuationSeparator" w:id="0">
    <w:p w14:paraId="2FD067D0" w14:textId="77777777" w:rsidR="00482D12" w:rsidRDefault="00482D1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0D12"/>
    <w:rsid w:val="00071A24"/>
    <w:rsid w:val="000A3023"/>
    <w:rsid w:val="000C0458"/>
    <w:rsid w:val="000E094A"/>
    <w:rsid w:val="00144F5B"/>
    <w:rsid w:val="001A20C4"/>
    <w:rsid w:val="001A3F0F"/>
    <w:rsid w:val="001C16A4"/>
    <w:rsid w:val="0024258E"/>
    <w:rsid w:val="0029651C"/>
    <w:rsid w:val="00366C75"/>
    <w:rsid w:val="00386EEB"/>
    <w:rsid w:val="003A2041"/>
    <w:rsid w:val="004279D5"/>
    <w:rsid w:val="00482D12"/>
    <w:rsid w:val="004A59CA"/>
    <w:rsid w:val="004D378C"/>
    <w:rsid w:val="005119D5"/>
    <w:rsid w:val="005C4ACA"/>
    <w:rsid w:val="00652E80"/>
    <w:rsid w:val="0067082B"/>
    <w:rsid w:val="00670A48"/>
    <w:rsid w:val="00694399"/>
    <w:rsid w:val="006C4198"/>
    <w:rsid w:val="0073639B"/>
    <w:rsid w:val="0075023D"/>
    <w:rsid w:val="007553A6"/>
    <w:rsid w:val="0085398A"/>
    <w:rsid w:val="008B781B"/>
    <w:rsid w:val="008C58C1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AA2C67"/>
    <w:rsid w:val="00B14451"/>
    <w:rsid w:val="00BA16DD"/>
    <w:rsid w:val="00C02883"/>
    <w:rsid w:val="00C20554"/>
    <w:rsid w:val="00CA34A9"/>
    <w:rsid w:val="00CC2C50"/>
    <w:rsid w:val="00CC5272"/>
    <w:rsid w:val="00CD12C3"/>
    <w:rsid w:val="00D43460"/>
    <w:rsid w:val="00DC7D52"/>
    <w:rsid w:val="00E17EE4"/>
    <w:rsid w:val="00E22423"/>
    <w:rsid w:val="00E60843"/>
    <w:rsid w:val="00EF1720"/>
    <w:rsid w:val="00F72188"/>
    <w:rsid w:val="00F91B32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A7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843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Libor Šnédar</cp:lastModifiedBy>
  <cp:revision>17</cp:revision>
  <cp:lastPrinted>2022-03-14T11:55:00Z</cp:lastPrinted>
  <dcterms:created xsi:type="dcterms:W3CDTF">2025-05-21T08:43:00Z</dcterms:created>
  <dcterms:modified xsi:type="dcterms:W3CDTF">2025-05-21T09:15:00Z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