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8E6E82" w:rsidRDefault="008E6E82" w:rsidP="008E6E82">
            <w:pPr>
              <w:jc w:val="both"/>
            </w:pPr>
            <w:r w:rsidRPr="008E6E82">
              <w:t>Vojtěch </w:t>
            </w:r>
            <w:r w:rsidRPr="008E6E82">
              <w:rPr>
                <w:smallCaps/>
              </w:rPr>
              <w:t>Bohunský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8E6E82" w:rsidRDefault="008E6E82" w:rsidP="008E6E82">
            <w:pPr>
              <w:jc w:val="both"/>
            </w:pPr>
            <w:r w:rsidRPr="00AB2ED4">
              <w:rPr>
                <w:lang w:val="en-US"/>
              </w:rPr>
              <w:t>An Analysis of the Current Employee Motivation System at PETRA</w:t>
            </w:r>
            <w:r w:rsidRPr="008E6E82">
              <w:t xml:space="preserve"> spol. s r.o.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D86E43" w:rsidP="008E6E82">
            <w:pPr>
              <w:jc w:val="both"/>
            </w:pPr>
            <w:r>
              <w:t xml:space="preserve">Ing. Jiří </w:t>
            </w:r>
            <w:r w:rsidRPr="00FE444B">
              <w:rPr>
                <w:smallCaps/>
              </w:rPr>
              <w:t>Bejtkovský</w:t>
            </w:r>
            <w:r>
              <w:t>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8E6E82">
            <w:pPr>
              <w:jc w:val="both"/>
            </w:pPr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8E6E82">
            <w:pPr>
              <w:jc w:val="both"/>
            </w:pPr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auto"/>
          </w:tcPr>
          <w:p w:rsidR="00C90D97" w:rsidRPr="002337E6" w:rsidRDefault="00C90D97" w:rsidP="00760BE2">
            <w:pPr>
              <w:jc w:val="center"/>
            </w:pPr>
            <w:r w:rsidRPr="002337E6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  <w:shd w:val="clear" w:color="auto" w:fill="auto"/>
          </w:tcPr>
          <w:p w:rsidR="00C90D97" w:rsidRPr="002337E6" w:rsidRDefault="00C90D97" w:rsidP="00760BE2">
            <w:pPr>
              <w:jc w:val="center"/>
            </w:pPr>
            <w:r w:rsidRPr="002337E6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  <w:shd w:val="clear" w:color="auto" w:fill="auto"/>
          </w:tcPr>
          <w:p w:rsidR="00C90D97" w:rsidRPr="002337E6" w:rsidRDefault="00C90D97" w:rsidP="00760BE2">
            <w:pPr>
              <w:jc w:val="center"/>
            </w:pPr>
            <w:r w:rsidRPr="002337E6"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  <w:vAlign w:val="center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2337E6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2337E6" w:rsidRDefault="00C90D97" w:rsidP="00760BE2">
            <w:pPr>
              <w:jc w:val="center"/>
              <w:rPr>
                <w:b/>
              </w:rPr>
            </w:pPr>
            <w:r w:rsidRPr="002337E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8E6E82">
        <w:trPr>
          <w:trHeight w:val="2400"/>
        </w:trPr>
        <w:tc>
          <w:tcPr>
            <w:tcW w:w="9828" w:type="dxa"/>
            <w:gridSpan w:val="9"/>
          </w:tcPr>
          <w:p w:rsidR="00C90D97" w:rsidRPr="008E6E82" w:rsidRDefault="00C90D97" w:rsidP="008E6E82">
            <w:pPr>
              <w:rPr>
                <w:b/>
                <w:bCs/>
              </w:rPr>
            </w:pPr>
            <w:r w:rsidRPr="008E6E82">
              <w:rPr>
                <w:b/>
                <w:bCs/>
              </w:rPr>
              <w:t>Odůvodnění hodnocení práce:</w:t>
            </w:r>
          </w:p>
          <w:p w:rsidR="008E6E82" w:rsidRPr="008E6E82" w:rsidRDefault="008E6E82" w:rsidP="008E6E82">
            <w:pPr>
              <w:jc w:val="both"/>
            </w:pPr>
            <w:r w:rsidRPr="008E6E82">
              <w:t xml:space="preserve">Bakalářská práce se zabývá oblastí řízení lidských zdrojů, a to systémem motivace zaměstnanců ve firmě PETRA spol. s r.o., která působí v oblasti lesnictví, logistiky a zpracování dřeva a má sídlo v Hodoníně. </w:t>
            </w:r>
          </w:p>
          <w:p w:rsidR="008E6E82" w:rsidRPr="008E6E82" w:rsidRDefault="008E6E82" w:rsidP="008E6E82">
            <w:pPr>
              <w:jc w:val="both"/>
            </w:pPr>
            <w:r w:rsidRPr="008E6E82">
              <w:t>BP je charakteristická jednoznačně vymezeným hlavním cílem. Výzkumné postupy, metody a techniky vedoucí k jeho naplnění jsou zvoleny odpovídajícím způsobem. Kapitola Úvod mohla být zpracována důsledněji a svědomitěji.</w:t>
            </w:r>
          </w:p>
          <w:p w:rsidR="008E6E82" w:rsidRPr="008E6E82" w:rsidRDefault="008E6E82" w:rsidP="008E6E82">
            <w:pPr>
              <w:jc w:val="both"/>
            </w:pPr>
            <w:r w:rsidRPr="008E6E82">
              <w:t>Teoretická část BP je zpracována v souladu s tématem BP. Jednotlivé kapitoly a podkapitoly mohly</w:t>
            </w:r>
            <w:r w:rsidR="00AB2ED4">
              <w:t> </w:t>
            </w:r>
            <w:r w:rsidRPr="008E6E82">
              <w:t>být analýzou více monografických či seriálových zdrojů, nikoliv pouze jedné knihy (například</w:t>
            </w:r>
            <w:r w:rsidR="00AB2ED4">
              <w:t> </w:t>
            </w:r>
            <w:r w:rsidRPr="008E6E82">
              <w:t>s. 18 a další). Kapitola 2 představuje motivační teorie, ale není argumentačně podložena, proč jsou zde uvedeny právě tyto teorie. Nicméně, lze říci, že je zpracování literární rešerše poměrně pečlivé a</w:t>
            </w:r>
            <w:r w:rsidR="00AB2ED4">
              <w:t> </w:t>
            </w:r>
            <w:r w:rsidRPr="008E6E82">
              <w:t>dobře strukturované. V literární rešerši jsou určitým způsobem charakterizovány a</w:t>
            </w:r>
            <w:r w:rsidR="00AB2ED4">
              <w:t> </w:t>
            </w:r>
            <w:r w:rsidRPr="008E6E82">
              <w:t>představeny odborné pojmy či termíny související s tématem BP. Syntéza teoretických poznatků, která je uvedena na konci této části BP, je zpracována důkladně a tvoří tak základní rámec pro další práci v rámci BP.</w:t>
            </w:r>
          </w:p>
          <w:p w:rsidR="008E6E82" w:rsidRPr="008E6E82" w:rsidRDefault="008E6E82" w:rsidP="008E6E82">
            <w:pPr>
              <w:jc w:val="both"/>
            </w:pPr>
            <w:r w:rsidRPr="008E6E82">
              <w:t>Praktická část BP, analýza, začíná představením společnosti PETRA spol. s r.o. Tato kapitola je zpracována na kvalitní úrovni. Nicméně, zde nejsou uvedeny zdroje, odkud byla data a informace čerpány. Dále zde zcela chybí analýza vybraných základních personálních ukazatelů významných pro téma a cíle BP</w:t>
            </w:r>
            <w:r w:rsidR="00AB2ED4">
              <w:t xml:space="preserve">. </w:t>
            </w:r>
            <w:r w:rsidRPr="008E6E82">
              <w:t>Následující část BP je již zaměřena na analýzu současného systému motivace zaměstnanců ve společnosti PETRA spol. s r.o. V rámci realizace kvantitativního výzkumu formou dotazníkového šetření je diskutabilní velikost zkoumaného vzorku. Stejně tak není výzkumný vzorek v BP nikde charakterizován, minimálně dle identifikačních otázek. Je zřejmé, že každá kategorie zaměstnanců bude mít jiné preference a očekávání. Tento fakt vůbec BP nezohledňuje. Dále zde měly být definovány výzkumné hypotézy, které jsou typické pro tento druh výzkumu, a dále mohly být verifikovány pomocí využití matematicko-statistických metod. V BP dále není uvedena grafická intepretace výsledků dotazníkového šetření. Součástí výzkumu byly dále také rozhovory s vybranými zaměstnanci analyzované společnosti. Nicméně, přepisy rozhovorů opět v BP uvedeny nejsou.</w:t>
            </w:r>
          </w:p>
          <w:p w:rsidR="008E6E82" w:rsidRPr="008E6E82" w:rsidRDefault="008E6E82" w:rsidP="008E6E82">
            <w:pPr>
              <w:jc w:val="both"/>
            </w:pPr>
            <w:r w:rsidRPr="008E6E82">
              <w:t>Doporučení ke zvýšení motivace zaměstnanců ve vybrané společnosti opět nepokrývají všechny kategorie zaměstnanců, které zde pracují. Otázku k diskuzi může vyvolávat školení zaměřené na</w:t>
            </w:r>
            <w:r w:rsidR="00AB2ED4">
              <w:t> </w:t>
            </w:r>
            <w:r w:rsidRPr="008E6E82">
              <w:t>bezpečnost na pracovišti či využívání aplikace WhatsApp, jako nástroje pro zlepšení interní</w:t>
            </w:r>
            <w:r w:rsidR="00AB2ED4">
              <w:t> </w:t>
            </w:r>
            <w:r w:rsidRPr="008E6E82">
              <w:t xml:space="preserve">komunikace. V rámci finanční náročnosti mohl být vybrán příklad dárkové karty či voucheru, </w:t>
            </w:r>
            <w:r w:rsidRPr="008E6E82">
              <w:lastRenderedPageBreak/>
              <w:t>který představuje další doporučení vedoucí ke zvýšení motivace zaměstnanců ve společnosti PETRA</w:t>
            </w:r>
            <w:r w:rsidR="00AB2ED4">
              <w:t> </w:t>
            </w:r>
            <w:r w:rsidRPr="008E6E82">
              <w:t>spol. s r.o.</w:t>
            </w:r>
          </w:p>
          <w:p w:rsidR="008E6E82" w:rsidRPr="008E6E82" w:rsidRDefault="008E6E82" w:rsidP="008E6E82">
            <w:pPr>
              <w:jc w:val="both"/>
            </w:pPr>
            <w:r w:rsidRPr="008E6E82">
              <w:t>BP má svým způsobem odpovídající strukturu, provázanost textu není vždy zcela dodržena. Odborná terminologie není vždy úplně správně aplikována, stejně tak jako předepsaná a požadovaná norma citování. Seznam použité literatury není správně proveden. Formálně lze BP vytknout nepřesné a</w:t>
            </w:r>
            <w:r w:rsidR="00AB2ED4">
              <w:t> </w:t>
            </w:r>
            <w:r w:rsidRPr="008E6E82">
              <w:t>chybné označení popisku jednoho obrázku, neaktuálnost některých sekundárních informačních zdrojů a nevyužití knihy od autorů Armstrong a Taylor (2014), která je součástí oficiálních Zásad pro vypracování BP. I přes výše uvedené nedostatky doporučuji BP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:rsidR="00AB2ED4" w:rsidRPr="00AB2ED4" w:rsidRDefault="00AB2ED4" w:rsidP="00AB2ED4">
            <w:pPr>
              <w:jc w:val="both"/>
              <w:rPr>
                <w:lang w:val="en-US"/>
              </w:rPr>
            </w:pPr>
            <w:r w:rsidRPr="00AB2ED4">
              <w:rPr>
                <w:lang w:val="en-US"/>
              </w:rPr>
              <w:t>1. In what way can the company PETRA spol. s r.o. be presented through an analysis of key HR metrics relevant to the topic and objectives of the bachelor’s thesis?</w:t>
            </w:r>
          </w:p>
          <w:p w:rsidR="00AB2ED4" w:rsidRPr="00AB2ED4" w:rsidRDefault="00AB2ED4" w:rsidP="00AB2ED4">
            <w:pPr>
              <w:jc w:val="both"/>
              <w:rPr>
                <w:lang w:val="en-US"/>
              </w:rPr>
            </w:pPr>
            <w:r w:rsidRPr="00AB2ED4">
              <w:rPr>
                <w:lang w:val="en-US"/>
              </w:rPr>
              <w:t xml:space="preserve">2. How can the research sample of respondents from both the quantitative and qualitative research be specifically characterized based on at least basic identification variables? </w:t>
            </w:r>
          </w:p>
          <w:p w:rsidR="00AB2ED4" w:rsidRDefault="00AB2ED4" w:rsidP="00D86E43">
            <w:pPr>
              <w:jc w:val="both"/>
            </w:pPr>
            <w:r w:rsidRPr="00AB2ED4">
              <w:rPr>
                <w:lang w:val="en-US"/>
              </w:rPr>
              <w:t>3. Has the student already had the opportunity to discuss his recommendations with representatives of the company PETRA spol. s r.o., and if so, what the reactions were like?</w:t>
            </w:r>
          </w:p>
        </w:tc>
      </w:tr>
      <w:tr w:rsidR="00C90D97" w:rsidTr="00D86E43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D86E43" w:rsidRDefault="00C90D97" w:rsidP="00760BE2">
            <w:pPr>
              <w:jc w:val="center"/>
              <w:rPr>
                <w:b/>
              </w:rPr>
            </w:pPr>
            <w:r w:rsidRPr="00D86E43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D86E43">
              <w:t xml:space="preserve"> 27. 05. 2025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D86E43">
              <w:t xml:space="preserve"> Ing. Jiří </w:t>
            </w:r>
            <w:r w:rsidR="00D86E43" w:rsidRPr="00120437">
              <w:rPr>
                <w:smallCaps/>
              </w:rPr>
              <w:t>Bejtkovský</w:t>
            </w:r>
            <w:r w:rsidR="00D86E43">
              <w:t>, Ph.D.</w:t>
            </w:r>
            <w:r w:rsidR="006503F5">
              <w:t>,</w:t>
            </w:r>
            <w:bookmarkStart w:id="0" w:name="_GoBack"/>
            <w:bookmarkEnd w:id="0"/>
            <w:r w:rsidR="00D86E43">
              <w:t xml:space="preserve"> v. r.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99" w:rsidRDefault="003B3899">
      <w:r>
        <w:separator/>
      </w:r>
    </w:p>
  </w:endnote>
  <w:endnote w:type="continuationSeparator" w:id="0">
    <w:p w:rsidR="003B3899" w:rsidRDefault="003B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99" w:rsidRDefault="003B3899">
      <w:r>
        <w:separator/>
      </w:r>
    </w:p>
  </w:footnote>
  <w:footnote w:type="continuationSeparator" w:id="0">
    <w:p w:rsidR="003B3899" w:rsidRDefault="003B3899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74FCC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21139"/>
    <w:rsid w:val="002337E6"/>
    <w:rsid w:val="002441EE"/>
    <w:rsid w:val="00251C0A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B3899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503F5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02D9"/>
    <w:rsid w:val="008A5955"/>
    <w:rsid w:val="008B457A"/>
    <w:rsid w:val="008D1958"/>
    <w:rsid w:val="008E52B7"/>
    <w:rsid w:val="008E6E82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2ED4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86E43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7D5C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86E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6E4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86E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6E43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8E6E82"/>
    <w:rPr>
      <w:rFonts w:ascii="Calibri" w:eastAsia="Calibri" w:hAnsi="Calibri"/>
      <w:sz w:val="20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8E6E82"/>
    <w:rPr>
      <w:rFonts w:ascii="Calibri" w:eastAsia="Calibri" w:hAnsi="Calibri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4066</Characters>
  <Application>Microsoft Office Word</Application>
  <DocSecurity>4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2025-05-28T11:33:00Z</dcterms:created>
  <dcterms:modified xsi:type="dcterms:W3CDTF">2025-05-28T11:33:00Z</dcterms:modified>
</cp:coreProperties>
</file>