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6E0064DC" w:rsidR="00EF706C" w:rsidRPr="00EB4955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  <w:r w:rsidRPr="00EB4955">
        <w:rPr>
          <w:rFonts w:ascii="Arial" w:hAnsi="Arial" w:cs="Arial"/>
          <w:b/>
          <w:szCs w:val="24"/>
        </w:rPr>
        <w:t>Posudek</w:t>
      </w:r>
      <w:r w:rsidR="00EF706C" w:rsidRPr="00EB4955">
        <w:rPr>
          <w:rFonts w:ascii="Arial" w:hAnsi="Arial" w:cs="Arial"/>
          <w:b/>
          <w:szCs w:val="24"/>
        </w:rPr>
        <w:t xml:space="preserve"> vedoucího </w:t>
      </w:r>
      <w:r w:rsidR="00562619" w:rsidRPr="00EB4955">
        <w:rPr>
          <w:rFonts w:ascii="Arial" w:hAnsi="Arial" w:cs="Arial"/>
          <w:b/>
          <w:szCs w:val="24"/>
        </w:rPr>
        <w:t>bakalářské</w:t>
      </w:r>
      <w:r w:rsidR="00EF706C" w:rsidRPr="00EB4955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DF7371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DF7371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719253C8" w:rsidR="00EF706C" w:rsidRPr="00DF7371" w:rsidRDefault="00E224C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Lucie Pastyříková</w:t>
            </w:r>
          </w:p>
        </w:tc>
      </w:tr>
      <w:tr w:rsidR="009571C4" w:rsidRPr="00DF7371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DF7371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0FB16911" w:rsidR="009571C4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DF7371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51CD04E6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DF7371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3B59D315" w:rsidR="00B658AD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DF7371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9566BEE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DF7371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4304D01B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77FEC293" w:rsidR="00EF706C" w:rsidRPr="00DF7371" w:rsidRDefault="00FB4B4E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Recyklovaný design</w:t>
            </w:r>
          </w:p>
        </w:tc>
      </w:tr>
      <w:tr w:rsidR="00821E96" w:rsidRPr="00DF7371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6CE9AABC" w:rsidR="00821E96" w:rsidRPr="00DF7371" w:rsidRDefault="00821E9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Vedoucí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1D2B070C" w:rsidR="00821E96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Mgr. Art. Ivan Pecháček</w:t>
            </w:r>
          </w:p>
        </w:tc>
      </w:tr>
    </w:tbl>
    <w:p w14:paraId="593794ED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DF7371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DF7371" w14:paraId="33F9FD3D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0913551C" w14:textId="231D173E" w:rsidR="007E444F" w:rsidRDefault="00FB22AF" w:rsidP="007E444F">
            <w:pPr>
              <w:pStyle w:val="Normlnweb"/>
              <w:spacing w:before="0" w:beforeAutospacing="0" w:after="0" w:afterAutospacing="0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Relevantnost přístupu ke zvolenému tématu, rozsah práce</w:t>
            </w:r>
            <w:r w:rsidR="007E444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E117433" w14:textId="77777777" w:rsidR="008E1A85" w:rsidRDefault="008E1A85" w:rsidP="007E444F">
            <w:pPr>
              <w:pStyle w:val="Normlnweb"/>
              <w:spacing w:before="0" w:beforeAutospacing="0" w:after="0" w:afterAutospacing="0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12B18991" w14:textId="02E60763" w:rsidR="007E444F" w:rsidRPr="007E444F" w:rsidRDefault="007E444F" w:rsidP="007E444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7E444F">
              <w:rPr>
                <w:rFonts w:ascii="Calibri" w:hAnsi="Calibri" w:cs="Calibri"/>
                <w:i/>
                <w:sz w:val="22"/>
                <w:szCs w:val="22"/>
              </w:rPr>
              <w:t xml:space="preserve">Zvolené téma </w:t>
            </w:r>
            <w:proofErr w:type="spellStart"/>
            <w:r w:rsidRPr="007E444F">
              <w:rPr>
                <w:rFonts w:ascii="Calibri" w:hAnsi="Calibri" w:cs="Calibri"/>
                <w:i/>
                <w:sz w:val="22"/>
                <w:szCs w:val="22"/>
              </w:rPr>
              <w:t>upcyklace</w:t>
            </w:r>
            <w:proofErr w:type="spellEnd"/>
            <w:r w:rsidRPr="007E444F">
              <w:rPr>
                <w:rFonts w:ascii="Calibri" w:hAnsi="Calibri" w:cs="Calibri"/>
                <w:i/>
                <w:sz w:val="22"/>
                <w:szCs w:val="22"/>
              </w:rPr>
              <w:t xml:space="preserve"> technické textilie v kontextu návrhu multifunkční tašky je aktuální a relevantní vzhledem k současným trendům v oblasti udržitelného a funkčního designu. Práce vhodně propojuje ekologická a estetická hlediska, čímž reaguje na širší společenský a environmentální kontext. Rozsah práce je přiměřený – obsahuje, rešerši trhu, materiálový průzkum i praktické návrhové a realizační fáze, které na sebe logicky navazují a vytvářejí ucelený celek. Obsah je strukturovaný </w:t>
            </w:r>
            <w:r w:rsidR="00F460ED">
              <w:rPr>
                <w:rFonts w:ascii="Calibri" w:hAnsi="Calibri" w:cs="Calibri"/>
                <w:i/>
                <w:sz w:val="22"/>
                <w:szCs w:val="22"/>
              </w:rPr>
              <w:t>a</w:t>
            </w:r>
            <w:r w:rsidRPr="007E444F">
              <w:rPr>
                <w:rFonts w:ascii="Calibri" w:hAnsi="Calibri" w:cs="Calibri"/>
                <w:i/>
                <w:sz w:val="22"/>
                <w:szCs w:val="22"/>
              </w:rPr>
              <w:t xml:space="preserve"> pokrývá teoretickou</w:t>
            </w:r>
            <w:r w:rsidR="00F460ED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F66357">
              <w:rPr>
                <w:rFonts w:ascii="Calibri" w:hAnsi="Calibri" w:cs="Calibri"/>
                <w:i/>
                <w:sz w:val="22"/>
                <w:szCs w:val="22"/>
              </w:rPr>
              <w:t xml:space="preserve">  </w:t>
            </w:r>
            <w:r w:rsidR="00F460ED">
              <w:rPr>
                <w:rFonts w:ascii="Calibri" w:hAnsi="Calibri" w:cs="Calibri"/>
                <w:i/>
                <w:sz w:val="22"/>
                <w:szCs w:val="22"/>
              </w:rPr>
              <w:t xml:space="preserve">i </w:t>
            </w:r>
            <w:r w:rsidR="00F460ED" w:rsidRPr="007E444F">
              <w:rPr>
                <w:rFonts w:ascii="Calibri" w:hAnsi="Calibri" w:cs="Calibri"/>
                <w:i/>
                <w:sz w:val="22"/>
                <w:szCs w:val="22"/>
              </w:rPr>
              <w:t>praktickou</w:t>
            </w:r>
            <w:r w:rsidRPr="007E444F">
              <w:rPr>
                <w:rFonts w:ascii="Calibri" w:hAnsi="Calibri" w:cs="Calibri"/>
                <w:i/>
                <w:sz w:val="22"/>
                <w:szCs w:val="22"/>
              </w:rPr>
              <w:t xml:space="preserve"> část. </w:t>
            </w:r>
          </w:p>
          <w:p w14:paraId="74C94746" w14:textId="77777777" w:rsidR="00FB22AF" w:rsidRPr="00DF7371" w:rsidRDefault="00FB22AF" w:rsidP="007E444F">
            <w:pPr>
              <w:pStyle w:val="Normlnweb"/>
              <w:spacing w:before="0" w:beforeAutospacing="0" w:after="0" w:afterAutospacing="0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76AF8C1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0FDBCF0" w14:textId="6021ECAA" w:rsidR="007E444F" w:rsidRDefault="007E444F" w:rsidP="007E444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FB22AF" w:rsidRPr="00DF7371">
              <w:rPr>
                <w:rFonts w:ascii="Arial" w:hAnsi="Arial" w:cs="Arial"/>
                <w:sz w:val="22"/>
                <w:szCs w:val="22"/>
              </w:rPr>
              <w:t>Pochopení problematiky, definování cílů práce a jejich naplnění</w:t>
            </w:r>
          </w:p>
          <w:p w14:paraId="10812867" w14:textId="77777777" w:rsidR="00186E43" w:rsidRDefault="00186E43" w:rsidP="007E444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71EA965" w14:textId="1EEF1201" w:rsidR="007E444F" w:rsidRPr="008E1A85" w:rsidRDefault="007E444F" w:rsidP="007E444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8E1A8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E1A85">
              <w:rPr>
                <w:rFonts w:ascii="Calibri" w:hAnsi="Calibri" w:cs="Calibri"/>
                <w:i/>
                <w:sz w:val="22"/>
                <w:szCs w:val="22"/>
              </w:rPr>
              <w:t xml:space="preserve">Autorka prokazuje velmi dobrou orientaci v problematice udržitelného designu a současných ekologických trendů. Práce je koncepčně promyšlená – propojení inspirace, definované cílové skupiny </w:t>
            </w:r>
            <w:r w:rsidR="00F66357">
              <w:rPr>
                <w:rFonts w:ascii="Calibri" w:hAnsi="Calibri" w:cs="Calibri"/>
                <w:i/>
                <w:sz w:val="22"/>
                <w:szCs w:val="22"/>
              </w:rPr>
              <w:t xml:space="preserve">   </w:t>
            </w:r>
            <w:r w:rsidRPr="008E1A85">
              <w:rPr>
                <w:rFonts w:ascii="Calibri" w:hAnsi="Calibri" w:cs="Calibri"/>
                <w:i/>
                <w:sz w:val="22"/>
                <w:szCs w:val="22"/>
              </w:rPr>
              <w:t>a finálního produktu ukazuje, že autorka rozumí vztahu mezi estetikou, funkčností a uživatelskými potřebami.</w:t>
            </w:r>
            <w:r w:rsidR="008E1A85" w:rsidRPr="008E1A85">
              <w:rPr>
                <w:rFonts w:ascii="Calibri" w:hAnsi="Calibri" w:cs="Calibri"/>
                <w:i/>
                <w:sz w:val="22"/>
                <w:szCs w:val="22"/>
              </w:rPr>
              <w:t xml:space="preserve"> Autorka </w:t>
            </w:r>
            <w:r w:rsidR="008E1A85" w:rsidRPr="008E1A85">
              <w:rPr>
                <w:rStyle w:val="Siln"/>
                <w:rFonts w:ascii="Calibri" w:hAnsi="Calibri" w:cs="Calibri"/>
                <w:b w:val="0"/>
                <w:i/>
                <w:sz w:val="22"/>
                <w:szCs w:val="22"/>
              </w:rPr>
              <w:t xml:space="preserve">rozumí technickým požadavkům </w:t>
            </w:r>
            <w:r w:rsidR="00254EA9" w:rsidRPr="00254EA9">
              <w:rPr>
                <w:rStyle w:val="Siln"/>
                <w:rFonts w:ascii="Calibri" w:hAnsi="Calibri" w:cs="Calibri"/>
                <w:b w:val="0"/>
                <w:i/>
                <w:sz w:val="22"/>
                <w:szCs w:val="22"/>
              </w:rPr>
              <w:t>použitých</w:t>
            </w:r>
            <w:r w:rsidR="00254EA9">
              <w:rPr>
                <w:rStyle w:val="Siln"/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8E1A85" w:rsidRPr="008E1A85">
              <w:rPr>
                <w:rStyle w:val="Siln"/>
                <w:rFonts w:ascii="Calibri" w:hAnsi="Calibri" w:cs="Calibri"/>
                <w:b w:val="0"/>
                <w:i/>
                <w:sz w:val="22"/>
                <w:szCs w:val="22"/>
              </w:rPr>
              <w:t>materiálů a jejich vztahu ke konečnému produktu</w:t>
            </w:r>
            <w:r w:rsidR="008E1A85" w:rsidRPr="008E1A85">
              <w:rPr>
                <w:rFonts w:ascii="Calibri" w:hAnsi="Calibri" w:cs="Calibri"/>
                <w:b/>
                <w:i/>
                <w:sz w:val="22"/>
                <w:szCs w:val="22"/>
              </w:rPr>
              <w:t>.</w:t>
            </w:r>
            <w:r w:rsidRPr="008E1A85">
              <w:rPr>
                <w:rFonts w:ascii="Calibri" w:hAnsi="Calibri" w:cs="Calibri"/>
                <w:i/>
                <w:sz w:val="22"/>
                <w:szCs w:val="22"/>
              </w:rPr>
              <w:t xml:space="preserve"> Cíle práce jsou jasně formulovány a v průběhu práce systematicky naplňovány. </w:t>
            </w:r>
          </w:p>
          <w:p w14:paraId="643B1EF0" w14:textId="50C38052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874CF1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25CC70DA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32F445AE" w:rsidR="00FB22AF" w:rsidRPr="00DF7371" w:rsidRDefault="00186E43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FB22AF" w:rsidRPr="00DF7371">
              <w:rPr>
                <w:rFonts w:ascii="Arial" w:hAnsi="Arial" w:cs="Arial"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FF6E30">
              <w:rPr>
                <w:rFonts w:ascii="Arial" w:hAnsi="Arial" w:cs="Arial"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FB22AF" w:rsidRPr="00DF7371">
              <w:rPr>
                <w:rFonts w:ascii="Arial" w:hAnsi="Arial" w:cs="Arial"/>
                <w:sz w:val="22"/>
                <w:szCs w:val="22"/>
              </w:rPr>
              <w:t>a prezentace)</w:t>
            </w:r>
          </w:p>
          <w:p w14:paraId="0B2A7E9A" w14:textId="77777777" w:rsidR="00FB22AF" w:rsidRDefault="00254EA9" w:rsidP="00186E43">
            <w:pPr>
              <w:pStyle w:val="Normlnweb"/>
              <w:rPr>
                <w:rFonts w:ascii="Calibri" w:hAnsi="Calibri" w:cs="Calibri"/>
                <w:i/>
                <w:sz w:val="22"/>
                <w:szCs w:val="22"/>
              </w:rPr>
            </w:pPr>
            <w:r w:rsidRPr="00F27ACB">
              <w:rPr>
                <w:rFonts w:ascii="Calibri" w:hAnsi="Calibri" w:cs="Calibri"/>
                <w:i/>
                <w:sz w:val="22"/>
                <w:szCs w:val="22"/>
              </w:rPr>
              <w:t xml:space="preserve">Textová část je přehledně strukturovaná a </w:t>
            </w:r>
            <w:r w:rsidR="00CC2E94" w:rsidRPr="00F27ACB">
              <w:rPr>
                <w:rFonts w:ascii="Calibri" w:hAnsi="Calibri" w:cs="Calibri"/>
                <w:i/>
                <w:sz w:val="22"/>
                <w:szCs w:val="22"/>
              </w:rPr>
              <w:t>věcná</w:t>
            </w:r>
            <w:r w:rsidRPr="00F27ACB">
              <w:rPr>
                <w:rFonts w:ascii="Calibri" w:hAnsi="Calibri" w:cs="Calibri"/>
                <w:i/>
                <w:sz w:val="22"/>
                <w:szCs w:val="22"/>
              </w:rPr>
              <w:t>. Práce je originální zejména volbou materiálu a jeho využitím mimo původní kontext. Inovativnost spočívá ve funkčním</w:t>
            </w:r>
            <w:r w:rsidR="00CC2E94" w:rsidRPr="00F27ACB">
              <w:rPr>
                <w:rFonts w:ascii="Calibri" w:hAnsi="Calibri" w:cs="Calibri"/>
                <w:i/>
                <w:sz w:val="22"/>
                <w:szCs w:val="22"/>
              </w:rPr>
              <w:t>, univerzálním</w:t>
            </w:r>
            <w:r w:rsidRPr="00F27ACB">
              <w:rPr>
                <w:rFonts w:ascii="Calibri" w:hAnsi="Calibri" w:cs="Calibri"/>
                <w:i/>
                <w:sz w:val="22"/>
                <w:szCs w:val="22"/>
              </w:rPr>
              <w:t xml:space="preserve"> a zároveň udržitelném pojetí návrhu. Dokumentační část je kvalitně zpracovaná a vizuálně přehledná, s důrazem na konstrukční detaily i prezentaci finálního produktu</w:t>
            </w:r>
            <w:r w:rsidR="00186E43" w:rsidRPr="00F27ACB">
              <w:rPr>
                <w:rFonts w:ascii="Calibri" w:hAnsi="Calibri" w:cs="Calibri"/>
                <w:i/>
                <w:sz w:val="22"/>
                <w:szCs w:val="22"/>
              </w:rPr>
              <w:t>.</w:t>
            </w:r>
            <w:r w:rsidR="000352AE" w:rsidRPr="00F27ACB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</w:p>
          <w:p w14:paraId="6DD5CDEA" w14:textId="22F4248A" w:rsidR="00CD0CD9" w:rsidRPr="00F27ACB" w:rsidRDefault="00CD0CD9" w:rsidP="00186E43">
            <w:pPr>
              <w:pStyle w:val="Normlnweb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FB22AF" w:rsidRPr="00DF7371" w14:paraId="65B5B1EA" w14:textId="77777777" w:rsidTr="0074460A">
        <w:trPr>
          <w:trHeight w:val="1418"/>
          <w:jc w:val="center"/>
        </w:trPr>
        <w:tc>
          <w:tcPr>
            <w:tcW w:w="9351" w:type="dxa"/>
          </w:tcPr>
          <w:p w14:paraId="00D63CD5" w14:textId="7B8243AE" w:rsidR="00FB22AF" w:rsidRDefault="00186E43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FB22AF" w:rsidRPr="00DF7371">
              <w:rPr>
                <w:rFonts w:ascii="Arial" w:hAnsi="Arial" w:cs="Arial"/>
                <w:sz w:val="22"/>
                <w:szCs w:val="22"/>
              </w:rPr>
              <w:t>Kvalita odborných zdrojů a práce s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="00FB22AF" w:rsidRPr="00DF7371">
              <w:rPr>
                <w:rFonts w:ascii="Arial" w:hAnsi="Arial" w:cs="Arial"/>
                <w:sz w:val="22"/>
                <w:szCs w:val="22"/>
              </w:rPr>
              <w:t>nimi</w:t>
            </w:r>
          </w:p>
          <w:p w14:paraId="679BE964" w14:textId="77777777" w:rsidR="00186E43" w:rsidRPr="00DF7371" w:rsidRDefault="00186E43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F9F6613" w14:textId="454802F0" w:rsidR="00FB22AF" w:rsidRPr="00F13E36" w:rsidRDefault="00F13E36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F13E36">
              <w:rPr>
                <w:rFonts w:ascii="Calibri" w:hAnsi="Calibri" w:cs="Calibri"/>
                <w:i/>
                <w:sz w:val="22"/>
                <w:szCs w:val="22"/>
              </w:rPr>
              <w:t xml:space="preserve">Práce obsahuje jak odborné publikace, tak aktuální online zdroje od výrobců materiálů odborných portálů i obchodních značek a specializovaných webů. Celkově je seznam zdrojů dobře zpracovaný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           </w:t>
            </w:r>
            <w:r w:rsidRPr="00F13E36">
              <w:rPr>
                <w:rFonts w:ascii="Calibri" w:hAnsi="Calibri" w:cs="Calibri"/>
                <w:i/>
                <w:sz w:val="22"/>
                <w:szCs w:val="22"/>
              </w:rPr>
              <w:t xml:space="preserve">a pokrývá aktuální trendy a materiály v oblasti udržitelného designu a </w:t>
            </w:r>
            <w:proofErr w:type="spellStart"/>
            <w:r w:rsidRPr="00F13E36">
              <w:rPr>
                <w:rFonts w:ascii="Calibri" w:hAnsi="Calibri" w:cs="Calibri"/>
                <w:i/>
                <w:sz w:val="22"/>
                <w:szCs w:val="22"/>
              </w:rPr>
              <w:t>upcyklace</w:t>
            </w:r>
            <w:proofErr w:type="spellEnd"/>
            <w:r w:rsidRPr="00F13E36">
              <w:rPr>
                <w:rFonts w:ascii="Calibri" w:hAnsi="Calibri" w:cs="Calibri"/>
                <w:i/>
                <w:sz w:val="22"/>
                <w:szCs w:val="22"/>
              </w:rPr>
              <w:t>.</w:t>
            </w:r>
            <w:r w:rsidR="003F1889" w:rsidRPr="00F13E36">
              <w:rPr>
                <w:rFonts w:ascii="Calibri" w:hAnsi="Calibri" w:cs="Calibri"/>
                <w:i/>
                <w:sz w:val="22"/>
                <w:szCs w:val="22"/>
              </w:rPr>
              <w:t xml:space="preserve"> Autorka</w:t>
            </w:r>
            <w:r w:rsidR="00254EA9" w:rsidRPr="00F13E3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3F1889" w:rsidRPr="00F13E36">
              <w:rPr>
                <w:rFonts w:ascii="Calibri" w:hAnsi="Calibri" w:cs="Calibri"/>
                <w:i/>
                <w:sz w:val="22"/>
                <w:szCs w:val="22"/>
              </w:rPr>
              <w:t>d</w:t>
            </w:r>
            <w:r w:rsidR="00254EA9" w:rsidRPr="00F13E36">
              <w:rPr>
                <w:rFonts w:ascii="Calibri" w:hAnsi="Calibri" w:cs="Calibri"/>
                <w:i/>
                <w:sz w:val="22"/>
                <w:szCs w:val="22"/>
              </w:rPr>
              <w:t xml:space="preserve">okáže kriticky zhodnotit příklady značek využívajících </w:t>
            </w:r>
            <w:proofErr w:type="spellStart"/>
            <w:r w:rsidR="00254EA9" w:rsidRPr="00F13E36">
              <w:rPr>
                <w:rFonts w:ascii="Calibri" w:hAnsi="Calibri" w:cs="Calibri"/>
                <w:i/>
                <w:sz w:val="22"/>
                <w:szCs w:val="22"/>
              </w:rPr>
              <w:t>upcyklaci</w:t>
            </w:r>
            <w:proofErr w:type="spellEnd"/>
            <w:r w:rsidR="00254EA9" w:rsidRPr="00F13E36">
              <w:rPr>
                <w:rFonts w:ascii="Calibri" w:hAnsi="Calibri" w:cs="Calibri"/>
                <w:i/>
                <w:sz w:val="22"/>
                <w:szCs w:val="22"/>
              </w:rPr>
              <w:t xml:space="preserve"> a reflektovat je ve vlastní návrhové fázi.</w:t>
            </w:r>
          </w:p>
          <w:p w14:paraId="36022E0B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1225F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CFD2224" w14:textId="77777777" w:rsidTr="0074460A">
        <w:trPr>
          <w:trHeight w:val="1418"/>
          <w:jc w:val="center"/>
        </w:trPr>
        <w:tc>
          <w:tcPr>
            <w:tcW w:w="9351" w:type="dxa"/>
          </w:tcPr>
          <w:p w14:paraId="21929639" w14:textId="56F8AC33" w:rsidR="00FB22AF" w:rsidRPr="00DF7371" w:rsidRDefault="00FB22AF" w:rsidP="0024251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lastRenderedPageBreak/>
              <w:t>Jazyková a formální úroveň práce</w:t>
            </w:r>
          </w:p>
          <w:p w14:paraId="340B8561" w14:textId="1241E95A" w:rsidR="00186E43" w:rsidRPr="00CC2E94" w:rsidRDefault="00186E43" w:rsidP="00242512">
            <w:pPr>
              <w:pStyle w:val="Normlnweb"/>
              <w:rPr>
                <w:rFonts w:ascii="Calibri" w:hAnsi="Calibri" w:cs="Calibri"/>
                <w:i/>
                <w:sz w:val="22"/>
                <w:szCs w:val="22"/>
              </w:rPr>
            </w:pPr>
            <w:r w:rsidRPr="00CC2E94">
              <w:rPr>
                <w:rFonts w:ascii="Calibri" w:hAnsi="Calibri" w:cs="Calibri"/>
                <w:i/>
                <w:sz w:val="22"/>
                <w:szCs w:val="22"/>
              </w:rPr>
              <w:t xml:space="preserve">Místy by bylo vhodné některé podkapitoly obsahově rozšířit, případně zvážit jejich sloučení </w:t>
            </w:r>
            <w:r w:rsidR="00067792">
              <w:rPr>
                <w:rFonts w:ascii="Calibri" w:hAnsi="Calibri" w:cs="Calibri"/>
                <w:i/>
                <w:sz w:val="22"/>
                <w:szCs w:val="22"/>
              </w:rPr>
              <w:t xml:space="preserve">                    </w:t>
            </w:r>
            <w:r w:rsidRPr="00CC2E94">
              <w:rPr>
                <w:rFonts w:ascii="Calibri" w:hAnsi="Calibri" w:cs="Calibri"/>
                <w:i/>
                <w:sz w:val="22"/>
                <w:szCs w:val="22"/>
              </w:rPr>
              <w:t>s nadřazenou kapitolou, aby struktura působila kompaktněji a vyváženěji.</w:t>
            </w:r>
          </w:p>
          <w:p w14:paraId="06775406" w14:textId="77777777" w:rsidR="00FB22AF" w:rsidRPr="00DF7371" w:rsidRDefault="00FB22AF" w:rsidP="00CD0CD9">
            <w:pPr>
              <w:pStyle w:val="Normlnweb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644F5CE0" w14:textId="77777777" w:rsidTr="0074460A">
        <w:trPr>
          <w:trHeight w:val="1418"/>
          <w:jc w:val="center"/>
        </w:trPr>
        <w:tc>
          <w:tcPr>
            <w:tcW w:w="9351" w:type="dxa"/>
          </w:tcPr>
          <w:p w14:paraId="1037EB49" w14:textId="093E2735" w:rsidR="00CD0CD9" w:rsidRDefault="00CD0CD9" w:rsidP="00CD0CD9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Další připomínky, vyjádření a náměty k</w:t>
            </w:r>
            <w:r w:rsidR="00067792">
              <w:rPr>
                <w:rFonts w:ascii="Arial" w:hAnsi="Arial" w:cs="Arial"/>
                <w:sz w:val="22"/>
                <w:szCs w:val="22"/>
              </w:rPr>
              <w:t> </w:t>
            </w:r>
            <w:r w:rsidRPr="00DF7371">
              <w:rPr>
                <w:rFonts w:ascii="Arial" w:hAnsi="Arial" w:cs="Arial"/>
                <w:sz w:val="22"/>
                <w:szCs w:val="22"/>
              </w:rPr>
              <w:t>práci</w:t>
            </w:r>
          </w:p>
          <w:p w14:paraId="6627E360" w14:textId="77777777" w:rsidR="00067792" w:rsidRPr="00DF7371" w:rsidRDefault="00067792" w:rsidP="00CD0CD9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AB93BC" w14:textId="3D50BDC9" w:rsidR="00FB22AF" w:rsidRPr="00067792" w:rsidRDefault="00067792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067792">
              <w:rPr>
                <w:rFonts w:ascii="Calibri" w:hAnsi="Calibri" w:cs="Calibri"/>
                <w:i/>
                <w:sz w:val="22"/>
                <w:szCs w:val="22"/>
              </w:rPr>
              <w:t xml:space="preserve">Další možnosti díky skvělé volbě </w:t>
            </w:r>
            <w:proofErr w:type="spellStart"/>
            <w:r w:rsidRPr="00067792">
              <w:rPr>
                <w:rFonts w:ascii="Calibri" w:hAnsi="Calibri" w:cs="Calibri"/>
                <w:i/>
                <w:sz w:val="22"/>
                <w:szCs w:val="22"/>
              </w:rPr>
              <w:t>balonoviny</w:t>
            </w:r>
            <w:proofErr w:type="spellEnd"/>
            <w:r w:rsidRPr="00067792">
              <w:rPr>
                <w:rFonts w:ascii="Calibri" w:hAnsi="Calibri" w:cs="Calibri"/>
                <w:i/>
                <w:sz w:val="22"/>
                <w:szCs w:val="22"/>
              </w:rPr>
              <w:t xml:space="preserve"> umožní autorce zaměřit se na návrhy produktů například pro domácí mazlíčky, přenosné tašky nebo vaky na mokré věci.</w:t>
            </w:r>
          </w:p>
        </w:tc>
      </w:tr>
      <w:tr w:rsidR="00FB22AF" w:rsidRPr="00DF7371" w14:paraId="0973D82F" w14:textId="77777777" w:rsidTr="0074460A">
        <w:trPr>
          <w:trHeight w:val="1418"/>
          <w:jc w:val="center"/>
        </w:trPr>
        <w:tc>
          <w:tcPr>
            <w:tcW w:w="9351" w:type="dxa"/>
          </w:tcPr>
          <w:p w14:paraId="4E83A467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8E53DF5" w14:textId="4815F0CF" w:rsidR="00CD0CD9" w:rsidRDefault="00CD0CD9" w:rsidP="00CD0CD9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Otázky k obhajobě bakalářské práce</w:t>
            </w:r>
          </w:p>
          <w:p w14:paraId="0CC41689" w14:textId="77777777" w:rsidR="00B07967" w:rsidRPr="00DF7371" w:rsidRDefault="00B07967" w:rsidP="00CD0CD9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1D2BDA" w14:textId="05B19A3D" w:rsidR="00FB22AF" w:rsidRPr="00537FC5" w:rsidRDefault="0030593C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537FC5">
              <w:rPr>
                <w:rFonts w:ascii="Calibri" w:hAnsi="Calibri" w:cs="Calibri"/>
                <w:i/>
                <w:sz w:val="22"/>
                <w:szCs w:val="22"/>
              </w:rPr>
              <w:t>Nepředstavuj</w:t>
            </w:r>
            <w:r w:rsidR="00537FC5" w:rsidRPr="00537FC5">
              <w:rPr>
                <w:rFonts w:ascii="Calibri" w:hAnsi="Calibri" w:cs="Calibri"/>
                <w:i/>
                <w:sz w:val="22"/>
                <w:szCs w:val="22"/>
              </w:rPr>
              <w:t>í</w:t>
            </w:r>
            <w:r w:rsidRPr="00537FC5">
              <w:rPr>
                <w:rFonts w:ascii="Calibri" w:hAnsi="Calibri" w:cs="Calibri"/>
                <w:i/>
                <w:sz w:val="22"/>
                <w:szCs w:val="22"/>
              </w:rPr>
              <w:t xml:space="preserve"> barevně</w:t>
            </w:r>
            <w:r w:rsidR="00B07967">
              <w:rPr>
                <w:rFonts w:ascii="Calibri" w:hAnsi="Calibri" w:cs="Calibri"/>
                <w:i/>
                <w:sz w:val="22"/>
                <w:szCs w:val="22"/>
              </w:rPr>
              <w:t xml:space="preserve"> (i potiskem)</w:t>
            </w:r>
            <w:r w:rsidRPr="00537FC5">
              <w:rPr>
                <w:rFonts w:ascii="Calibri" w:hAnsi="Calibri" w:cs="Calibri"/>
                <w:i/>
                <w:sz w:val="22"/>
                <w:szCs w:val="22"/>
              </w:rPr>
              <w:t xml:space="preserve"> nespoutan</w:t>
            </w:r>
            <w:r w:rsidR="00537FC5" w:rsidRPr="00537FC5">
              <w:rPr>
                <w:rFonts w:ascii="Calibri" w:hAnsi="Calibri" w:cs="Calibri"/>
                <w:i/>
                <w:sz w:val="22"/>
                <w:szCs w:val="22"/>
              </w:rPr>
              <w:t>é</w:t>
            </w:r>
            <w:r w:rsidRPr="00537FC5">
              <w:rPr>
                <w:rFonts w:ascii="Calibri" w:hAnsi="Calibri" w:cs="Calibri"/>
                <w:i/>
                <w:sz w:val="22"/>
                <w:szCs w:val="22"/>
              </w:rPr>
              <w:t xml:space="preserve"> kombinace </w:t>
            </w:r>
            <w:r w:rsidR="00537FC5" w:rsidRPr="00537FC5">
              <w:rPr>
                <w:rFonts w:ascii="Calibri" w:hAnsi="Calibri" w:cs="Calibri"/>
                <w:i/>
                <w:sz w:val="22"/>
                <w:szCs w:val="22"/>
              </w:rPr>
              <w:t xml:space="preserve">recyklovaných </w:t>
            </w:r>
            <w:r w:rsidRPr="00537FC5">
              <w:rPr>
                <w:rFonts w:ascii="Calibri" w:hAnsi="Calibri" w:cs="Calibri"/>
                <w:i/>
                <w:sz w:val="22"/>
                <w:szCs w:val="22"/>
              </w:rPr>
              <w:t xml:space="preserve">základních textilií a </w:t>
            </w:r>
            <w:proofErr w:type="spellStart"/>
            <w:r w:rsidRPr="00537FC5">
              <w:rPr>
                <w:rFonts w:ascii="Calibri" w:hAnsi="Calibri" w:cs="Calibri"/>
                <w:i/>
                <w:sz w:val="22"/>
                <w:szCs w:val="22"/>
              </w:rPr>
              <w:t>gumolan</w:t>
            </w:r>
            <w:proofErr w:type="spellEnd"/>
            <w:r w:rsidRPr="00537FC5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982BB6">
              <w:rPr>
                <w:rFonts w:ascii="Calibri" w:hAnsi="Calibri" w:cs="Calibri"/>
                <w:i/>
                <w:sz w:val="22"/>
                <w:szCs w:val="22"/>
              </w:rPr>
              <w:t xml:space="preserve">LANEX </w:t>
            </w:r>
            <w:r w:rsidRPr="00537FC5">
              <w:rPr>
                <w:rFonts w:ascii="Calibri" w:hAnsi="Calibri" w:cs="Calibri"/>
                <w:i/>
                <w:sz w:val="22"/>
                <w:szCs w:val="22"/>
              </w:rPr>
              <w:t>určité riziko pro čitelnost</w:t>
            </w:r>
            <w:r w:rsidR="00537FC5" w:rsidRPr="00537FC5">
              <w:rPr>
                <w:rFonts w:ascii="Calibri" w:hAnsi="Calibri" w:cs="Calibri"/>
                <w:i/>
                <w:sz w:val="22"/>
                <w:szCs w:val="22"/>
              </w:rPr>
              <w:t xml:space="preserve"> vizuální identity produktu</w:t>
            </w:r>
            <w:r w:rsidRPr="00537FC5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F50D93" w:rsidRPr="00537FC5">
              <w:rPr>
                <w:rFonts w:ascii="Calibri" w:hAnsi="Calibri" w:cs="Calibri"/>
                <w:i/>
                <w:sz w:val="22"/>
                <w:szCs w:val="22"/>
              </w:rPr>
              <w:t>v prostředí</w:t>
            </w:r>
            <w:r w:rsidRPr="00537FC5">
              <w:rPr>
                <w:rFonts w:ascii="Calibri" w:hAnsi="Calibri" w:cs="Calibri"/>
                <w:i/>
                <w:sz w:val="22"/>
                <w:szCs w:val="22"/>
              </w:rPr>
              <w:t xml:space="preserve"> konkurenčního trhu?</w:t>
            </w:r>
          </w:p>
          <w:p w14:paraId="1D881AAB" w14:textId="3075A96C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89DA0" w14:textId="77777777" w:rsidR="007D08D3" w:rsidRPr="00DF7371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269F8E39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E53C609" w14:textId="34C6DB11" w:rsidR="007D08D3" w:rsidRDefault="00562619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  <w:r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Bakalářská</w:t>
      </w:r>
      <w:r w:rsidR="00B658AD"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 práce byla posouzena z hlediska plagiátorství. Vedoucí práce konstatuje, že práce není plagiát.</w:t>
      </w:r>
    </w:p>
    <w:p w14:paraId="4BCEDDDD" w14:textId="5A223416" w:rsidR="00263DF5" w:rsidRDefault="00263DF5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6D3510CC" w14:textId="27D25606" w:rsidR="00263DF5" w:rsidRDefault="00263DF5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4B3AFE05" w14:textId="77777777" w:rsidR="00263DF5" w:rsidRPr="00DF7371" w:rsidRDefault="00263DF5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44CEA661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EAF04D" w14:textId="7CC6ADF5" w:rsidR="00CD5972" w:rsidRPr="00DF7371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DF7371">
        <w:rPr>
          <w:rFonts w:ascii="Arial" w:hAnsi="Arial" w:cs="Arial"/>
          <w:sz w:val="22"/>
          <w:szCs w:val="22"/>
          <w:lang w:val="pl-PL"/>
        </w:rPr>
        <w:t>*</w:t>
      </w:r>
      <w:r w:rsidR="00CD5972" w:rsidRPr="00DF7371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DF7371">
        <w:rPr>
          <w:rFonts w:ascii="Arial" w:hAnsi="Arial" w:cs="Arial"/>
          <w:sz w:val="22"/>
          <w:szCs w:val="22"/>
          <w:lang w:val="pl-PL"/>
        </w:rPr>
        <w:tab/>
      </w:r>
      <w:r w:rsidR="00263DF5">
        <w:rPr>
          <w:rFonts w:ascii="Arial" w:hAnsi="Arial" w:cs="Arial"/>
          <w:sz w:val="22"/>
          <w:szCs w:val="22"/>
          <w:lang w:val="pl-PL"/>
        </w:rPr>
        <w:t xml:space="preserve">                       </w:t>
      </w:r>
      <w:r w:rsidR="00263DF5" w:rsidRPr="00DF7371">
        <w:rPr>
          <w:rFonts w:ascii="Arial" w:hAnsi="Arial" w:cs="Arial"/>
          <w:sz w:val="22"/>
          <w:szCs w:val="22"/>
        </w:rPr>
        <w:t>A - výborně</w:t>
      </w:r>
    </w:p>
    <w:p w14:paraId="1489A413" w14:textId="77777777" w:rsidR="00263DF5" w:rsidRDefault="00CD5972" w:rsidP="00263DF5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>V</w:t>
      </w:r>
      <w:r w:rsidR="00263DF5">
        <w:rPr>
          <w:rFonts w:ascii="Arial" w:hAnsi="Arial" w:cs="Arial"/>
          <w:sz w:val="22"/>
          <w:szCs w:val="22"/>
          <w:lang w:val="pl-PL"/>
        </w:rPr>
        <w:t xml:space="preserve"> Uherském Hradišti</w:t>
      </w:r>
    </w:p>
    <w:p w14:paraId="5AB463A1" w14:textId="77777777" w:rsidR="00263DF5" w:rsidRDefault="00263DF5" w:rsidP="00263DF5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93376BE" w14:textId="1B4803CF" w:rsidR="00263DF5" w:rsidRPr="00DF7371" w:rsidRDefault="00CD5972" w:rsidP="00263DF5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   </w:t>
      </w:r>
      <w:r w:rsidR="00263DF5"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dne </w:t>
      </w:r>
      <w:r w:rsidR="00263DF5">
        <w:rPr>
          <w:rFonts w:ascii="Arial" w:hAnsi="Arial" w:cs="Arial"/>
          <w:sz w:val="22"/>
          <w:szCs w:val="22"/>
          <w:lang w:val="pl-PL"/>
        </w:rPr>
        <w:t>8. června 2025</w:t>
      </w:r>
    </w:p>
    <w:p w14:paraId="2F105580" w14:textId="4D9C88A8" w:rsidR="003A5A41" w:rsidRPr="00DF7371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DF99907" w:rsidR="003A5A41" w:rsidRPr="00DF7371" w:rsidRDefault="003A5A41" w:rsidP="00851BA4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podpis vedoucího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="00851BA4"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práce </w:t>
      </w:r>
    </w:p>
    <w:p w14:paraId="00B7CC57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6C4666F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E37A47D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2EF45B4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1F1F392" w14:textId="312FD77D" w:rsidR="00CD4B00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36AAFCD" w14:textId="7EE719B2" w:rsidR="00263DF5" w:rsidRDefault="00263DF5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2D1B3C9" w14:textId="41EACBB5" w:rsidR="00263DF5" w:rsidRDefault="00263DF5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795C69B" w14:textId="77F10FB5" w:rsidR="00263DF5" w:rsidRDefault="00263DF5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5F48611" w14:textId="40C828FF" w:rsidR="00263DF5" w:rsidRDefault="00263DF5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9D98AFD" w14:textId="77777777" w:rsidR="00263DF5" w:rsidRPr="00DF7371" w:rsidRDefault="00263DF5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75BB1B9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DF7371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DF7371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DF7371">
        <w:rPr>
          <w:rFonts w:ascii="Arial" w:hAnsi="Arial" w:cs="Arial"/>
          <w:sz w:val="22"/>
          <w:szCs w:val="22"/>
        </w:rPr>
        <w:t xml:space="preserve">Pro </w:t>
      </w:r>
      <w:r w:rsidR="00286F3F" w:rsidRPr="00DF7371">
        <w:rPr>
          <w:rFonts w:ascii="Arial" w:hAnsi="Arial" w:cs="Arial"/>
          <w:sz w:val="22"/>
          <w:szCs w:val="22"/>
        </w:rPr>
        <w:t xml:space="preserve">hodnocení </w:t>
      </w:r>
      <w:r w:rsidR="00A64177" w:rsidRPr="00DF7371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5"/>
        <w:gridCol w:w="1631"/>
        <w:gridCol w:w="1588"/>
        <w:gridCol w:w="1588"/>
        <w:gridCol w:w="1588"/>
        <w:gridCol w:w="1826"/>
      </w:tblGrid>
      <w:tr w:rsidR="00A64177" w:rsidRPr="00DF7371" w14:paraId="576CECB3" w14:textId="77777777" w:rsidTr="007A0F47">
        <w:trPr>
          <w:trHeight w:val="284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63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DF7371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DF7371" w:rsidSect="000D17C4">
      <w:headerReference w:type="default" r:id="rId10"/>
      <w:headerReference w:type="first" r:id="rId11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85EE3" w14:textId="77777777" w:rsidR="009926F1" w:rsidRDefault="009926F1" w:rsidP="005A4D36">
      <w:pPr>
        <w:spacing w:after="0"/>
      </w:pPr>
      <w:r>
        <w:separator/>
      </w:r>
    </w:p>
  </w:endnote>
  <w:endnote w:type="continuationSeparator" w:id="0">
    <w:p w14:paraId="12BD1930" w14:textId="77777777" w:rsidR="009926F1" w:rsidRDefault="009926F1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9B73C" w14:textId="77777777" w:rsidR="009926F1" w:rsidRDefault="009926F1" w:rsidP="005A4D36">
      <w:pPr>
        <w:spacing w:after="0"/>
      </w:pPr>
      <w:r>
        <w:separator/>
      </w:r>
    </w:p>
  </w:footnote>
  <w:footnote w:type="continuationSeparator" w:id="0">
    <w:p w14:paraId="2743D2EB" w14:textId="77777777" w:rsidR="009926F1" w:rsidRDefault="009926F1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7332E"/>
    <w:multiLevelType w:val="multilevel"/>
    <w:tmpl w:val="706E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352AE"/>
    <w:rsid w:val="00067792"/>
    <w:rsid w:val="000777B2"/>
    <w:rsid w:val="000A7C26"/>
    <w:rsid w:val="000C6557"/>
    <w:rsid w:val="000D17C4"/>
    <w:rsid w:val="00142C30"/>
    <w:rsid w:val="00186E43"/>
    <w:rsid w:val="0019484C"/>
    <w:rsid w:val="001A2670"/>
    <w:rsid w:val="001A7858"/>
    <w:rsid w:val="001B23FD"/>
    <w:rsid w:val="001C0D6B"/>
    <w:rsid w:val="001C7604"/>
    <w:rsid w:val="00242512"/>
    <w:rsid w:val="00254EA9"/>
    <w:rsid w:val="00261EB9"/>
    <w:rsid w:val="00263DF5"/>
    <w:rsid w:val="00284EFD"/>
    <w:rsid w:val="00286F3F"/>
    <w:rsid w:val="002C2146"/>
    <w:rsid w:val="0030593C"/>
    <w:rsid w:val="00315112"/>
    <w:rsid w:val="00320661"/>
    <w:rsid w:val="0032305E"/>
    <w:rsid w:val="00340DF7"/>
    <w:rsid w:val="00386FE4"/>
    <w:rsid w:val="003A5A41"/>
    <w:rsid w:val="003F1889"/>
    <w:rsid w:val="00423F7E"/>
    <w:rsid w:val="004A69F3"/>
    <w:rsid w:val="004F63B3"/>
    <w:rsid w:val="004F69CC"/>
    <w:rsid w:val="00513F1E"/>
    <w:rsid w:val="00537FC5"/>
    <w:rsid w:val="00545F57"/>
    <w:rsid w:val="005612D2"/>
    <w:rsid w:val="00562619"/>
    <w:rsid w:val="00573F77"/>
    <w:rsid w:val="005A4D36"/>
    <w:rsid w:val="005B0C31"/>
    <w:rsid w:val="005B139A"/>
    <w:rsid w:val="005C03DA"/>
    <w:rsid w:val="005F2F26"/>
    <w:rsid w:val="00624CBD"/>
    <w:rsid w:val="006323DC"/>
    <w:rsid w:val="006329D0"/>
    <w:rsid w:val="00667A8F"/>
    <w:rsid w:val="006B62EF"/>
    <w:rsid w:val="00725F42"/>
    <w:rsid w:val="0074460A"/>
    <w:rsid w:val="007563C3"/>
    <w:rsid w:val="00782975"/>
    <w:rsid w:val="00782BDD"/>
    <w:rsid w:val="007A0F47"/>
    <w:rsid w:val="007A15AC"/>
    <w:rsid w:val="007A64F7"/>
    <w:rsid w:val="007D08D3"/>
    <w:rsid w:val="007D40A7"/>
    <w:rsid w:val="007E444F"/>
    <w:rsid w:val="007F4FBA"/>
    <w:rsid w:val="00820C1E"/>
    <w:rsid w:val="00821E96"/>
    <w:rsid w:val="00851BA4"/>
    <w:rsid w:val="0085409D"/>
    <w:rsid w:val="008715BD"/>
    <w:rsid w:val="008813C9"/>
    <w:rsid w:val="00890166"/>
    <w:rsid w:val="008E1A85"/>
    <w:rsid w:val="009005F6"/>
    <w:rsid w:val="00932813"/>
    <w:rsid w:val="009571C4"/>
    <w:rsid w:val="00971EFC"/>
    <w:rsid w:val="00982BB6"/>
    <w:rsid w:val="009926F1"/>
    <w:rsid w:val="00A216E8"/>
    <w:rsid w:val="00A64177"/>
    <w:rsid w:val="00A70BC3"/>
    <w:rsid w:val="00A757A5"/>
    <w:rsid w:val="00AB62AB"/>
    <w:rsid w:val="00AE02D0"/>
    <w:rsid w:val="00B07967"/>
    <w:rsid w:val="00B1114B"/>
    <w:rsid w:val="00B47567"/>
    <w:rsid w:val="00B558D4"/>
    <w:rsid w:val="00B658AD"/>
    <w:rsid w:val="00B7376F"/>
    <w:rsid w:val="00BA7925"/>
    <w:rsid w:val="00BB6346"/>
    <w:rsid w:val="00BE25AE"/>
    <w:rsid w:val="00C10A07"/>
    <w:rsid w:val="00CC2E94"/>
    <w:rsid w:val="00CD0CD9"/>
    <w:rsid w:val="00CD273F"/>
    <w:rsid w:val="00CD4B00"/>
    <w:rsid w:val="00CD5972"/>
    <w:rsid w:val="00CF7F52"/>
    <w:rsid w:val="00D61DED"/>
    <w:rsid w:val="00D77369"/>
    <w:rsid w:val="00DF7371"/>
    <w:rsid w:val="00E148B3"/>
    <w:rsid w:val="00E224C8"/>
    <w:rsid w:val="00E25B3F"/>
    <w:rsid w:val="00EB4955"/>
    <w:rsid w:val="00EE2E5D"/>
    <w:rsid w:val="00EF706C"/>
    <w:rsid w:val="00F025A4"/>
    <w:rsid w:val="00F13E36"/>
    <w:rsid w:val="00F238C4"/>
    <w:rsid w:val="00F27ACB"/>
    <w:rsid w:val="00F4215F"/>
    <w:rsid w:val="00F460ED"/>
    <w:rsid w:val="00F50D93"/>
    <w:rsid w:val="00F56E2C"/>
    <w:rsid w:val="00F66357"/>
    <w:rsid w:val="00F74CF3"/>
    <w:rsid w:val="00F9483A"/>
    <w:rsid w:val="00FB22AF"/>
    <w:rsid w:val="00FB4B4E"/>
    <w:rsid w:val="00FF4AB9"/>
    <w:rsid w:val="00FF6E30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D61DE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Siln">
    <w:name w:val="Strong"/>
    <w:basedOn w:val="Standardnpsmoodstavce"/>
    <w:uiPriority w:val="22"/>
    <w:qFormat/>
    <w:rsid w:val="00D61D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79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83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30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749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863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85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03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48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41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83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921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FDE54D-22EC-4220-811F-E92B620A3B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0DA4A6-5517-4E5F-A57D-3EE02CA50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DAC7E0-8AEE-45A1-8F12-6578973A843D}">
  <ds:schemaRefs>
    <ds:schemaRef ds:uri="00406292-4964-4929-9097-6365269a3cb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3150</Characters>
  <Application>Microsoft Office Word</Application>
  <DocSecurity>4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2025-06-12T07:55:00Z</cp:lastPrinted>
  <dcterms:created xsi:type="dcterms:W3CDTF">2025-06-12T07:56:00Z</dcterms:created>
  <dcterms:modified xsi:type="dcterms:W3CDTF">2025-06-12T07:56:00Z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