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59954" w14:textId="6E0064DC" w:rsidR="00EF706C" w:rsidRPr="00EB4955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bookmarkStart w:id="0" w:name="_GoBack"/>
      <w:bookmarkEnd w:id="0"/>
      <w:r w:rsidRPr="00EB4955">
        <w:rPr>
          <w:rFonts w:ascii="Arial" w:hAnsi="Arial" w:cs="Arial"/>
          <w:b/>
          <w:szCs w:val="24"/>
        </w:rPr>
        <w:t>Posudek</w:t>
      </w:r>
      <w:r w:rsidR="00EF706C" w:rsidRPr="00EB4955">
        <w:rPr>
          <w:rFonts w:ascii="Arial" w:hAnsi="Arial" w:cs="Arial"/>
          <w:b/>
          <w:szCs w:val="24"/>
        </w:rPr>
        <w:t xml:space="preserve"> vedoucího </w:t>
      </w:r>
      <w:r w:rsidR="00562619" w:rsidRPr="00EB4955">
        <w:rPr>
          <w:rFonts w:ascii="Arial" w:hAnsi="Arial" w:cs="Arial"/>
          <w:b/>
          <w:szCs w:val="24"/>
        </w:rPr>
        <w:t>bakalářské</w:t>
      </w:r>
      <w:r w:rsidR="00EF706C" w:rsidRPr="00EB4955">
        <w:rPr>
          <w:rFonts w:ascii="Arial" w:hAnsi="Arial" w:cs="Arial"/>
          <w:b/>
          <w:szCs w:val="24"/>
        </w:rPr>
        <w:t xml:space="preserve"> práce</w:t>
      </w:r>
    </w:p>
    <w:p w14:paraId="585B0673" w14:textId="77777777" w:rsidR="00EF706C" w:rsidRPr="00DF7371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DF7371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DF7371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294C4E39" w:rsidR="00EF706C" w:rsidRPr="00DF7371" w:rsidRDefault="00B1098B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Veronika Plevová</w:t>
            </w:r>
          </w:p>
        </w:tc>
      </w:tr>
      <w:tr w:rsidR="009571C4" w:rsidRPr="00DF7371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DF7371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0FB16911" w:rsidR="009571C4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Multimédia a design</w:t>
            </w:r>
          </w:p>
        </w:tc>
      </w:tr>
      <w:tr w:rsidR="00EF706C" w:rsidRPr="00DF7371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DF7371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51CD04E6" w:rsidR="00EF706C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Produktový design</w:t>
            </w:r>
          </w:p>
        </w:tc>
      </w:tr>
      <w:tr w:rsidR="00B658AD" w:rsidRPr="00DF7371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DF7371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3B59D315" w:rsidR="00B658AD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DF7371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DF7371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59566BEE" w:rsidR="00EF706C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EF706C" w:rsidRPr="00DF7371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4304D01B" w:rsidR="00EF706C" w:rsidRPr="00DF7371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562619" w:rsidRPr="00DF7371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B658AD" w:rsidRPr="00DF737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F7371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77FEC293" w:rsidR="00EF706C" w:rsidRPr="00DF7371" w:rsidRDefault="00FB4B4E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Recyklovaný design</w:t>
            </w:r>
          </w:p>
        </w:tc>
      </w:tr>
      <w:tr w:rsidR="00821E96" w:rsidRPr="00DF7371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6CE9AABC" w:rsidR="00821E96" w:rsidRPr="00DF7371" w:rsidRDefault="00821E9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 xml:space="preserve">Vedoucí </w:t>
            </w:r>
            <w:r w:rsidR="00562619" w:rsidRPr="00DF7371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1A2670" w:rsidRPr="00DF737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F7371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088F4E8F" w14:textId="1D2B070C" w:rsidR="00821E96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Mgr. Art. Ivan Pecháček</w:t>
            </w:r>
          </w:p>
        </w:tc>
      </w:tr>
    </w:tbl>
    <w:p w14:paraId="593794ED" w14:textId="77777777" w:rsidR="00EF706C" w:rsidRPr="00DF7371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4591B91" w14:textId="77777777" w:rsidR="00EF706C" w:rsidRPr="00DF7371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98370DB" w14:textId="18F650AF" w:rsidR="00EF706C" w:rsidRPr="00DF7371" w:rsidRDefault="00B658AD" w:rsidP="005B139A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DF7371">
        <w:rPr>
          <w:rFonts w:ascii="Arial" w:hAnsi="Arial" w:cs="Arial"/>
          <w:b/>
          <w:bCs/>
          <w:sz w:val="22"/>
          <w:szCs w:val="22"/>
        </w:rPr>
        <w:t>Hodnotící kritéria:</w:t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</w:p>
    <w:p w14:paraId="328D399B" w14:textId="77777777" w:rsidR="00EF706C" w:rsidRPr="00DF7371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9351" w:type="dxa"/>
        <w:jc w:val="center"/>
        <w:tblLook w:val="04A0" w:firstRow="1" w:lastRow="0" w:firstColumn="1" w:lastColumn="0" w:noHBand="0" w:noVBand="1"/>
      </w:tblPr>
      <w:tblGrid>
        <w:gridCol w:w="9351"/>
      </w:tblGrid>
      <w:tr w:rsidR="00FB22AF" w:rsidRPr="00DF7371" w14:paraId="33F9FD3D" w14:textId="77777777" w:rsidTr="0074460A">
        <w:trPr>
          <w:trHeight w:val="1418"/>
          <w:jc w:val="center"/>
        </w:trPr>
        <w:tc>
          <w:tcPr>
            <w:tcW w:w="9351" w:type="dxa"/>
            <w:vAlign w:val="center"/>
          </w:tcPr>
          <w:p w14:paraId="6D9ED0CA" w14:textId="3063F9D0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Relevantnost přístupu ke zvolenému tématu, rozsah práce</w:t>
            </w:r>
          </w:p>
          <w:p w14:paraId="067361FB" w14:textId="77777777" w:rsidR="005777CC" w:rsidRPr="00DF7371" w:rsidRDefault="005777CC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A8FB915" w14:textId="15618333" w:rsidR="00FB22AF" w:rsidRPr="00C40386" w:rsidRDefault="00C40386" w:rsidP="00286F3F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C40386">
              <w:rPr>
                <w:rFonts w:ascii="Calibri" w:hAnsi="Calibri" w:cs="Calibri"/>
                <w:i/>
                <w:sz w:val="22"/>
                <w:szCs w:val="22"/>
              </w:rPr>
              <w:t xml:space="preserve">Zvolená tematika je aktuální, </w:t>
            </w:r>
            <w:r w:rsidR="005777CC" w:rsidRPr="00C40386">
              <w:rPr>
                <w:rFonts w:ascii="Calibri" w:hAnsi="Calibri" w:cs="Calibri"/>
                <w:i/>
                <w:sz w:val="22"/>
                <w:szCs w:val="22"/>
              </w:rPr>
              <w:t>zaměřen</w:t>
            </w:r>
            <w:r w:rsidRPr="00C40386">
              <w:rPr>
                <w:rFonts w:ascii="Calibri" w:hAnsi="Calibri" w:cs="Calibri"/>
                <w:i/>
                <w:sz w:val="22"/>
                <w:szCs w:val="22"/>
              </w:rPr>
              <w:t>á</w:t>
            </w:r>
            <w:r w:rsidR="005777CC" w:rsidRPr="00C40386">
              <w:rPr>
                <w:rFonts w:ascii="Calibri" w:hAnsi="Calibri" w:cs="Calibri"/>
                <w:i/>
                <w:sz w:val="22"/>
                <w:szCs w:val="22"/>
              </w:rPr>
              <w:t xml:space="preserve"> na recyklaci korkových zátek </w:t>
            </w:r>
            <w:r w:rsidR="009B1FEA" w:rsidRPr="00C40386">
              <w:rPr>
                <w:rFonts w:ascii="Calibri" w:hAnsi="Calibri" w:cs="Calibri"/>
                <w:i/>
                <w:sz w:val="22"/>
                <w:szCs w:val="22"/>
              </w:rPr>
              <w:t>v kontextu udržitelnosti, cirkulární ekonomiky a ekologického přístupu k designu.</w:t>
            </w:r>
            <w:r w:rsidR="005777CC" w:rsidRPr="00C40386">
              <w:rPr>
                <w:rFonts w:ascii="Calibri" w:hAnsi="Calibri" w:cs="Calibri"/>
                <w:i/>
                <w:sz w:val="22"/>
                <w:szCs w:val="22"/>
              </w:rPr>
              <w:t xml:space="preserve"> Přístup k tématu je promyšlený, propojuje teoretické poznatky s</w:t>
            </w:r>
            <w:r w:rsidR="00077D9F">
              <w:rPr>
                <w:rFonts w:ascii="Calibri" w:hAnsi="Calibri" w:cs="Calibri"/>
                <w:i/>
                <w:sz w:val="22"/>
                <w:szCs w:val="22"/>
              </w:rPr>
              <w:t> </w:t>
            </w:r>
            <w:r w:rsidR="005777CC" w:rsidRPr="00C40386">
              <w:rPr>
                <w:rFonts w:ascii="Calibri" w:hAnsi="Calibri" w:cs="Calibri"/>
                <w:i/>
                <w:sz w:val="22"/>
                <w:szCs w:val="22"/>
              </w:rPr>
              <w:t>návrhem</w:t>
            </w:r>
            <w:r w:rsidR="00077D9F">
              <w:rPr>
                <w:rFonts w:ascii="Calibri" w:hAnsi="Calibri" w:cs="Calibri"/>
                <w:i/>
                <w:sz w:val="22"/>
                <w:szCs w:val="22"/>
              </w:rPr>
              <w:t xml:space="preserve"> funkčního využití</w:t>
            </w:r>
            <w:r w:rsidR="005777CC" w:rsidRPr="00C40386">
              <w:rPr>
                <w:rFonts w:ascii="Calibri" w:hAnsi="Calibri" w:cs="Calibri"/>
                <w:i/>
                <w:sz w:val="22"/>
                <w:szCs w:val="22"/>
              </w:rPr>
              <w:t xml:space="preserve"> a realizací produktu. Rozsah práce je přiměřený a dobře </w:t>
            </w:r>
            <w:r w:rsidR="00077D9F" w:rsidRPr="00C40386">
              <w:rPr>
                <w:rFonts w:ascii="Calibri" w:hAnsi="Calibri" w:cs="Calibri"/>
                <w:i/>
                <w:sz w:val="22"/>
                <w:szCs w:val="22"/>
              </w:rPr>
              <w:t>vyvážený</w:t>
            </w:r>
            <w:r w:rsidR="00077D9F">
              <w:rPr>
                <w:rFonts w:ascii="Calibri" w:hAnsi="Calibri" w:cs="Calibri"/>
                <w:i/>
                <w:sz w:val="22"/>
                <w:szCs w:val="22"/>
              </w:rPr>
              <w:t>,</w:t>
            </w:r>
            <w:r w:rsidR="00077D9F" w:rsidRPr="00C40386">
              <w:rPr>
                <w:rFonts w:ascii="Calibri" w:hAnsi="Calibri" w:cs="Calibri"/>
                <w:i/>
                <w:sz w:val="22"/>
                <w:szCs w:val="22"/>
              </w:rPr>
              <w:t xml:space="preserve"> pokrývá</w:t>
            </w:r>
            <w:r w:rsidR="009B1FEA" w:rsidRPr="00C40386">
              <w:rPr>
                <w:rFonts w:ascii="Calibri" w:hAnsi="Calibri" w:cs="Calibri"/>
                <w:i/>
                <w:sz w:val="22"/>
                <w:szCs w:val="22"/>
              </w:rPr>
              <w:t xml:space="preserve"> komplexně</w:t>
            </w:r>
            <w:r w:rsidR="005777CC" w:rsidRPr="00C40386">
              <w:rPr>
                <w:rFonts w:ascii="Calibri" w:hAnsi="Calibri" w:cs="Calibri"/>
                <w:i/>
                <w:sz w:val="22"/>
                <w:szCs w:val="22"/>
              </w:rPr>
              <w:t xml:space="preserve"> materiálový výzkum, analýzu akustiky i návrhový proces</w:t>
            </w:r>
            <w:r w:rsidR="009B1FEA" w:rsidRPr="00C40386">
              <w:rPr>
                <w:rFonts w:ascii="Calibri" w:hAnsi="Calibri" w:cs="Calibri"/>
                <w:i/>
                <w:sz w:val="22"/>
                <w:szCs w:val="22"/>
              </w:rPr>
              <w:t>.</w:t>
            </w:r>
            <w:r w:rsidR="005777CC" w:rsidRPr="00C4038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</w:p>
          <w:p w14:paraId="74C94746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476AF8C1" w14:textId="77777777" w:rsidTr="0074460A">
        <w:trPr>
          <w:trHeight w:val="1418"/>
          <w:jc w:val="center"/>
        </w:trPr>
        <w:tc>
          <w:tcPr>
            <w:tcW w:w="9351" w:type="dxa"/>
            <w:vAlign w:val="center"/>
          </w:tcPr>
          <w:p w14:paraId="643B1EF0" w14:textId="0925425B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Pochopení problematiky, definování cílů práce a jejich naplnění</w:t>
            </w:r>
          </w:p>
          <w:p w14:paraId="756F4A03" w14:textId="77777777" w:rsidR="00474952" w:rsidRPr="00DF7371" w:rsidRDefault="00474952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4A530D6" w14:textId="17FF3963" w:rsidR="00FB22AF" w:rsidRPr="00D479B6" w:rsidRDefault="00D479B6" w:rsidP="00286F3F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D479B6">
              <w:rPr>
                <w:rFonts w:ascii="Calibri" w:hAnsi="Calibri" w:cs="Calibri"/>
                <w:i/>
                <w:sz w:val="22"/>
                <w:szCs w:val="22"/>
              </w:rPr>
              <w:t xml:space="preserve">Autorka </w:t>
            </w:r>
            <w:r w:rsidR="000400C9">
              <w:rPr>
                <w:rFonts w:ascii="Calibri" w:hAnsi="Calibri" w:cs="Calibri"/>
                <w:i/>
                <w:sz w:val="22"/>
                <w:szCs w:val="22"/>
              </w:rPr>
              <w:t>využívá</w:t>
            </w:r>
            <w:r w:rsidRPr="00D479B6">
              <w:rPr>
                <w:rFonts w:ascii="Calibri" w:hAnsi="Calibri" w:cs="Calibri"/>
                <w:i/>
                <w:sz w:val="22"/>
                <w:szCs w:val="22"/>
              </w:rPr>
              <w:t xml:space="preserve"> environmentální i praktický potenciál zvoleného materiálu a vhodně jej </w:t>
            </w:r>
            <w:r w:rsidR="000400C9">
              <w:rPr>
                <w:rFonts w:ascii="Calibri" w:hAnsi="Calibri" w:cs="Calibri"/>
                <w:i/>
                <w:sz w:val="22"/>
                <w:szCs w:val="22"/>
              </w:rPr>
              <w:t xml:space="preserve">zapojuje </w:t>
            </w:r>
            <w:r w:rsidR="000400C9" w:rsidRPr="00D479B6">
              <w:rPr>
                <w:rFonts w:ascii="Calibri" w:hAnsi="Calibri" w:cs="Calibri"/>
                <w:i/>
                <w:sz w:val="22"/>
                <w:szCs w:val="22"/>
              </w:rPr>
              <w:t>do</w:t>
            </w:r>
            <w:r w:rsidRPr="00D479B6">
              <w:rPr>
                <w:rFonts w:ascii="Calibri" w:hAnsi="Calibri" w:cs="Calibri"/>
                <w:i/>
                <w:sz w:val="22"/>
                <w:szCs w:val="22"/>
              </w:rPr>
              <w:t xml:space="preserve"> kontextu udržitelného designu. Práce </w:t>
            </w:r>
            <w:r w:rsidR="000400C9">
              <w:rPr>
                <w:rFonts w:ascii="Calibri" w:hAnsi="Calibri" w:cs="Calibri"/>
                <w:i/>
                <w:sz w:val="22"/>
                <w:szCs w:val="22"/>
              </w:rPr>
              <w:t>nabízí</w:t>
            </w:r>
            <w:r w:rsidRPr="00D479B6">
              <w:rPr>
                <w:rFonts w:ascii="Calibri" w:hAnsi="Calibri" w:cs="Calibri"/>
                <w:i/>
                <w:sz w:val="22"/>
                <w:szCs w:val="22"/>
              </w:rPr>
              <w:t xml:space="preserve"> důkladnou </w:t>
            </w:r>
            <w:r w:rsidR="00B32B2F" w:rsidRPr="00D479B6">
              <w:rPr>
                <w:rFonts w:ascii="Calibri" w:hAnsi="Calibri" w:cs="Calibri"/>
                <w:i/>
                <w:sz w:val="22"/>
                <w:szCs w:val="22"/>
              </w:rPr>
              <w:t>rešer</w:t>
            </w:r>
            <w:r w:rsidR="00B32B2F">
              <w:rPr>
                <w:rFonts w:ascii="Calibri" w:hAnsi="Calibri" w:cs="Calibri"/>
                <w:i/>
                <w:sz w:val="22"/>
                <w:szCs w:val="22"/>
              </w:rPr>
              <w:t>ši</w:t>
            </w:r>
            <w:r w:rsidRPr="00D479B6">
              <w:rPr>
                <w:rFonts w:ascii="Calibri" w:hAnsi="Calibri" w:cs="Calibri"/>
                <w:i/>
                <w:sz w:val="22"/>
                <w:szCs w:val="22"/>
              </w:rPr>
              <w:t xml:space="preserve"> v oblasti materiálových vlastností korku, jeho využití, recyklace i akustiky.</w:t>
            </w:r>
            <w:r w:rsidR="000400C9">
              <w:rPr>
                <w:rFonts w:ascii="Calibri" w:hAnsi="Calibri" w:cs="Calibri"/>
                <w:i/>
                <w:sz w:val="22"/>
                <w:szCs w:val="22"/>
              </w:rPr>
              <w:t xml:space="preserve"> P</w:t>
            </w:r>
            <w:r w:rsidRPr="00D479B6">
              <w:rPr>
                <w:rFonts w:ascii="Calibri" w:hAnsi="Calibri" w:cs="Calibri"/>
                <w:i/>
                <w:sz w:val="22"/>
                <w:szCs w:val="22"/>
              </w:rPr>
              <w:t xml:space="preserve">ozornost je věnována nejen technickým a fyzikálním vlastnostem, ale také reálným možnostem sběru, zpracování a návrhu produktu pro konkrétní prostředí, což svědčí </w:t>
            </w:r>
            <w:r w:rsidR="00425518">
              <w:rPr>
                <w:rFonts w:ascii="Calibri" w:hAnsi="Calibri" w:cs="Calibri"/>
                <w:i/>
                <w:sz w:val="22"/>
                <w:szCs w:val="22"/>
              </w:rPr>
              <w:t xml:space="preserve">              </w:t>
            </w:r>
            <w:r w:rsidRPr="00D479B6">
              <w:rPr>
                <w:rFonts w:ascii="Calibri" w:hAnsi="Calibri" w:cs="Calibri"/>
                <w:i/>
                <w:sz w:val="22"/>
                <w:szCs w:val="22"/>
              </w:rPr>
              <w:t xml:space="preserve">o pečlivém a systematickém přístupu </w:t>
            </w:r>
            <w:r w:rsidR="000400C9">
              <w:rPr>
                <w:rFonts w:ascii="Calibri" w:hAnsi="Calibri" w:cs="Calibri"/>
                <w:i/>
                <w:sz w:val="22"/>
                <w:szCs w:val="22"/>
              </w:rPr>
              <w:t>studentky</w:t>
            </w:r>
            <w:r w:rsidRPr="00D479B6">
              <w:rPr>
                <w:rFonts w:ascii="Calibri" w:hAnsi="Calibri" w:cs="Calibri"/>
                <w:i/>
                <w:sz w:val="22"/>
                <w:szCs w:val="22"/>
              </w:rPr>
              <w:t xml:space="preserve"> k problematice.</w:t>
            </w:r>
          </w:p>
          <w:p w14:paraId="1874CF1A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25CC70DA" w14:textId="77777777" w:rsidTr="0074460A">
        <w:trPr>
          <w:trHeight w:val="1418"/>
          <w:jc w:val="center"/>
        </w:trPr>
        <w:tc>
          <w:tcPr>
            <w:tcW w:w="9351" w:type="dxa"/>
            <w:vAlign w:val="center"/>
          </w:tcPr>
          <w:p w14:paraId="1925AA49" w14:textId="67DB5C8F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 xml:space="preserve">Úroveň textové a dokumentační části (míra originálnosti, inovativnosti, kvalita zpracování </w:t>
            </w:r>
            <w:r w:rsidR="00FF6E30">
              <w:rPr>
                <w:rFonts w:ascii="Arial" w:hAnsi="Arial" w:cs="Arial"/>
                <w:sz w:val="22"/>
                <w:szCs w:val="22"/>
              </w:rPr>
              <w:br/>
            </w:r>
            <w:r w:rsidRPr="00DF7371">
              <w:rPr>
                <w:rFonts w:ascii="Arial" w:hAnsi="Arial" w:cs="Arial"/>
                <w:sz w:val="22"/>
                <w:szCs w:val="22"/>
              </w:rPr>
              <w:t>a prezentace)</w:t>
            </w:r>
          </w:p>
          <w:p w14:paraId="382CD503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B9AC102" w14:textId="6BD2C14B" w:rsidR="00FB22AF" w:rsidRPr="005D2826" w:rsidRDefault="009742B7" w:rsidP="00286F3F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5D2826">
              <w:rPr>
                <w:rFonts w:ascii="Calibri" w:hAnsi="Calibri" w:cs="Calibri"/>
                <w:i/>
                <w:sz w:val="22"/>
                <w:szCs w:val="22"/>
              </w:rPr>
              <w:t xml:space="preserve">Textová a dokumentační část práce je zpracována na vysoké úrovni. Zahrnuje kvalitně zpracované </w:t>
            </w:r>
            <w:r w:rsidR="00425518">
              <w:rPr>
                <w:rFonts w:ascii="Calibri" w:hAnsi="Calibri" w:cs="Calibri"/>
                <w:i/>
                <w:sz w:val="22"/>
                <w:szCs w:val="22"/>
              </w:rPr>
              <w:t xml:space="preserve">            </w:t>
            </w:r>
            <w:r w:rsidRPr="005D2826">
              <w:rPr>
                <w:rFonts w:ascii="Calibri" w:hAnsi="Calibri" w:cs="Calibri"/>
                <w:i/>
                <w:sz w:val="22"/>
                <w:szCs w:val="22"/>
              </w:rPr>
              <w:t>a přehledně prezentované grafy dotazník</w:t>
            </w:r>
            <w:r w:rsidR="005D2826" w:rsidRPr="005D2826">
              <w:rPr>
                <w:rFonts w:ascii="Calibri" w:hAnsi="Calibri" w:cs="Calibri"/>
                <w:i/>
                <w:sz w:val="22"/>
                <w:szCs w:val="22"/>
              </w:rPr>
              <w:t>u</w:t>
            </w:r>
            <w:r w:rsidRPr="005D2826">
              <w:rPr>
                <w:rFonts w:ascii="Calibri" w:hAnsi="Calibri" w:cs="Calibri"/>
                <w:i/>
                <w:sz w:val="22"/>
                <w:szCs w:val="22"/>
              </w:rPr>
              <w:t>, analýzu trhu, testování materiálu a poj</w:t>
            </w:r>
            <w:r w:rsidR="005D2826" w:rsidRPr="005D2826">
              <w:rPr>
                <w:rFonts w:ascii="Calibri" w:hAnsi="Calibri" w:cs="Calibri"/>
                <w:i/>
                <w:sz w:val="22"/>
                <w:szCs w:val="22"/>
              </w:rPr>
              <w:t>iva</w:t>
            </w:r>
            <w:r w:rsidRPr="005D2826">
              <w:rPr>
                <w:rFonts w:ascii="Calibri" w:hAnsi="Calibri" w:cs="Calibri"/>
                <w:i/>
                <w:sz w:val="22"/>
                <w:szCs w:val="22"/>
              </w:rPr>
              <w:t>, fotografie, inspirační zdroje a výrobní technologie</w:t>
            </w:r>
            <w:r w:rsidR="005D2826" w:rsidRPr="005D2826">
              <w:rPr>
                <w:rFonts w:ascii="Calibri" w:hAnsi="Calibri" w:cs="Calibri"/>
                <w:i/>
                <w:sz w:val="22"/>
                <w:szCs w:val="22"/>
              </w:rPr>
              <w:t xml:space="preserve">. Přehledně uspořádané a kvalitně zpracované prvky prezentace výrazně podporují srozumitelnost a celkovou hodnotu práce. Míra inovativnosti je patrná zejména </w:t>
            </w:r>
            <w:r w:rsidR="00425518">
              <w:rPr>
                <w:rFonts w:ascii="Calibri" w:hAnsi="Calibri" w:cs="Calibri"/>
                <w:i/>
                <w:sz w:val="22"/>
                <w:szCs w:val="22"/>
              </w:rPr>
              <w:t xml:space="preserve">             </w:t>
            </w:r>
            <w:r w:rsidR="005D2826" w:rsidRPr="005D2826">
              <w:rPr>
                <w:rFonts w:ascii="Calibri" w:hAnsi="Calibri" w:cs="Calibri"/>
                <w:i/>
                <w:sz w:val="22"/>
                <w:szCs w:val="22"/>
              </w:rPr>
              <w:t>v propojení udržitelnosti materiálu s funkčním designovým řešením.</w:t>
            </w:r>
          </w:p>
          <w:p w14:paraId="6DD5CDEA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65B5B1EA" w14:textId="77777777" w:rsidTr="0074460A">
        <w:trPr>
          <w:trHeight w:val="1418"/>
          <w:jc w:val="center"/>
        </w:trPr>
        <w:tc>
          <w:tcPr>
            <w:tcW w:w="9351" w:type="dxa"/>
          </w:tcPr>
          <w:p w14:paraId="00D63CD5" w14:textId="4AA6A8D6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Kvalita odborných zdrojů a práce s nimi</w:t>
            </w:r>
          </w:p>
          <w:p w14:paraId="00E05F24" w14:textId="5B926333" w:rsidR="00B87708" w:rsidRPr="00D47596" w:rsidRDefault="00D47596" w:rsidP="00B87708">
            <w:pPr>
              <w:pStyle w:val="Normlnweb"/>
              <w:rPr>
                <w:rFonts w:ascii="Calibri" w:hAnsi="Calibri" w:cs="Calibri"/>
                <w:i/>
                <w:sz w:val="22"/>
                <w:szCs w:val="22"/>
              </w:rPr>
            </w:pPr>
            <w:r w:rsidRPr="00D47596">
              <w:rPr>
                <w:rFonts w:ascii="Calibri" w:hAnsi="Calibri" w:cs="Calibri"/>
                <w:i/>
                <w:sz w:val="22"/>
                <w:szCs w:val="22"/>
              </w:rPr>
              <w:t xml:space="preserve">Práce obsahuje </w:t>
            </w:r>
            <w:r w:rsidRPr="00D47596">
              <w:rPr>
                <w:rStyle w:val="Siln"/>
                <w:rFonts w:ascii="Calibri" w:hAnsi="Calibri" w:cs="Calibri"/>
                <w:b w:val="0"/>
                <w:i/>
                <w:sz w:val="22"/>
                <w:szCs w:val="22"/>
              </w:rPr>
              <w:t>kombinaci kvalitních vědeckých zdrojů z</w:t>
            </w:r>
            <w:r w:rsidRPr="00D47596">
              <w:rPr>
                <w:rStyle w:val="Siln"/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D47596">
              <w:rPr>
                <w:rFonts w:ascii="Calibri" w:hAnsi="Calibri" w:cs="Calibri"/>
                <w:i/>
                <w:sz w:val="22"/>
                <w:szCs w:val="22"/>
              </w:rPr>
              <w:t xml:space="preserve">vědeckých časopisů, odborných článků </w:t>
            </w:r>
            <w:r w:rsidR="00425518">
              <w:rPr>
                <w:rFonts w:ascii="Calibri" w:hAnsi="Calibri" w:cs="Calibri"/>
                <w:i/>
                <w:sz w:val="22"/>
                <w:szCs w:val="22"/>
              </w:rPr>
              <w:t xml:space="preserve">            </w:t>
            </w:r>
            <w:r w:rsidRPr="00D47596">
              <w:rPr>
                <w:rFonts w:ascii="Calibri" w:hAnsi="Calibri" w:cs="Calibri"/>
                <w:i/>
                <w:sz w:val="22"/>
                <w:szCs w:val="22"/>
              </w:rPr>
              <w:t>a populárních internetových stránek. Seznam</w:t>
            </w:r>
            <w:r w:rsidR="00B87708" w:rsidRPr="00D47596">
              <w:rPr>
                <w:rFonts w:ascii="Calibri" w:hAnsi="Calibri" w:cs="Calibri"/>
                <w:i/>
                <w:sz w:val="22"/>
                <w:szCs w:val="22"/>
              </w:rPr>
              <w:t xml:space="preserve"> literatury je</w:t>
            </w:r>
            <w:r w:rsidR="00B87708" w:rsidRPr="00D47596"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 </w:t>
            </w:r>
            <w:r w:rsidR="00B87708" w:rsidRPr="00D47596">
              <w:rPr>
                <w:rStyle w:val="Siln"/>
                <w:rFonts w:ascii="Calibri" w:hAnsi="Calibri" w:cs="Calibri"/>
                <w:b w:val="0"/>
                <w:i/>
                <w:sz w:val="22"/>
                <w:szCs w:val="22"/>
              </w:rPr>
              <w:t>rozsáhlý a tematicky pestrý</w:t>
            </w:r>
            <w:r w:rsidR="00B87708" w:rsidRPr="00D47596">
              <w:rPr>
                <w:rFonts w:ascii="Calibri" w:hAnsi="Calibri" w:cs="Calibri"/>
                <w:i/>
                <w:sz w:val="22"/>
                <w:szCs w:val="22"/>
              </w:rPr>
              <w:t>, pokrývá ekologii, technologie, design i</w:t>
            </w:r>
            <w:r w:rsidR="00B87708" w:rsidRPr="00D47596"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 </w:t>
            </w:r>
            <w:r w:rsidRPr="00D47596">
              <w:rPr>
                <w:rFonts w:ascii="Calibri" w:hAnsi="Calibri" w:cs="Calibri"/>
                <w:i/>
                <w:sz w:val="22"/>
                <w:szCs w:val="22"/>
              </w:rPr>
              <w:t>akustiku</w:t>
            </w:r>
            <w:r w:rsidRPr="00D47596">
              <w:rPr>
                <w:rFonts w:ascii="Calibri" w:hAnsi="Calibri" w:cs="Calibri"/>
                <w:b/>
                <w:i/>
                <w:sz w:val="22"/>
                <w:szCs w:val="22"/>
              </w:rPr>
              <w:t>.</w:t>
            </w:r>
            <w:r w:rsidRPr="00D47596">
              <w:rPr>
                <w:rStyle w:val="Siln"/>
                <w:rFonts w:ascii="Calibri" w:hAnsi="Calibri" w:cs="Calibri"/>
                <w:b w:val="0"/>
                <w:i/>
                <w:sz w:val="22"/>
                <w:szCs w:val="22"/>
              </w:rPr>
              <w:t xml:space="preserve"> Citace</w:t>
            </w:r>
            <w:r w:rsidR="00B87708" w:rsidRPr="00D47596">
              <w:rPr>
                <w:rStyle w:val="Siln"/>
                <w:rFonts w:ascii="Calibri" w:hAnsi="Calibri" w:cs="Calibri"/>
                <w:b w:val="0"/>
                <w:i/>
                <w:sz w:val="22"/>
                <w:szCs w:val="22"/>
              </w:rPr>
              <w:t xml:space="preserve"> jsou správně </w:t>
            </w:r>
            <w:r w:rsidRPr="00D47596">
              <w:rPr>
                <w:rStyle w:val="Siln"/>
                <w:rFonts w:ascii="Calibri" w:hAnsi="Calibri" w:cs="Calibri"/>
                <w:b w:val="0"/>
                <w:i/>
                <w:sz w:val="22"/>
                <w:szCs w:val="22"/>
              </w:rPr>
              <w:t>strukturovány</w:t>
            </w:r>
            <w:r w:rsidR="00DC7FD6">
              <w:rPr>
                <w:rStyle w:val="Siln"/>
                <w:rFonts w:ascii="Calibri" w:hAnsi="Calibri" w:cs="Calibri"/>
                <w:b w:val="0"/>
                <w:i/>
                <w:sz w:val="22"/>
                <w:szCs w:val="22"/>
              </w:rPr>
              <w:t>.</w:t>
            </w:r>
          </w:p>
          <w:p w14:paraId="2F1225FA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4CFD2224" w14:textId="77777777" w:rsidTr="0074460A">
        <w:trPr>
          <w:trHeight w:val="1418"/>
          <w:jc w:val="center"/>
        </w:trPr>
        <w:tc>
          <w:tcPr>
            <w:tcW w:w="9351" w:type="dxa"/>
          </w:tcPr>
          <w:p w14:paraId="21929639" w14:textId="08BA2837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Jazyková a formální úroveň práce</w:t>
            </w:r>
          </w:p>
          <w:p w14:paraId="68A57841" w14:textId="77777777" w:rsidR="00E87BCE" w:rsidRPr="00DF7371" w:rsidRDefault="00E87BCE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473887E" w14:textId="77777777" w:rsidR="00E87BCE" w:rsidRDefault="00C60C20" w:rsidP="001345B1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1345B1">
              <w:rPr>
                <w:rFonts w:ascii="Calibri" w:hAnsi="Calibri" w:cs="Calibri"/>
                <w:i/>
                <w:sz w:val="22"/>
                <w:szCs w:val="22"/>
              </w:rPr>
              <w:t>Obsah je psán převážně srozumitelným odborným stylem a odpovídající terminologií.</w:t>
            </w:r>
            <w:r w:rsidR="005810AE" w:rsidRPr="001345B1">
              <w:rPr>
                <w:rFonts w:ascii="Calibri" w:hAnsi="Calibri" w:cs="Calibri"/>
                <w:i/>
                <w:sz w:val="22"/>
                <w:szCs w:val="22"/>
              </w:rPr>
              <w:t xml:space="preserve"> Místy </w:t>
            </w:r>
            <w:r w:rsidR="001345B1">
              <w:rPr>
                <w:rFonts w:ascii="Calibri" w:hAnsi="Calibri" w:cs="Calibri"/>
                <w:i/>
                <w:sz w:val="22"/>
                <w:szCs w:val="22"/>
              </w:rPr>
              <w:t>postrádám</w:t>
            </w:r>
            <w:r w:rsidR="005810AE" w:rsidRPr="001345B1">
              <w:rPr>
                <w:rFonts w:ascii="Calibri" w:hAnsi="Calibri" w:cs="Calibri"/>
                <w:i/>
                <w:sz w:val="22"/>
                <w:szCs w:val="22"/>
              </w:rPr>
              <w:t xml:space="preserve"> stručný formální úvod k podkapitolám, který by lépe uvedl čtenáře do tématu</w:t>
            </w:r>
            <w:r w:rsidR="001345B1" w:rsidRPr="001345B1">
              <w:rPr>
                <w:rFonts w:ascii="Calibri" w:hAnsi="Calibri" w:cs="Calibri"/>
                <w:i/>
                <w:sz w:val="22"/>
                <w:szCs w:val="22"/>
              </w:rPr>
              <w:t>.</w:t>
            </w:r>
            <w:r w:rsidRPr="001345B1">
              <w:rPr>
                <w:rFonts w:ascii="Calibri" w:hAnsi="Calibri" w:cs="Calibri"/>
                <w:i/>
                <w:sz w:val="22"/>
                <w:szCs w:val="22"/>
              </w:rPr>
              <w:t xml:space="preserve"> Formální stránka práce je na solidní úrovni, struktura kapitol je přehledná a logická. Dotazníková část je věcně zpracována, některé výsledky by si zasloužily</w:t>
            </w:r>
            <w:r w:rsidR="00E87BCE" w:rsidRPr="001345B1">
              <w:rPr>
                <w:rFonts w:ascii="Calibri" w:hAnsi="Calibri" w:cs="Calibri"/>
                <w:i/>
                <w:sz w:val="22"/>
                <w:szCs w:val="22"/>
              </w:rPr>
              <w:t xml:space="preserve"> možná i</w:t>
            </w:r>
            <w:r w:rsidRPr="001345B1">
              <w:rPr>
                <w:rFonts w:ascii="Calibri" w:hAnsi="Calibri" w:cs="Calibri"/>
                <w:i/>
                <w:sz w:val="22"/>
                <w:szCs w:val="22"/>
              </w:rPr>
              <w:t xml:space="preserve"> hlubší interpretaci</w:t>
            </w:r>
            <w:r w:rsidR="001345B1" w:rsidRPr="001345B1">
              <w:rPr>
                <w:rFonts w:ascii="Calibri" w:hAnsi="Calibri" w:cs="Calibri"/>
                <w:i/>
                <w:sz w:val="22"/>
                <w:szCs w:val="22"/>
              </w:rPr>
              <w:t>.</w:t>
            </w:r>
          </w:p>
          <w:p w14:paraId="06775406" w14:textId="73C41556" w:rsidR="001345B1" w:rsidRPr="001345B1" w:rsidRDefault="001345B1" w:rsidP="001345B1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FB22AF" w:rsidRPr="00DF7371" w14:paraId="644F5CE0" w14:textId="77777777" w:rsidTr="0074460A">
        <w:trPr>
          <w:trHeight w:val="1418"/>
          <w:jc w:val="center"/>
        </w:trPr>
        <w:tc>
          <w:tcPr>
            <w:tcW w:w="9351" w:type="dxa"/>
          </w:tcPr>
          <w:p w14:paraId="2E2D6585" w14:textId="1ED1F94E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lastRenderedPageBreak/>
              <w:t>Další připomínky, vyjádření a náměty k</w:t>
            </w:r>
            <w:r w:rsidR="000777B2" w:rsidRPr="00DF7371">
              <w:rPr>
                <w:rFonts w:ascii="Arial" w:hAnsi="Arial" w:cs="Arial"/>
                <w:sz w:val="22"/>
                <w:szCs w:val="22"/>
              </w:rPr>
              <w:t> práci</w:t>
            </w:r>
          </w:p>
          <w:p w14:paraId="01E7B41D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40A86ED" w14:textId="4DB32E26" w:rsidR="00FB22AF" w:rsidRPr="00711013" w:rsidRDefault="00711013" w:rsidP="00286F3F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711013">
              <w:rPr>
                <w:rFonts w:ascii="Calibri" w:hAnsi="Calibri" w:cs="Calibri"/>
                <w:i/>
                <w:sz w:val="22"/>
                <w:szCs w:val="22"/>
              </w:rPr>
              <w:t xml:space="preserve">Návrh není pouze koncepční, ale </w:t>
            </w:r>
            <w:r w:rsidR="00146290">
              <w:rPr>
                <w:rFonts w:ascii="Calibri" w:hAnsi="Calibri" w:cs="Calibri"/>
                <w:i/>
                <w:sz w:val="22"/>
                <w:szCs w:val="22"/>
              </w:rPr>
              <w:t>také</w:t>
            </w:r>
            <w:r w:rsidRPr="00711013">
              <w:rPr>
                <w:rFonts w:ascii="Calibri" w:hAnsi="Calibri" w:cs="Calibri"/>
                <w:i/>
                <w:sz w:val="22"/>
                <w:szCs w:val="22"/>
              </w:rPr>
              <w:t xml:space="preserve"> plně proveditelný. Zvolený materiál, formov</w:t>
            </w:r>
            <w:r w:rsidR="00146290">
              <w:rPr>
                <w:rFonts w:ascii="Calibri" w:hAnsi="Calibri" w:cs="Calibri"/>
                <w:i/>
                <w:sz w:val="22"/>
                <w:szCs w:val="22"/>
              </w:rPr>
              <w:t>ání a</w:t>
            </w:r>
            <w:r w:rsidRPr="00711013">
              <w:rPr>
                <w:rFonts w:ascii="Calibri" w:hAnsi="Calibri" w:cs="Calibri"/>
                <w:i/>
                <w:sz w:val="22"/>
                <w:szCs w:val="22"/>
              </w:rPr>
              <w:t xml:space="preserve"> uchycení </w:t>
            </w:r>
            <w:r w:rsidR="00146290" w:rsidRPr="00711013">
              <w:rPr>
                <w:rFonts w:ascii="Calibri" w:hAnsi="Calibri" w:cs="Calibri"/>
                <w:i/>
                <w:sz w:val="22"/>
                <w:szCs w:val="22"/>
              </w:rPr>
              <w:t xml:space="preserve">tvoří </w:t>
            </w:r>
            <w:r w:rsidRPr="00711013">
              <w:rPr>
                <w:rFonts w:ascii="Calibri" w:hAnsi="Calibri" w:cs="Calibri"/>
                <w:i/>
                <w:sz w:val="22"/>
                <w:szCs w:val="22"/>
              </w:rPr>
              <w:t xml:space="preserve">dohromady funkční a esteticky ucelené řešení. Práce má přínos nejen jako konkrétní produkt, ale i jako </w:t>
            </w:r>
            <w:r w:rsidR="00972738">
              <w:rPr>
                <w:rFonts w:ascii="Calibri" w:hAnsi="Calibri" w:cs="Calibri"/>
                <w:i/>
                <w:sz w:val="22"/>
                <w:szCs w:val="22"/>
              </w:rPr>
              <w:t>zdařilá inspirace pro</w:t>
            </w:r>
            <w:r w:rsidRPr="00711013">
              <w:rPr>
                <w:rFonts w:ascii="Calibri" w:hAnsi="Calibri" w:cs="Calibri"/>
                <w:i/>
                <w:sz w:val="22"/>
                <w:szCs w:val="22"/>
              </w:rPr>
              <w:t xml:space="preserve"> využití druhotných přírodních materiálů v designu.</w:t>
            </w:r>
          </w:p>
          <w:p w14:paraId="2FAB93BC" w14:textId="29DCBCBA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0973D82F" w14:textId="77777777" w:rsidTr="0074460A">
        <w:trPr>
          <w:trHeight w:val="1418"/>
          <w:jc w:val="center"/>
        </w:trPr>
        <w:tc>
          <w:tcPr>
            <w:tcW w:w="9351" w:type="dxa"/>
          </w:tcPr>
          <w:p w14:paraId="4A52CDB3" w14:textId="2B70982B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 xml:space="preserve">Otázky k obhajobě </w:t>
            </w:r>
            <w:r w:rsidR="0074460A" w:rsidRPr="00DF7371">
              <w:rPr>
                <w:rFonts w:ascii="Arial" w:hAnsi="Arial" w:cs="Arial"/>
                <w:sz w:val="22"/>
                <w:szCs w:val="22"/>
              </w:rPr>
              <w:t>bakalářské práce</w:t>
            </w:r>
          </w:p>
          <w:p w14:paraId="4E83A467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88BFFAF" w14:textId="69B3522C" w:rsidR="00FB22AF" w:rsidRPr="00711013" w:rsidRDefault="00781B04" w:rsidP="00286F3F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711013">
              <w:rPr>
                <w:rFonts w:ascii="Calibri" w:hAnsi="Calibri" w:cs="Calibri"/>
                <w:i/>
                <w:sz w:val="22"/>
                <w:szCs w:val="22"/>
              </w:rPr>
              <w:t>B</w:t>
            </w:r>
            <w:r w:rsidR="007456EB" w:rsidRPr="00711013">
              <w:rPr>
                <w:rFonts w:ascii="Calibri" w:hAnsi="Calibri" w:cs="Calibri"/>
                <w:i/>
                <w:sz w:val="22"/>
                <w:szCs w:val="22"/>
              </w:rPr>
              <w:t xml:space="preserve">yly </w:t>
            </w:r>
            <w:r w:rsidRPr="00711013">
              <w:rPr>
                <w:rFonts w:ascii="Calibri" w:hAnsi="Calibri" w:cs="Calibri"/>
                <w:i/>
                <w:sz w:val="22"/>
                <w:szCs w:val="22"/>
              </w:rPr>
              <w:t xml:space="preserve">u </w:t>
            </w:r>
            <w:r w:rsidR="00711013">
              <w:rPr>
                <w:rFonts w:ascii="Calibri" w:hAnsi="Calibri" w:cs="Calibri"/>
                <w:i/>
                <w:sz w:val="22"/>
                <w:szCs w:val="22"/>
              </w:rPr>
              <w:t xml:space="preserve">testů </w:t>
            </w:r>
            <w:r w:rsidRPr="00711013">
              <w:rPr>
                <w:rFonts w:ascii="Calibri" w:hAnsi="Calibri" w:cs="Calibri"/>
                <w:i/>
                <w:sz w:val="22"/>
                <w:szCs w:val="22"/>
              </w:rPr>
              <w:t xml:space="preserve">vytvrzování </w:t>
            </w:r>
            <w:r w:rsidR="00711013">
              <w:rPr>
                <w:rFonts w:ascii="Calibri" w:hAnsi="Calibri" w:cs="Calibri"/>
                <w:i/>
                <w:sz w:val="22"/>
                <w:szCs w:val="22"/>
              </w:rPr>
              <w:t>vypozorovány</w:t>
            </w:r>
            <w:r w:rsidRPr="00711013">
              <w:rPr>
                <w:rFonts w:ascii="Calibri" w:hAnsi="Calibri" w:cs="Calibri"/>
                <w:i/>
                <w:sz w:val="22"/>
                <w:szCs w:val="22"/>
              </w:rPr>
              <w:t xml:space="preserve"> podmínky okolního</w:t>
            </w:r>
            <w:r w:rsidR="007456EB" w:rsidRPr="00711013">
              <w:rPr>
                <w:rFonts w:ascii="Calibri" w:hAnsi="Calibri" w:cs="Calibri"/>
                <w:i/>
                <w:sz w:val="22"/>
                <w:szCs w:val="22"/>
              </w:rPr>
              <w:t xml:space="preserve"> prostředí (např. teplota, vlhkost), které mohou ovlivnit proces schnutí a výsledné mechanické vlastnosti materiálu</w:t>
            </w:r>
            <w:r w:rsidRPr="00711013">
              <w:rPr>
                <w:rFonts w:ascii="Calibri" w:hAnsi="Calibri" w:cs="Calibri"/>
                <w:i/>
                <w:sz w:val="22"/>
                <w:szCs w:val="22"/>
              </w:rPr>
              <w:t>?</w:t>
            </w:r>
          </w:p>
          <w:p w14:paraId="1D881AAB" w14:textId="3075A96C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C89DA0" w14:textId="77777777" w:rsidR="007D08D3" w:rsidRPr="00DF7371" w:rsidRDefault="007D08D3" w:rsidP="00CD5972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5A9302A5" w14:textId="77777777" w:rsidR="00725F42" w:rsidRPr="00DF7371" w:rsidRDefault="00725F42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0E76791" w14:textId="77777777" w:rsidR="00CD4B00" w:rsidRPr="00DF7371" w:rsidRDefault="00CD4B00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2F2481E" w14:textId="77777777" w:rsidR="00CD4B00" w:rsidRPr="00DF7371" w:rsidRDefault="00CD4B00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269F8E39" w14:textId="77777777" w:rsidR="00CD4B00" w:rsidRPr="00DF7371" w:rsidRDefault="00CD4B00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E53C609" w14:textId="1D63F8BC" w:rsidR="007D08D3" w:rsidRPr="00DF7371" w:rsidRDefault="00562619" w:rsidP="007D08D3">
      <w:pPr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DF7371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Bakalářská</w:t>
      </w:r>
      <w:r w:rsidR="00B658AD" w:rsidRPr="00DF7371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 xml:space="preserve"> práce byla posouzena z hlediska plagiátorství. Vedoucí práce konstatuje, že práce není plagiát.</w:t>
      </w:r>
    </w:p>
    <w:p w14:paraId="44CEA661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94965DA" w14:textId="6FD53F2C" w:rsidR="00425518" w:rsidRPr="00DF7371" w:rsidRDefault="00286F3F" w:rsidP="00425518">
      <w:pPr>
        <w:spacing w:after="0"/>
        <w:jc w:val="both"/>
        <w:rPr>
          <w:rFonts w:ascii="Arial" w:hAnsi="Arial" w:cs="Arial"/>
          <w:sz w:val="22"/>
          <w:szCs w:val="22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Závěrečné hodnocení </w:t>
      </w:r>
      <w:r w:rsidR="00562619" w:rsidRPr="00DF7371">
        <w:rPr>
          <w:rFonts w:ascii="Arial" w:hAnsi="Arial" w:cs="Arial"/>
          <w:sz w:val="22"/>
          <w:szCs w:val="22"/>
          <w:lang w:val="pl-PL"/>
        </w:rPr>
        <w:t>bakalářské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 práce</w:t>
      </w:r>
      <w:r w:rsidR="00FB22AF" w:rsidRPr="00DF7371">
        <w:rPr>
          <w:rFonts w:ascii="Arial" w:hAnsi="Arial" w:cs="Arial"/>
          <w:sz w:val="22"/>
          <w:szCs w:val="22"/>
          <w:lang w:val="pl-PL"/>
        </w:rPr>
        <w:t>*</w:t>
      </w:r>
      <w:r w:rsidR="00CD5972" w:rsidRPr="00DF7371">
        <w:rPr>
          <w:rFonts w:ascii="Arial" w:hAnsi="Arial" w:cs="Arial"/>
          <w:sz w:val="22"/>
          <w:szCs w:val="22"/>
          <w:lang w:val="pl-PL"/>
        </w:rPr>
        <w:t xml:space="preserve">  </w:t>
      </w:r>
      <w:r w:rsidR="00CD5972" w:rsidRPr="00DF7371">
        <w:rPr>
          <w:rFonts w:ascii="Arial" w:hAnsi="Arial" w:cs="Arial"/>
          <w:sz w:val="22"/>
          <w:szCs w:val="22"/>
          <w:lang w:val="pl-PL"/>
        </w:rPr>
        <w:tab/>
      </w:r>
      <w:r w:rsidR="00425518" w:rsidRPr="00DF7371">
        <w:rPr>
          <w:rFonts w:ascii="Arial" w:hAnsi="Arial" w:cs="Arial"/>
          <w:sz w:val="22"/>
          <w:szCs w:val="22"/>
        </w:rPr>
        <w:t>A - výborně</w:t>
      </w:r>
    </w:p>
    <w:p w14:paraId="46D1A670" w14:textId="302FC38F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3EAF04D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7119D1B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9C4D447" w14:textId="3ED893E8" w:rsidR="00CD597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DF7371">
        <w:rPr>
          <w:rFonts w:ascii="Arial" w:hAnsi="Arial" w:cs="Arial"/>
          <w:sz w:val="22"/>
          <w:szCs w:val="22"/>
          <w:lang w:val="pl-PL"/>
        </w:rPr>
        <w:t>V</w:t>
      </w:r>
      <w:r w:rsidR="00425518">
        <w:rPr>
          <w:rFonts w:ascii="Arial" w:hAnsi="Arial" w:cs="Arial"/>
          <w:sz w:val="22"/>
          <w:szCs w:val="22"/>
          <w:lang w:val="pl-PL"/>
        </w:rPr>
        <w:t xml:space="preserve"> Uherském Hradišti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   dne</w:t>
      </w:r>
      <w:r w:rsidR="00425518">
        <w:rPr>
          <w:rFonts w:ascii="Arial" w:hAnsi="Arial" w:cs="Arial"/>
          <w:sz w:val="22"/>
          <w:szCs w:val="22"/>
          <w:lang w:val="pl-PL"/>
        </w:rPr>
        <w:t xml:space="preserve"> 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 </w:t>
      </w:r>
      <w:r w:rsidR="00425518">
        <w:rPr>
          <w:rFonts w:ascii="Arial" w:hAnsi="Arial" w:cs="Arial"/>
          <w:sz w:val="22"/>
          <w:szCs w:val="22"/>
          <w:lang w:val="pl-PL"/>
        </w:rPr>
        <w:t>13. června 2025</w:t>
      </w:r>
    </w:p>
    <w:p w14:paraId="15AF104A" w14:textId="781094A9" w:rsidR="00425518" w:rsidRDefault="00425518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F2416ED" w14:textId="16903B92" w:rsidR="00425518" w:rsidRDefault="00425518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64A0FBB" w14:textId="524A3B8B" w:rsidR="00425518" w:rsidRDefault="00425518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04DB2FB2" w14:textId="67C17E3A" w:rsidR="00425518" w:rsidRDefault="00425518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05146A9D" w14:textId="7B4ABFF4" w:rsidR="00425518" w:rsidRDefault="00425518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DB2F94F" w14:textId="56134DB3" w:rsidR="00425518" w:rsidRDefault="00425518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D98AB90" w14:textId="24FA7D7E" w:rsidR="00425518" w:rsidRDefault="00425518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8AD1DDF" w14:textId="645FB858" w:rsidR="00425518" w:rsidRDefault="00425518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72FFAFC" w14:textId="16BC686C" w:rsidR="00425518" w:rsidRDefault="00425518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4FEA6AA" w14:textId="77777777" w:rsidR="00425518" w:rsidRPr="00DF7371" w:rsidRDefault="00425518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F105580" w14:textId="77777777" w:rsidR="003A5A41" w:rsidRPr="00DF7371" w:rsidRDefault="003A5A4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0ACE1B3" w14:textId="2DF99907" w:rsidR="003A5A41" w:rsidRPr="00DF7371" w:rsidRDefault="003A5A41" w:rsidP="00851BA4">
      <w:pPr>
        <w:spacing w:after="0"/>
        <w:ind w:left="4820"/>
        <w:rPr>
          <w:rFonts w:ascii="Arial" w:hAnsi="Arial" w:cs="Arial"/>
          <w:sz w:val="22"/>
          <w:szCs w:val="22"/>
          <w:lang w:val="pl-PL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 </w:t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  <w:t xml:space="preserve">       ......................................……………… </w:t>
      </w:r>
      <w:r w:rsidRPr="00DF7371">
        <w:rPr>
          <w:rFonts w:ascii="Arial" w:hAnsi="Arial" w:cs="Arial"/>
          <w:sz w:val="22"/>
          <w:szCs w:val="22"/>
          <w:lang w:val="pl-PL"/>
        </w:rPr>
        <w:tab/>
        <w:t xml:space="preserve">podpis vedoucího </w:t>
      </w:r>
      <w:r w:rsidR="00562619" w:rsidRPr="00DF7371">
        <w:rPr>
          <w:rFonts w:ascii="Arial" w:hAnsi="Arial" w:cs="Arial"/>
          <w:sz w:val="22"/>
          <w:szCs w:val="22"/>
          <w:lang w:val="pl-PL"/>
        </w:rPr>
        <w:t>bakalářské</w:t>
      </w:r>
      <w:r w:rsidR="00851BA4" w:rsidRPr="00DF7371">
        <w:rPr>
          <w:rFonts w:ascii="Arial" w:hAnsi="Arial" w:cs="Arial"/>
          <w:sz w:val="22"/>
          <w:szCs w:val="22"/>
          <w:lang w:val="pl-PL"/>
        </w:rPr>
        <w:t xml:space="preserve"> 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práce </w:t>
      </w:r>
    </w:p>
    <w:p w14:paraId="00B7CC57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6C4666F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E37A47D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2EF45B4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1F1F392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075BB1B9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D9338B3" w14:textId="77777777" w:rsidR="00725F42" w:rsidRPr="00DF7371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9AB0017" w14:textId="73F3162C" w:rsidR="00A64177" w:rsidRPr="00DF7371" w:rsidRDefault="00FB22AF" w:rsidP="00A64177">
      <w:pPr>
        <w:spacing w:after="0"/>
        <w:jc w:val="both"/>
        <w:rPr>
          <w:rFonts w:ascii="Arial" w:hAnsi="Arial" w:cs="Arial"/>
          <w:sz w:val="22"/>
          <w:szCs w:val="22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DF7371">
        <w:rPr>
          <w:rFonts w:ascii="Arial" w:hAnsi="Arial" w:cs="Arial"/>
          <w:sz w:val="22"/>
          <w:szCs w:val="22"/>
        </w:rPr>
        <w:t xml:space="preserve">Pro </w:t>
      </w:r>
      <w:r w:rsidR="00286F3F" w:rsidRPr="00DF7371">
        <w:rPr>
          <w:rFonts w:ascii="Arial" w:hAnsi="Arial" w:cs="Arial"/>
          <w:sz w:val="22"/>
          <w:szCs w:val="22"/>
        </w:rPr>
        <w:t xml:space="preserve">hodnocení </w:t>
      </w:r>
      <w:r w:rsidR="00A64177" w:rsidRPr="00DF7371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DF7371" w:rsidRDefault="00A64177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5"/>
        <w:gridCol w:w="1631"/>
        <w:gridCol w:w="1588"/>
        <w:gridCol w:w="1588"/>
        <w:gridCol w:w="1588"/>
        <w:gridCol w:w="1826"/>
      </w:tblGrid>
      <w:tr w:rsidR="00A64177" w:rsidRPr="00DF7371" w14:paraId="576CECB3" w14:textId="77777777" w:rsidTr="007A0F47">
        <w:trPr>
          <w:trHeight w:val="284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A - výborně</w:t>
            </w:r>
            <w:proofErr w:type="gramEnd"/>
          </w:p>
        </w:tc>
        <w:tc>
          <w:tcPr>
            <w:tcW w:w="163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B - velmi</w:t>
            </w:r>
            <w:proofErr w:type="gramEnd"/>
            <w:r w:rsidRPr="00DF7371">
              <w:rPr>
                <w:rFonts w:ascii="Arial" w:hAnsi="Arial" w:cs="Arial"/>
                <w:sz w:val="22"/>
                <w:szCs w:val="22"/>
              </w:rPr>
              <w:t xml:space="preserve"> dobře</w:t>
            </w:r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C - dobře</w:t>
            </w:r>
            <w:proofErr w:type="gramEnd"/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D - uspokojivě</w:t>
            </w:r>
            <w:proofErr w:type="gramEnd"/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E - dostatečně</w:t>
            </w:r>
            <w:proofErr w:type="gramEnd"/>
          </w:p>
        </w:tc>
        <w:tc>
          <w:tcPr>
            <w:tcW w:w="18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F - nedostatečně</w:t>
            </w:r>
            <w:proofErr w:type="gramEnd"/>
          </w:p>
        </w:tc>
      </w:tr>
    </w:tbl>
    <w:p w14:paraId="7E5404A7" w14:textId="77777777" w:rsidR="00A64177" w:rsidRPr="00DF7371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DF7371" w:rsidSect="000D17C4">
      <w:headerReference w:type="default" r:id="rId9"/>
      <w:headerReference w:type="first" r:id="rId10"/>
      <w:pgSz w:w="11906" w:h="16838"/>
      <w:pgMar w:top="1018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1045E1" w14:textId="77777777" w:rsidR="007C1C8D" w:rsidRDefault="007C1C8D" w:rsidP="005A4D36">
      <w:pPr>
        <w:spacing w:after="0"/>
      </w:pPr>
      <w:r>
        <w:separator/>
      </w:r>
    </w:p>
  </w:endnote>
  <w:endnote w:type="continuationSeparator" w:id="0">
    <w:p w14:paraId="76504228" w14:textId="77777777" w:rsidR="007C1C8D" w:rsidRDefault="007C1C8D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4A585A" w14:textId="77777777" w:rsidR="007C1C8D" w:rsidRDefault="007C1C8D" w:rsidP="005A4D36">
      <w:pPr>
        <w:spacing w:after="0"/>
      </w:pPr>
      <w:r>
        <w:separator/>
      </w:r>
    </w:p>
  </w:footnote>
  <w:footnote w:type="continuationSeparator" w:id="0">
    <w:p w14:paraId="639282BA" w14:textId="77777777" w:rsidR="007C1C8D" w:rsidRDefault="007C1C8D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2F396" w14:textId="68946AA8" w:rsidR="005A4D36" w:rsidRDefault="00932813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9D896B" wp14:editId="2CA91CD4">
          <wp:simplePos x="0" y="0"/>
          <wp:positionH relativeFrom="page">
            <wp:posOffset>1433830</wp:posOffset>
          </wp:positionH>
          <wp:positionV relativeFrom="paragraph">
            <wp:posOffset>62865</wp:posOffset>
          </wp:positionV>
          <wp:extent cx="4521600" cy="1065600"/>
          <wp:effectExtent l="0" t="0" r="0" b="1270"/>
          <wp:wrapSquare wrapText="bothSides"/>
          <wp:docPr id="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5216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34457B35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10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400C9"/>
    <w:rsid w:val="000777B2"/>
    <w:rsid w:val="00077D9F"/>
    <w:rsid w:val="000A7C26"/>
    <w:rsid w:val="000C6557"/>
    <w:rsid w:val="000D17C4"/>
    <w:rsid w:val="001345B1"/>
    <w:rsid w:val="00142C30"/>
    <w:rsid w:val="00146290"/>
    <w:rsid w:val="0019484C"/>
    <w:rsid w:val="001A2670"/>
    <w:rsid w:val="001B23FD"/>
    <w:rsid w:val="001C0D6B"/>
    <w:rsid w:val="001C7604"/>
    <w:rsid w:val="00261EB9"/>
    <w:rsid w:val="00284EFD"/>
    <w:rsid w:val="00286F3F"/>
    <w:rsid w:val="002C2146"/>
    <w:rsid w:val="00315112"/>
    <w:rsid w:val="00320661"/>
    <w:rsid w:val="00340DF7"/>
    <w:rsid w:val="00386FE4"/>
    <w:rsid w:val="003A5A41"/>
    <w:rsid w:val="00425518"/>
    <w:rsid w:val="00474952"/>
    <w:rsid w:val="004F69CC"/>
    <w:rsid w:val="00513F1E"/>
    <w:rsid w:val="00545F57"/>
    <w:rsid w:val="005612D2"/>
    <w:rsid w:val="00562619"/>
    <w:rsid w:val="00573F77"/>
    <w:rsid w:val="005777CC"/>
    <w:rsid w:val="005810AE"/>
    <w:rsid w:val="005A4D36"/>
    <w:rsid w:val="005B0C31"/>
    <w:rsid w:val="005B139A"/>
    <w:rsid w:val="005C03DA"/>
    <w:rsid w:val="005D2826"/>
    <w:rsid w:val="005F2F26"/>
    <w:rsid w:val="00624CBD"/>
    <w:rsid w:val="006323DC"/>
    <w:rsid w:val="006329D0"/>
    <w:rsid w:val="0064109E"/>
    <w:rsid w:val="00667A8F"/>
    <w:rsid w:val="006B62EF"/>
    <w:rsid w:val="00711013"/>
    <w:rsid w:val="00725F42"/>
    <w:rsid w:val="0074460A"/>
    <w:rsid w:val="007456EB"/>
    <w:rsid w:val="007563C3"/>
    <w:rsid w:val="0076319C"/>
    <w:rsid w:val="00781B04"/>
    <w:rsid w:val="00782975"/>
    <w:rsid w:val="007A0F47"/>
    <w:rsid w:val="007A15AC"/>
    <w:rsid w:val="007A64F7"/>
    <w:rsid w:val="007C1C8D"/>
    <w:rsid w:val="007D08D3"/>
    <w:rsid w:val="007F4FBA"/>
    <w:rsid w:val="00820C1E"/>
    <w:rsid w:val="00821E96"/>
    <w:rsid w:val="00823B77"/>
    <w:rsid w:val="00851BA4"/>
    <w:rsid w:val="0085409D"/>
    <w:rsid w:val="008813C9"/>
    <w:rsid w:val="00890166"/>
    <w:rsid w:val="009005F6"/>
    <w:rsid w:val="00932813"/>
    <w:rsid w:val="009571C4"/>
    <w:rsid w:val="00971EFC"/>
    <w:rsid w:val="00972738"/>
    <w:rsid w:val="009742B7"/>
    <w:rsid w:val="009B1FEA"/>
    <w:rsid w:val="00A216E8"/>
    <w:rsid w:val="00A453F0"/>
    <w:rsid w:val="00A64177"/>
    <w:rsid w:val="00A757A5"/>
    <w:rsid w:val="00B1098B"/>
    <w:rsid w:val="00B32B2F"/>
    <w:rsid w:val="00B47567"/>
    <w:rsid w:val="00B558D4"/>
    <w:rsid w:val="00B658AD"/>
    <w:rsid w:val="00B7376F"/>
    <w:rsid w:val="00B87708"/>
    <w:rsid w:val="00BA7925"/>
    <w:rsid w:val="00BB6346"/>
    <w:rsid w:val="00C10A07"/>
    <w:rsid w:val="00C40386"/>
    <w:rsid w:val="00C60C20"/>
    <w:rsid w:val="00CD4B00"/>
    <w:rsid w:val="00CD5972"/>
    <w:rsid w:val="00CF7F52"/>
    <w:rsid w:val="00D47596"/>
    <w:rsid w:val="00D479B6"/>
    <w:rsid w:val="00D77369"/>
    <w:rsid w:val="00DC7FD6"/>
    <w:rsid w:val="00DF7371"/>
    <w:rsid w:val="00E148B3"/>
    <w:rsid w:val="00E224C8"/>
    <w:rsid w:val="00E25B3F"/>
    <w:rsid w:val="00E87BCE"/>
    <w:rsid w:val="00EA6DBF"/>
    <w:rsid w:val="00EB4955"/>
    <w:rsid w:val="00EE5B70"/>
    <w:rsid w:val="00EF706C"/>
    <w:rsid w:val="00F025A4"/>
    <w:rsid w:val="00F238C4"/>
    <w:rsid w:val="00F56E2C"/>
    <w:rsid w:val="00F74CF3"/>
    <w:rsid w:val="00F9483A"/>
    <w:rsid w:val="00FB22AF"/>
    <w:rsid w:val="00FB4B4E"/>
    <w:rsid w:val="00FF4AB9"/>
    <w:rsid w:val="00FF6E30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9742B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Siln">
    <w:name w:val="Strong"/>
    <w:basedOn w:val="Standardnpsmoodstavce"/>
    <w:uiPriority w:val="22"/>
    <w:qFormat/>
    <w:rsid w:val="00B877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8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9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48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57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93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3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669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078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160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0DA4A6-5517-4E5F-A57D-3EE02CA503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DAC7E0-8AEE-45A1-8F12-6578973A843D}">
  <ds:schemaRefs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00406292-4964-4929-9097-6365269a3cbe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BFDE54D-22EC-4220-811F-E92B620A3B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3150</Characters>
  <Application>Microsoft Office Word</Application>
  <DocSecurity>4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2025-06-16T10:07:00Z</cp:lastPrinted>
  <dcterms:created xsi:type="dcterms:W3CDTF">2025-06-16T10:07:00Z</dcterms:created>
  <dcterms:modified xsi:type="dcterms:W3CDTF">2025-06-16T10:07:00Z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