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p w14:paraId="4E208815" w14:textId="688150A5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C7E2F18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Monika Kupková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565CDB8" w:rsidR="00515A76" w:rsidRPr="0013588D" w:rsidRDefault="00C33F6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Online komunikace značky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7FB880A" w:rsidR="00303FEA" w:rsidRPr="00303FEA" w:rsidRDefault="00E00E7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Mgr. Ing. Olga Dolínková,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329E05F5" w:rsidR="00515A76" w:rsidRPr="0013588D" w:rsidRDefault="00A32110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noProof/>
          <w:sz w:val="24"/>
          <w:szCs w:val="24"/>
        </w:rPr>
        <w:object w:dxaOrig="709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75pt;height:161.25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7430971" r:id="rId8"/>
        </w:object>
      </w:r>
    </w:p>
    <w:p w14:paraId="77BBAF1F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045EF5" w:rsidR="008242D2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307F9CE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Autorka v práci definuje pojmy vztahující se zejména k online marketingové komunikaci. Oceňuji provedenou analýzu online komunikace značky se zapojením marketingových specialistů a její strukturovanou podobu. Analýza pokrývá všechny využívané formy online komunikace značky. </w:t>
      </w:r>
    </w:p>
    <w:p w14:paraId="31B81FCC" w14:textId="77777777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Přínosem pro praxi je také analýza konkurence. Analýza názorů stávajících zákazníků přináší poznatky využitelné pro zvýšení efektivity komunikace. Oceňuji provedený pretest pro ověření srozumitelnosti okruhů dotazování. </w:t>
      </w:r>
    </w:p>
    <w:p w14:paraId="0468AD44" w14:textId="540728E1" w:rsidR="00E00E7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Detailně zpracovaná projektová část s množstvím konkrétních řešení navazuje na výsledky analýz.</w:t>
      </w:r>
    </w:p>
    <w:p w14:paraId="55F40A9A" w14:textId="6826F14F" w:rsidR="00C33F66" w:rsidRDefault="00C33F6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Kvalitně zpracovaná diplomová práce. </w:t>
      </w:r>
    </w:p>
    <w:p w14:paraId="3D285018" w14:textId="77777777" w:rsidR="00E00E76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8DE1833" w14:textId="77777777" w:rsidR="00E00E76" w:rsidRPr="005354CD" w:rsidRDefault="00E00E76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23DB75E" w14:textId="4F5F8D95" w:rsidR="00E00E76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E00E7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D15740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1F5465DC" w14:textId="77777777" w:rsidR="00E00E76" w:rsidRDefault="00E00E7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76FAE8C4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00E76">
        <w:rPr>
          <w:rFonts w:ascii="Calibri" w:hAnsi="Calibri" w:cs="Calibri"/>
          <w:sz w:val="24"/>
          <w:szCs w:val="24"/>
        </w:rPr>
        <w:t>29. 4. 2025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1C7882">
        <w:rPr>
          <w:rFonts w:ascii="Calibri" w:hAnsi="Calibri" w:cs="Calibri"/>
          <w:b/>
          <w:sz w:val="24"/>
          <w:szCs w:val="24"/>
        </w:rPr>
        <w:t>Olga Dolínková,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E6D02" w14:textId="77777777" w:rsidR="00E82257" w:rsidRDefault="00E82257">
      <w:r>
        <w:separator/>
      </w:r>
    </w:p>
  </w:endnote>
  <w:endnote w:type="continuationSeparator" w:id="0">
    <w:p w14:paraId="0CA9C3D7" w14:textId="77777777" w:rsidR="00E82257" w:rsidRDefault="00E8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E9293" w14:textId="77777777" w:rsidR="00E82257" w:rsidRDefault="00E82257">
      <w:r>
        <w:separator/>
      </w:r>
    </w:p>
  </w:footnote>
  <w:footnote w:type="continuationSeparator" w:id="0">
    <w:p w14:paraId="03A11CC4" w14:textId="77777777" w:rsidR="00E82257" w:rsidRDefault="00E82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413946">
    <w:abstractNumId w:val="0"/>
  </w:num>
  <w:num w:numId="2" w16cid:durableId="1602950869">
    <w:abstractNumId w:val="3"/>
  </w:num>
  <w:num w:numId="3" w16cid:durableId="1877740765">
    <w:abstractNumId w:val="1"/>
  </w:num>
  <w:num w:numId="4" w16cid:durableId="519010277">
    <w:abstractNumId w:val="4"/>
  </w:num>
  <w:num w:numId="5" w16cid:durableId="2108193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308F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03ADA"/>
    <w:rsid w:val="0012179B"/>
    <w:rsid w:val="00131982"/>
    <w:rsid w:val="0013588D"/>
    <w:rsid w:val="0014316C"/>
    <w:rsid w:val="00147AA0"/>
    <w:rsid w:val="00147C9F"/>
    <w:rsid w:val="00171E88"/>
    <w:rsid w:val="001827B1"/>
    <w:rsid w:val="001A0981"/>
    <w:rsid w:val="001B0706"/>
    <w:rsid w:val="001B66AE"/>
    <w:rsid w:val="001C504C"/>
    <w:rsid w:val="001C7882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2C01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16DF"/>
    <w:rsid w:val="009558C7"/>
    <w:rsid w:val="009560DE"/>
    <w:rsid w:val="00957A3B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2110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2378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90F"/>
    <w:rsid w:val="00BF11F1"/>
    <w:rsid w:val="00C10AE5"/>
    <w:rsid w:val="00C33F66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15740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0E76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82257"/>
    <w:rsid w:val="00EA033D"/>
    <w:rsid w:val="00EA044B"/>
    <w:rsid w:val="00EA13D2"/>
    <w:rsid w:val="00EB5BBF"/>
    <w:rsid w:val="00EC3D50"/>
    <w:rsid w:val="00EE1C65"/>
    <w:rsid w:val="00EF6AC0"/>
    <w:rsid w:val="00F04F5E"/>
    <w:rsid w:val="00F0596C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Veronika Stodůlková</cp:lastModifiedBy>
  <cp:revision>4</cp:revision>
  <cp:lastPrinted>2010-04-15T13:27:00Z</cp:lastPrinted>
  <dcterms:created xsi:type="dcterms:W3CDTF">2025-04-29T05:54:00Z</dcterms:created>
  <dcterms:modified xsi:type="dcterms:W3CDTF">2025-04-29T09:23:00Z</dcterms:modified>
</cp:coreProperties>
</file>