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057AD7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65A85A5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057AD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Lea </w:t>
            </w:r>
            <w:r w:rsidR="00B0563A">
              <w:rPr>
                <w:rFonts w:asciiTheme="minorHAnsi" w:hAnsiTheme="minorHAnsi" w:cstheme="minorHAnsi"/>
                <w:b/>
                <w:sz w:val="24"/>
                <w:szCs w:val="24"/>
              </w:rPr>
              <w:t>Mališáková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057AD7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EBA082C" w:rsidR="00515A76" w:rsidRPr="00057AD7" w:rsidRDefault="00057AD7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57AD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Budúcnosť komunikácie online terapií platformy Hedepy v ére AI</w:t>
            </w:r>
          </w:p>
        </w:tc>
      </w:tr>
      <w:tr w:rsidR="00303FEA" w:rsidRPr="0013588D" w14:paraId="603D709F" w14:textId="77777777" w:rsidTr="00057AD7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40452FA1" w:rsidR="00515A76" w:rsidRPr="0013588D" w:rsidRDefault="007752EF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50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324.9pt;height:164pt" o:ole="">
            <v:imagedata r:id="rId8" o:title=""/>
          </v:shape>
          <o:OLEObject Type="Embed" ProgID="Excel.Sheet.8" ShapeID="_x0000_i1035" DrawAspect="Content" ObjectID="_1808384315" r:id="rId9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2076C79" w14:textId="38B4BA90" w:rsidR="00D237C4" w:rsidRPr="001E4F6C" w:rsidRDefault="001029AF" w:rsidP="00357A64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1E4F6C">
        <w:rPr>
          <w:rFonts w:ascii="Calibri" w:hAnsi="Calibri" w:cs="Calibri"/>
          <w:bCs/>
          <w:sz w:val="22"/>
          <w:szCs w:val="22"/>
        </w:rPr>
        <w:t>Autorka vychází v teoretické části práce</w:t>
      </w:r>
      <w:r w:rsidR="00DB6E5F" w:rsidRPr="001E4F6C">
        <w:rPr>
          <w:rFonts w:ascii="Calibri" w:hAnsi="Calibri" w:cs="Calibri"/>
          <w:bCs/>
          <w:sz w:val="22"/>
          <w:szCs w:val="22"/>
        </w:rPr>
        <w:t xml:space="preserve"> </w:t>
      </w:r>
      <w:r w:rsidR="006D7044" w:rsidRPr="001E4F6C">
        <w:rPr>
          <w:rFonts w:ascii="Calibri" w:hAnsi="Calibri" w:cs="Calibri"/>
          <w:bCs/>
          <w:sz w:val="22"/>
          <w:szCs w:val="22"/>
        </w:rPr>
        <w:t>z řady současných knižních a internetových zdrojů, převážně zahraniční</w:t>
      </w:r>
      <w:r w:rsidR="00DB6E5F" w:rsidRPr="001E4F6C">
        <w:rPr>
          <w:rFonts w:ascii="Calibri" w:hAnsi="Calibri" w:cs="Calibri"/>
          <w:bCs/>
          <w:sz w:val="22"/>
          <w:szCs w:val="22"/>
        </w:rPr>
        <w:t>ch.</w:t>
      </w:r>
      <w:r w:rsidR="001858E9" w:rsidRPr="001E4F6C">
        <w:rPr>
          <w:rFonts w:ascii="Calibri" w:hAnsi="Calibri" w:cs="Calibri"/>
          <w:bCs/>
          <w:sz w:val="22"/>
          <w:szCs w:val="22"/>
        </w:rPr>
        <w:t xml:space="preserve"> </w:t>
      </w:r>
      <w:r w:rsidR="00FE37C8" w:rsidRPr="001E4F6C">
        <w:rPr>
          <w:rFonts w:ascii="Calibri" w:hAnsi="Calibri" w:cs="Calibri"/>
          <w:bCs/>
          <w:sz w:val="22"/>
          <w:szCs w:val="22"/>
        </w:rPr>
        <w:t xml:space="preserve">Přehledně </w:t>
      </w:r>
      <w:r w:rsidR="000329FC" w:rsidRPr="001E4F6C">
        <w:rPr>
          <w:rFonts w:ascii="Calibri" w:hAnsi="Calibri" w:cs="Calibri"/>
          <w:bCs/>
          <w:sz w:val="22"/>
          <w:szCs w:val="22"/>
        </w:rPr>
        <w:t>ch</w:t>
      </w:r>
      <w:r w:rsidR="00DB6E5F" w:rsidRPr="001E4F6C">
        <w:rPr>
          <w:rFonts w:ascii="Calibri" w:hAnsi="Calibri" w:cs="Calibri"/>
          <w:bCs/>
          <w:sz w:val="22"/>
          <w:szCs w:val="22"/>
        </w:rPr>
        <w:t>a</w:t>
      </w:r>
      <w:r w:rsidR="000329FC" w:rsidRPr="001E4F6C">
        <w:rPr>
          <w:rFonts w:ascii="Calibri" w:hAnsi="Calibri" w:cs="Calibri"/>
          <w:bCs/>
          <w:sz w:val="22"/>
          <w:szCs w:val="22"/>
        </w:rPr>
        <w:t>rakterizuje prostředí psych</w:t>
      </w:r>
      <w:r w:rsidR="00DB6E5F" w:rsidRPr="001E4F6C">
        <w:rPr>
          <w:rFonts w:ascii="Calibri" w:hAnsi="Calibri" w:cs="Calibri"/>
          <w:bCs/>
          <w:sz w:val="22"/>
          <w:szCs w:val="22"/>
        </w:rPr>
        <w:t>o</w:t>
      </w:r>
      <w:r w:rsidR="000329FC" w:rsidRPr="001E4F6C">
        <w:rPr>
          <w:rFonts w:ascii="Calibri" w:hAnsi="Calibri" w:cs="Calibri"/>
          <w:bCs/>
          <w:sz w:val="22"/>
          <w:szCs w:val="22"/>
        </w:rPr>
        <w:t>ter</w:t>
      </w:r>
      <w:r w:rsidR="00DB6E5F" w:rsidRPr="001E4F6C">
        <w:rPr>
          <w:rFonts w:ascii="Calibri" w:hAnsi="Calibri" w:cs="Calibri"/>
          <w:bCs/>
          <w:sz w:val="22"/>
          <w:szCs w:val="22"/>
        </w:rPr>
        <w:t>apie</w:t>
      </w:r>
      <w:r w:rsidR="000329FC" w:rsidRPr="001E4F6C">
        <w:rPr>
          <w:rFonts w:ascii="Calibri" w:hAnsi="Calibri" w:cs="Calibri"/>
          <w:bCs/>
          <w:sz w:val="22"/>
          <w:szCs w:val="22"/>
        </w:rPr>
        <w:t xml:space="preserve">, </w:t>
      </w:r>
      <w:r w:rsidR="00DB6E5F" w:rsidRPr="001E4F6C">
        <w:rPr>
          <w:rFonts w:ascii="Calibri" w:hAnsi="Calibri" w:cs="Calibri"/>
          <w:bCs/>
          <w:sz w:val="22"/>
          <w:szCs w:val="22"/>
        </w:rPr>
        <w:t>AI</w:t>
      </w:r>
      <w:r w:rsidR="000329FC" w:rsidRPr="001E4F6C">
        <w:rPr>
          <w:rFonts w:ascii="Calibri" w:hAnsi="Calibri" w:cs="Calibri"/>
          <w:bCs/>
          <w:sz w:val="22"/>
          <w:szCs w:val="22"/>
        </w:rPr>
        <w:t xml:space="preserve">, </w:t>
      </w:r>
      <w:r w:rsidR="00DB6E5F" w:rsidRPr="001E4F6C">
        <w:rPr>
          <w:rFonts w:ascii="Calibri" w:hAnsi="Calibri" w:cs="Calibri"/>
          <w:bCs/>
          <w:sz w:val="22"/>
          <w:szCs w:val="22"/>
        </w:rPr>
        <w:t>ma</w:t>
      </w:r>
      <w:r w:rsidR="00FE37C8" w:rsidRPr="001E4F6C">
        <w:rPr>
          <w:rFonts w:ascii="Calibri" w:hAnsi="Calibri" w:cs="Calibri"/>
          <w:bCs/>
          <w:sz w:val="22"/>
          <w:szCs w:val="22"/>
        </w:rPr>
        <w:t>r</w:t>
      </w:r>
      <w:r w:rsidR="00DB6E5F" w:rsidRPr="001E4F6C">
        <w:rPr>
          <w:rFonts w:ascii="Calibri" w:hAnsi="Calibri" w:cs="Calibri"/>
          <w:bCs/>
          <w:sz w:val="22"/>
          <w:szCs w:val="22"/>
        </w:rPr>
        <w:t>ketingové komunikace</w:t>
      </w:r>
      <w:r w:rsidR="00727BC0" w:rsidRPr="001E4F6C">
        <w:rPr>
          <w:rFonts w:ascii="Calibri" w:hAnsi="Calibri" w:cs="Calibri"/>
          <w:bCs/>
          <w:sz w:val="22"/>
          <w:szCs w:val="22"/>
        </w:rPr>
        <w:t xml:space="preserve">, především </w:t>
      </w:r>
      <w:r w:rsidR="00A17D31" w:rsidRPr="001E4F6C">
        <w:rPr>
          <w:rFonts w:ascii="Calibri" w:hAnsi="Calibri" w:cs="Calibri"/>
          <w:bCs/>
          <w:sz w:val="22"/>
          <w:szCs w:val="22"/>
        </w:rPr>
        <w:t xml:space="preserve">oblast </w:t>
      </w:r>
      <w:r w:rsidR="000329FC" w:rsidRPr="001E4F6C">
        <w:rPr>
          <w:rFonts w:ascii="Calibri" w:hAnsi="Calibri" w:cs="Calibri"/>
          <w:bCs/>
          <w:sz w:val="22"/>
          <w:szCs w:val="22"/>
        </w:rPr>
        <w:t xml:space="preserve">online </w:t>
      </w:r>
      <w:r w:rsidR="00A17D31" w:rsidRPr="001E4F6C">
        <w:rPr>
          <w:rFonts w:ascii="Calibri" w:hAnsi="Calibri" w:cs="Calibri"/>
          <w:bCs/>
          <w:sz w:val="22"/>
          <w:szCs w:val="22"/>
        </w:rPr>
        <w:t>marketingu, jednotlivých</w:t>
      </w:r>
      <w:r w:rsidR="001858E9" w:rsidRPr="001E4F6C">
        <w:rPr>
          <w:rFonts w:ascii="Calibri" w:hAnsi="Calibri" w:cs="Calibri"/>
          <w:bCs/>
          <w:sz w:val="22"/>
          <w:szCs w:val="22"/>
        </w:rPr>
        <w:t xml:space="preserve"> nástrojů a aktivit.</w:t>
      </w:r>
      <w:r w:rsidR="000329FC" w:rsidRPr="001E4F6C">
        <w:rPr>
          <w:rFonts w:ascii="Calibri" w:hAnsi="Calibri" w:cs="Calibri"/>
          <w:bCs/>
          <w:sz w:val="22"/>
          <w:szCs w:val="22"/>
        </w:rPr>
        <w:t xml:space="preserve"> </w:t>
      </w:r>
      <w:r w:rsidR="001858E9" w:rsidRPr="001E4F6C">
        <w:rPr>
          <w:rFonts w:ascii="Calibri" w:hAnsi="Calibri" w:cs="Calibri"/>
          <w:bCs/>
          <w:sz w:val="22"/>
          <w:szCs w:val="22"/>
        </w:rPr>
        <w:t>K</w:t>
      </w:r>
      <w:r w:rsidR="000329FC" w:rsidRPr="001E4F6C">
        <w:rPr>
          <w:rFonts w:ascii="Calibri" w:hAnsi="Calibri" w:cs="Calibri"/>
          <w:bCs/>
          <w:sz w:val="22"/>
          <w:szCs w:val="22"/>
        </w:rPr>
        <w:t xml:space="preserve">lade </w:t>
      </w:r>
      <w:r w:rsidR="00A84585" w:rsidRPr="001E4F6C">
        <w:rPr>
          <w:rFonts w:ascii="Calibri" w:hAnsi="Calibri" w:cs="Calibri"/>
          <w:bCs/>
          <w:sz w:val="22"/>
          <w:szCs w:val="22"/>
        </w:rPr>
        <w:t>dů</w:t>
      </w:r>
      <w:r w:rsidR="001858E9" w:rsidRPr="001E4F6C">
        <w:rPr>
          <w:rFonts w:ascii="Calibri" w:hAnsi="Calibri" w:cs="Calibri"/>
          <w:bCs/>
          <w:sz w:val="22"/>
          <w:szCs w:val="22"/>
        </w:rPr>
        <w:t>r</w:t>
      </w:r>
      <w:r w:rsidR="00A84585" w:rsidRPr="001E4F6C">
        <w:rPr>
          <w:rFonts w:ascii="Calibri" w:hAnsi="Calibri" w:cs="Calibri"/>
          <w:bCs/>
          <w:sz w:val="22"/>
          <w:szCs w:val="22"/>
        </w:rPr>
        <w:t>az na etickou stránku</w:t>
      </w:r>
      <w:r w:rsidR="00B91728" w:rsidRPr="001E4F6C">
        <w:rPr>
          <w:rFonts w:ascii="Calibri" w:hAnsi="Calibri" w:cs="Calibri"/>
          <w:bCs/>
          <w:sz w:val="22"/>
          <w:szCs w:val="22"/>
        </w:rPr>
        <w:t>, na profesionalitu</w:t>
      </w:r>
      <w:r w:rsidR="000329FC" w:rsidRPr="001E4F6C">
        <w:rPr>
          <w:rFonts w:ascii="Calibri" w:hAnsi="Calibri" w:cs="Calibri"/>
          <w:bCs/>
          <w:sz w:val="22"/>
          <w:szCs w:val="22"/>
        </w:rPr>
        <w:t>, lidský přístup</w:t>
      </w:r>
      <w:r w:rsidR="00B91728" w:rsidRPr="001E4F6C">
        <w:rPr>
          <w:rFonts w:ascii="Calibri" w:hAnsi="Calibri" w:cs="Calibri"/>
          <w:bCs/>
          <w:sz w:val="22"/>
          <w:szCs w:val="22"/>
        </w:rPr>
        <w:t xml:space="preserve"> a zkušenost </w:t>
      </w:r>
      <w:r w:rsidR="001858E9" w:rsidRPr="001E4F6C">
        <w:rPr>
          <w:rFonts w:ascii="Calibri" w:hAnsi="Calibri" w:cs="Calibri"/>
          <w:bCs/>
          <w:sz w:val="22"/>
          <w:szCs w:val="22"/>
        </w:rPr>
        <w:t>a zodpovědnost v </w:t>
      </w:r>
      <w:r w:rsidR="00B91728" w:rsidRPr="001E4F6C">
        <w:rPr>
          <w:rFonts w:ascii="Calibri" w:hAnsi="Calibri" w:cs="Calibri"/>
          <w:bCs/>
          <w:sz w:val="22"/>
          <w:szCs w:val="22"/>
        </w:rPr>
        <w:t>terapeut</w:t>
      </w:r>
      <w:r w:rsidR="001858E9" w:rsidRPr="001E4F6C">
        <w:rPr>
          <w:rFonts w:ascii="Calibri" w:hAnsi="Calibri" w:cs="Calibri"/>
          <w:bCs/>
          <w:sz w:val="22"/>
          <w:szCs w:val="22"/>
        </w:rPr>
        <w:t>ické práci.</w:t>
      </w:r>
    </w:p>
    <w:p w14:paraId="424AD1BA" w14:textId="20262F8F" w:rsidR="00E95810" w:rsidRPr="001E4F6C" w:rsidRDefault="00C1103B" w:rsidP="00357A64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1E4F6C">
        <w:rPr>
          <w:rFonts w:ascii="Calibri" w:hAnsi="Calibri" w:cs="Calibri"/>
          <w:bCs/>
          <w:sz w:val="22"/>
          <w:szCs w:val="22"/>
        </w:rPr>
        <w:t xml:space="preserve">Vhodně volené </w:t>
      </w:r>
      <w:r w:rsidR="00667EF9" w:rsidRPr="001E4F6C">
        <w:rPr>
          <w:rFonts w:ascii="Calibri" w:hAnsi="Calibri" w:cs="Calibri"/>
          <w:bCs/>
          <w:sz w:val="22"/>
          <w:szCs w:val="22"/>
        </w:rPr>
        <w:t xml:space="preserve">výzkumné </w:t>
      </w:r>
      <w:r w:rsidRPr="001E4F6C">
        <w:rPr>
          <w:rFonts w:ascii="Calibri" w:hAnsi="Calibri" w:cs="Calibri"/>
          <w:bCs/>
          <w:sz w:val="22"/>
          <w:szCs w:val="22"/>
        </w:rPr>
        <w:t xml:space="preserve">metody, stanoveny </w:t>
      </w:r>
      <w:r w:rsidR="00667EF9" w:rsidRPr="001E4F6C">
        <w:rPr>
          <w:rFonts w:ascii="Calibri" w:hAnsi="Calibri" w:cs="Calibri"/>
          <w:bCs/>
          <w:sz w:val="22"/>
          <w:szCs w:val="22"/>
        </w:rPr>
        <w:t xml:space="preserve">tři </w:t>
      </w:r>
      <w:r w:rsidRPr="001E4F6C">
        <w:rPr>
          <w:rFonts w:ascii="Calibri" w:hAnsi="Calibri" w:cs="Calibri"/>
          <w:bCs/>
          <w:sz w:val="22"/>
          <w:szCs w:val="22"/>
        </w:rPr>
        <w:t>výzkumné otázky.</w:t>
      </w:r>
      <w:r w:rsidR="00667EF9" w:rsidRPr="001E4F6C">
        <w:rPr>
          <w:rFonts w:ascii="Calibri" w:hAnsi="Calibri" w:cs="Calibri"/>
          <w:bCs/>
          <w:sz w:val="22"/>
          <w:szCs w:val="22"/>
        </w:rPr>
        <w:t xml:space="preserve"> </w:t>
      </w:r>
      <w:r w:rsidR="00802D82" w:rsidRPr="001E4F6C">
        <w:rPr>
          <w:rFonts w:ascii="Calibri" w:hAnsi="Calibri" w:cs="Calibri"/>
          <w:bCs/>
          <w:sz w:val="22"/>
          <w:szCs w:val="22"/>
        </w:rPr>
        <w:t>N</w:t>
      </w:r>
      <w:r w:rsidR="00682842" w:rsidRPr="001E4F6C">
        <w:rPr>
          <w:rFonts w:ascii="Calibri" w:hAnsi="Calibri" w:cs="Calibri"/>
          <w:bCs/>
          <w:sz w:val="22"/>
          <w:szCs w:val="22"/>
        </w:rPr>
        <w:t xml:space="preserve">ejasně uvedeny v textu, ot. 1 a 2 byly </w:t>
      </w:r>
      <w:r w:rsidR="00801AE0" w:rsidRPr="001E4F6C">
        <w:rPr>
          <w:rFonts w:ascii="Calibri" w:hAnsi="Calibri" w:cs="Calibri"/>
          <w:bCs/>
          <w:sz w:val="22"/>
          <w:szCs w:val="22"/>
        </w:rPr>
        <w:t xml:space="preserve">formulovány </w:t>
      </w:r>
      <w:r w:rsidR="000F4287" w:rsidRPr="001E4F6C">
        <w:rPr>
          <w:rFonts w:ascii="Calibri" w:hAnsi="Calibri" w:cs="Calibri"/>
          <w:bCs/>
          <w:sz w:val="22"/>
          <w:szCs w:val="22"/>
        </w:rPr>
        <w:t xml:space="preserve">zvlášť pro kvalitativní a </w:t>
      </w:r>
      <w:r w:rsidR="00346DB3" w:rsidRPr="001E4F6C">
        <w:rPr>
          <w:rFonts w:ascii="Calibri" w:hAnsi="Calibri" w:cs="Calibri"/>
          <w:bCs/>
          <w:sz w:val="22"/>
          <w:szCs w:val="22"/>
        </w:rPr>
        <w:t xml:space="preserve">opakovaně </w:t>
      </w:r>
      <w:r w:rsidR="000F4287" w:rsidRPr="001E4F6C">
        <w:rPr>
          <w:rFonts w:ascii="Calibri" w:hAnsi="Calibri" w:cs="Calibri"/>
          <w:bCs/>
          <w:sz w:val="22"/>
          <w:szCs w:val="22"/>
        </w:rPr>
        <w:t>pro kvan</w:t>
      </w:r>
      <w:r w:rsidR="00570531" w:rsidRPr="001E4F6C">
        <w:rPr>
          <w:rFonts w:ascii="Calibri" w:hAnsi="Calibri" w:cs="Calibri"/>
          <w:bCs/>
          <w:sz w:val="22"/>
          <w:szCs w:val="22"/>
        </w:rPr>
        <w:t>t</w:t>
      </w:r>
      <w:r w:rsidR="000F4287" w:rsidRPr="001E4F6C">
        <w:rPr>
          <w:rFonts w:ascii="Calibri" w:hAnsi="Calibri" w:cs="Calibri"/>
          <w:bCs/>
          <w:sz w:val="22"/>
          <w:szCs w:val="22"/>
        </w:rPr>
        <w:t xml:space="preserve">itativní </w:t>
      </w:r>
      <w:r w:rsidR="00570531" w:rsidRPr="001E4F6C">
        <w:rPr>
          <w:rFonts w:ascii="Calibri" w:hAnsi="Calibri" w:cs="Calibri"/>
          <w:bCs/>
          <w:sz w:val="22"/>
          <w:szCs w:val="22"/>
        </w:rPr>
        <w:t>výzkum</w:t>
      </w:r>
      <w:r w:rsidR="00346DB3" w:rsidRPr="001E4F6C">
        <w:rPr>
          <w:rFonts w:ascii="Calibri" w:hAnsi="Calibri" w:cs="Calibri"/>
          <w:bCs/>
          <w:sz w:val="22"/>
          <w:szCs w:val="22"/>
        </w:rPr>
        <w:t>,</w:t>
      </w:r>
      <w:r w:rsidR="00801AE0" w:rsidRPr="001E4F6C">
        <w:rPr>
          <w:rFonts w:ascii="Calibri" w:hAnsi="Calibri" w:cs="Calibri"/>
          <w:bCs/>
          <w:sz w:val="22"/>
          <w:szCs w:val="22"/>
        </w:rPr>
        <w:t xml:space="preserve"> </w:t>
      </w:r>
      <w:r w:rsidR="00802D82" w:rsidRPr="001E4F6C">
        <w:rPr>
          <w:rFonts w:ascii="Calibri" w:hAnsi="Calibri" w:cs="Calibri"/>
          <w:bCs/>
          <w:sz w:val="22"/>
          <w:szCs w:val="22"/>
        </w:rPr>
        <w:t>dále</w:t>
      </w:r>
      <w:r w:rsidR="00801AE0" w:rsidRPr="001E4F6C">
        <w:rPr>
          <w:rFonts w:ascii="Calibri" w:hAnsi="Calibri" w:cs="Calibri"/>
          <w:bCs/>
          <w:sz w:val="22"/>
          <w:szCs w:val="22"/>
        </w:rPr>
        <w:t xml:space="preserve"> </w:t>
      </w:r>
      <w:r w:rsidR="00B90AE8" w:rsidRPr="001E4F6C">
        <w:rPr>
          <w:rFonts w:ascii="Calibri" w:hAnsi="Calibri" w:cs="Calibri"/>
          <w:bCs/>
          <w:sz w:val="22"/>
          <w:szCs w:val="22"/>
        </w:rPr>
        <w:t xml:space="preserve">přidána třetí. </w:t>
      </w:r>
      <w:r w:rsidR="005E07F8" w:rsidRPr="001E4F6C">
        <w:rPr>
          <w:rFonts w:ascii="Calibri" w:hAnsi="Calibri" w:cs="Calibri"/>
          <w:bCs/>
          <w:sz w:val="22"/>
          <w:szCs w:val="22"/>
        </w:rPr>
        <w:t xml:space="preserve">Autorka </w:t>
      </w:r>
      <w:r w:rsidR="00870A55" w:rsidRPr="001E4F6C">
        <w:rPr>
          <w:rFonts w:ascii="Calibri" w:hAnsi="Calibri" w:cs="Calibri"/>
          <w:bCs/>
          <w:sz w:val="22"/>
          <w:szCs w:val="22"/>
        </w:rPr>
        <w:t xml:space="preserve">je si </w:t>
      </w:r>
      <w:r w:rsidR="005E07F8" w:rsidRPr="001E4F6C">
        <w:rPr>
          <w:rFonts w:ascii="Calibri" w:hAnsi="Calibri" w:cs="Calibri"/>
          <w:bCs/>
          <w:sz w:val="22"/>
          <w:szCs w:val="22"/>
        </w:rPr>
        <w:t>vědoma limitů kva</w:t>
      </w:r>
      <w:r w:rsidR="001D683D" w:rsidRPr="001E4F6C">
        <w:rPr>
          <w:rFonts w:ascii="Calibri" w:hAnsi="Calibri" w:cs="Calibri"/>
          <w:bCs/>
          <w:sz w:val="22"/>
          <w:szCs w:val="22"/>
        </w:rPr>
        <w:t>li</w:t>
      </w:r>
      <w:r w:rsidR="005E07F8" w:rsidRPr="001E4F6C">
        <w:rPr>
          <w:rFonts w:ascii="Calibri" w:hAnsi="Calibri" w:cs="Calibri"/>
          <w:bCs/>
          <w:sz w:val="22"/>
          <w:szCs w:val="22"/>
        </w:rPr>
        <w:t>t</w:t>
      </w:r>
      <w:r w:rsidR="001D683D" w:rsidRPr="001E4F6C">
        <w:rPr>
          <w:rFonts w:ascii="Calibri" w:hAnsi="Calibri" w:cs="Calibri"/>
          <w:bCs/>
          <w:sz w:val="22"/>
          <w:szCs w:val="22"/>
        </w:rPr>
        <w:t>a</w:t>
      </w:r>
      <w:r w:rsidR="00870A55" w:rsidRPr="001E4F6C">
        <w:rPr>
          <w:rFonts w:ascii="Calibri" w:hAnsi="Calibri" w:cs="Calibri"/>
          <w:bCs/>
          <w:sz w:val="22"/>
          <w:szCs w:val="22"/>
        </w:rPr>
        <w:t>t</w:t>
      </w:r>
      <w:r w:rsidR="001D683D" w:rsidRPr="001E4F6C">
        <w:rPr>
          <w:rFonts w:ascii="Calibri" w:hAnsi="Calibri" w:cs="Calibri"/>
          <w:bCs/>
          <w:sz w:val="22"/>
          <w:szCs w:val="22"/>
        </w:rPr>
        <w:t>i</w:t>
      </w:r>
      <w:r w:rsidR="00870A55" w:rsidRPr="001E4F6C">
        <w:rPr>
          <w:rFonts w:ascii="Calibri" w:hAnsi="Calibri" w:cs="Calibri"/>
          <w:bCs/>
          <w:sz w:val="22"/>
          <w:szCs w:val="22"/>
        </w:rPr>
        <w:t>vního šetření, k výběru pa</w:t>
      </w:r>
      <w:r w:rsidR="001D683D" w:rsidRPr="001E4F6C">
        <w:rPr>
          <w:rFonts w:ascii="Calibri" w:hAnsi="Calibri" w:cs="Calibri"/>
          <w:bCs/>
          <w:sz w:val="22"/>
          <w:szCs w:val="22"/>
        </w:rPr>
        <w:t xml:space="preserve">rticipantů </w:t>
      </w:r>
      <w:r w:rsidR="008E3B02" w:rsidRPr="001E4F6C">
        <w:rPr>
          <w:rFonts w:ascii="Calibri" w:hAnsi="Calibri" w:cs="Calibri"/>
          <w:bCs/>
          <w:sz w:val="22"/>
          <w:szCs w:val="22"/>
        </w:rPr>
        <w:t>přistupuje zodpovědně</w:t>
      </w:r>
      <w:r w:rsidR="005E07F8" w:rsidRPr="001E4F6C">
        <w:rPr>
          <w:rFonts w:ascii="Calibri" w:hAnsi="Calibri" w:cs="Calibri"/>
          <w:bCs/>
          <w:sz w:val="22"/>
          <w:szCs w:val="22"/>
        </w:rPr>
        <w:t xml:space="preserve">. </w:t>
      </w:r>
      <w:r w:rsidR="00D024B5" w:rsidRPr="001E4F6C">
        <w:rPr>
          <w:rFonts w:ascii="Calibri" w:hAnsi="Calibri" w:cs="Calibri"/>
          <w:bCs/>
          <w:sz w:val="22"/>
          <w:szCs w:val="22"/>
        </w:rPr>
        <w:t>Rozhovory vede podle dobře připraveného scénáře</w:t>
      </w:r>
      <w:r w:rsidR="00CB4763" w:rsidRPr="001E4F6C">
        <w:rPr>
          <w:rFonts w:ascii="Calibri" w:hAnsi="Calibri" w:cs="Calibri"/>
          <w:bCs/>
          <w:sz w:val="22"/>
          <w:szCs w:val="22"/>
        </w:rPr>
        <w:t xml:space="preserve">, </w:t>
      </w:r>
      <w:r w:rsidR="00D024B5" w:rsidRPr="001E4F6C">
        <w:rPr>
          <w:rFonts w:ascii="Calibri" w:hAnsi="Calibri" w:cs="Calibri"/>
          <w:bCs/>
          <w:sz w:val="22"/>
          <w:szCs w:val="22"/>
        </w:rPr>
        <w:t xml:space="preserve">interpretuje výroky, shrnuje. </w:t>
      </w:r>
      <w:r w:rsidR="00E95810" w:rsidRPr="001E4F6C">
        <w:rPr>
          <w:rFonts w:ascii="Calibri" w:hAnsi="Calibri" w:cs="Calibri"/>
          <w:bCs/>
          <w:sz w:val="22"/>
          <w:szCs w:val="22"/>
        </w:rPr>
        <w:t xml:space="preserve">Dotazník </w:t>
      </w:r>
      <w:r w:rsidR="00613BD8" w:rsidRPr="001E4F6C">
        <w:rPr>
          <w:rFonts w:ascii="Calibri" w:hAnsi="Calibri" w:cs="Calibri"/>
          <w:bCs/>
          <w:sz w:val="22"/>
          <w:szCs w:val="22"/>
        </w:rPr>
        <w:t>(</w:t>
      </w:r>
      <w:r w:rsidR="00927533" w:rsidRPr="001E4F6C">
        <w:rPr>
          <w:rFonts w:ascii="Calibri" w:hAnsi="Calibri" w:cs="Calibri"/>
          <w:bCs/>
          <w:sz w:val="22"/>
          <w:szCs w:val="22"/>
        </w:rPr>
        <w:t>mnoh</w:t>
      </w:r>
      <w:r w:rsidR="001E4F6C" w:rsidRPr="001E4F6C">
        <w:rPr>
          <w:rFonts w:ascii="Calibri" w:hAnsi="Calibri" w:cs="Calibri"/>
          <w:bCs/>
          <w:sz w:val="22"/>
          <w:szCs w:val="22"/>
        </w:rPr>
        <w:t>o</w:t>
      </w:r>
      <w:r w:rsidR="00613BD8" w:rsidRPr="001E4F6C">
        <w:rPr>
          <w:rFonts w:ascii="Calibri" w:hAnsi="Calibri" w:cs="Calibri"/>
          <w:bCs/>
          <w:sz w:val="22"/>
          <w:szCs w:val="22"/>
        </w:rPr>
        <w:t xml:space="preserve"> otáz</w:t>
      </w:r>
      <w:r w:rsidR="001E4F6C" w:rsidRPr="001E4F6C">
        <w:rPr>
          <w:rFonts w:ascii="Calibri" w:hAnsi="Calibri" w:cs="Calibri"/>
          <w:bCs/>
          <w:sz w:val="22"/>
          <w:szCs w:val="22"/>
        </w:rPr>
        <w:t>ek!</w:t>
      </w:r>
      <w:r w:rsidR="00613BD8" w:rsidRPr="001E4F6C">
        <w:rPr>
          <w:rFonts w:ascii="Calibri" w:hAnsi="Calibri" w:cs="Calibri"/>
          <w:bCs/>
          <w:sz w:val="22"/>
          <w:szCs w:val="22"/>
        </w:rPr>
        <w:t xml:space="preserve">) </w:t>
      </w:r>
      <w:r w:rsidR="00E95810" w:rsidRPr="001E4F6C">
        <w:rPr>
          <w:rFonts w:ascii="Calibri" w:hAnsi="Calibri" w:cs="Calibri"/>
          <w:bCs/>
          <w:sz w:val="22"/>
          <w:szCs w:val="22"/>
        </w:rPr>
        <w:t>pro výzkum kvantitativní umožňuje potvrdi</w:t>
      </w:r>
      <w:r w:rsidR="00E12157" w:rsidRPr="001E4F6C">
        <w:rPr>
          <w:rFonts w:ascii="Calibri" w:hAnsi="Calibri" w:cs="Calibri"/>
          <w:bCs/>
          <w:sz w:val="22"/>
          <w:szCs w:val="22"/>
        </w:rPr>
        <w:t>t data získaná z výzkumu kvalitativního.</w:t>
      </w:r>
    </w:p>
    <w:p w14:paraId="277AFD95" w14:textId="2D7A6F7E" w:rsidR="00CB4763" w:rsidRPr="001E4F6C" w:rsidRDefault="00B90AE8" w:rsidP="00D750F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1E4F6C">
        <w:rPr>
          <w:rFonts w:ascii="Calibri" w:hAnsi="Calibri" w:cs="Calibri"/>
          <w:bCs/>
          <w:sz w:val="22"/>
          <w:szCs w:val="22"/>
        </w:rPr>
        <w:t xml:space="preserve">Všechny </w:t>
      </w:r>
      <w:r w:rsidR="002E590C" w:rsidRPr="001E4F6C">
        <w:rPr>
          <w:rFonts w:ascii="Calibri" w:hAnsi="Calibri" w:cs="Calibri"/>
          <w:bCs/>
          <w:sz w:val="22"/>
          <w:szCs w:val="22"/>
        </w:rPr>
        <w:t xml:space="preserve">tři </w:t>
      </w:r>
      <w:r w:rsidRPr="001E4F6C">
        <w:rPr>
          <w:rFonts w:ascii="Calibri" w:hAnsi="Calibri" w:cs="Calibri"/>
          <w:bCs/>
          <w:sz w:val="22"/>
          <w:szCs w:val="22"/>
        </w:rPr>
        <w:t>výzku</w:t>
      </w:r>
      <w:r w:rsidR="002E590C" w:rsidRPr="001E4F6C">
        <w:rPr>
          <w:rFonts w:ascii="Calibri" w:hAnsi="Calibri" w:cs="Calibri"/>
          <w:bCs/>
          <w:sz w:val="22"/>
          <w:szCs w:val="22"/>
        </w:rPr>
        <w:t>mné otázky byly zodpovězeny</w:t>
      </w:r>
      <w:r w:rsidR="00AA33D7" w:rsidRPr="001E4F6C">
        <w:rPr>
          <w:rFonts w:ascii="Calibri" w:hAnsi="Calibri" w:cs="Calibri"/>
          <w:bCs/>
          <w:sz w:val="22"/>
          <w:szCs w:val="22"/>
        </w:rPr>
        <w:t>, shrnuta hlavní zjištění a komentována.</w:t>
      </w:r>
      <w:r w:rsidR="00E12157" w:rsidRPr="001E4F6C">
        <w:rPr>
          <w:rFonts w:ascii="Calibri" w:hAnsi="Calibri" w:cs="Calibri"/>
          <w:bCs/>
          <w:sz w:val="22"/>
          <w:szCs w:val="22"/>
        </w:rPr>
        <w:t xml:space="preserve"> </w:t>
      </w:r>
      <w:r w:rsidR="00A4671C" w:rsidRPr="001E4F6C">
        <w:rPr>
          <w:rFonts w:ascii="Calibri" w:hAnsi="Calibri" w:cs="Calibri"/>
          <w:bCs/>
          <w:sz w:val="22"/>
          <w:szCs w:val="22"/>
        </w:rPr>
        <w:t xml:space="preserve">SWOT analýza se opírá o zjištěná data a doplňuje </w:t>
      </w:r>
      <w:r w:rsidR="005C4D66" w:rsidRPr="001E4F6C">
        <w:rPr>
          <w:rFonts w:ascii="Calibri" w:hAnsi="Calibri" w:cs="Calibri"/>
          <w:bCs/>
          <w:sz w:val="22"/>
          <w:szCs w:val="22"/>
        </w:rPr>
        <w:t>poznatky z obou šetření.</w:t>
      </w:r>
    </w:p>
    <w:p w14:paraId="1E850DE1" w14:textId="77777777" w:rsidR="002B782B" w:rsidRPr="001E4F6C" w:rsidRDefault="00C14210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1E4F6C">
        <w:rPr>
          <w:rFonts w:ascii="Calibri" w:hAnsi="Calibri" w:cs="Calibri"/>
          <w:bCs/>
          <w:sz w:val="22"/>
          <w:szCs w:val="22"/>
        </w:rPr>
        <w:t xml:space="preserve">Pro projekt jsou postaveny </w:t>
      </w:r>
      <w:r w:rsidR="006664A9" w:rsidRPr="001E4F6C">
        <w:rPr>
          <w:rFonts w:ascii="Calibri" w:hAnsi="Calibri" w:cs="Calibri"/>
          <w:bCs/>
          <w:sz w:val="22"/>
          <w:szCs w:val="22"/>
        </w:rPr>
        <w:t>P</w:t>
      </w:r>
      <w:r w:rsidR="00F0178C" w:rsidRPr="001E4F6C">
        <w:rPr>
          <w:rFonts w:ascii="Calibri" w:hAnsi="Calibri" w:cs="Calibri"/>
          <w:bCs/>
          <w:sz w:val="22"/>
          <w:szCs w:val="22"/>
        </w:rPr>
        <w:t>ersony</w:t>
      </w:r>
      <w:r w:rsidR="006664A9" w:rsidRPr="001E4F6C">
        <w:rPr>
          <w:rFonts w:ascii="Calibri" w:hAnsi="Calibri" w:cs="Calibri"/>
          <w:bCs/>
          <w:sz w:val="22"/>
          <w:szCs w:val="22"/>
        </w:rPr>
        <w:t xml:space="preserve">, </w:t>
      </w:r>
      <w:r w:rsidRPr="001E4F6C">
        <w:rPr>
          <w:rFonts w:ascii="Calibri" w:hAnsi="Calibri" w:cs="Calibri"/>
          <w:bCs/>
          <w:sz w:val="22"/>
          <w:szCs w:val="22"/>
        </w:rPr>
        <w:t>ocenila bych více in</w:t>
      </w:r>
      <w:r w:rsidR="002B782B" w:rsidRPr="001E4F6C">
        <w:rPr>
          <w:rFonts w:ascii="Calibri" w:hAnsi="Calibri" w:cs="Calibri"/>
          <w:bCs/>
          <w:sz w:val="22"/>
          <w:szCs w:val="22"/>
        </w:rPr>
        <w:t>formací o nich.</w:t>
      </w:r>
    </w:p>
    <w:p w14:paraId="33403A04" w14:textId="1C1D6A36" w:rsidR="00F0178C" w:rsidRPr="001E4F6C" w:rsidRDefault="002B782B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1E4F6C">
        <w:rPr>
          <w:rFonts w:ascii="Calibri" w:hAnsi="Calibri" w:cs="Calibri"/>
          <w:bCs/>
          <w:sz w:val="22"/>
          <w:szCs w:val="22"/>
        </w:rPr>
        <w:t>V plánu kampaně jsou všechny potřebné náležitosti</w:t>
      </w:r>
      <w:r w:rsidR="003F5A55" w:rsidRPr="001E4F6C">
        <w:rPr>
          <w:rFonts w:ascii="Calibri" w:hAnsi="Calibri" w:cs="Calibri"/>
          <w:bCs/>
          <w:sz w:val="22"/>
          <w:szCs w:val="22"/>
        </w:rPr>
        <w:t xml:space="preserve"> včetně</w:t>
      </w:r>
      <w:r w:rsidR="009D526C" w:rsidRPr="001E4F6C">
        <w:rPr>
          <w:rFonts w:ascii="Calibri" w:hAnsi="Calibri" w:cs="Calibri"/>
          <w:bCs/>
          <w:sz w:val="22"/>
          <w:szCs w:val="22"/>
        </w:rPr>
        <w:t xml:space="preserve"> </w:t>
      </w:r>
      <w:r w:rsidR="003F5A55" w:rsidRPr="001E4F6C">
        <w:rPr>
          <w:rFonts w:ascii="Calibri" w:hAnsi="Calibri" w:cs="Calibri"/>
          <w:bCs/>
          <w:sz w:val="22"/>
          <w:szCs w:val="22"/>
        </w:rPr>
        <w:t>časového plánu</w:t>
      </w:r>
      <w:r w:rsidR="009D526C" w:rsidRPr="001E4F6C">
        <w:rPr>
          <w:rFonts w:ascii="Calibri" w:hAnsi="Calibri" w:cs="Calibri"/>
          <w:bCs/>
          <w:sz w:val="22"/>
          <w:szCs w:val="22"/>
        </w:rPr>
        <w:t>, rozpoč</w:t>
      </w:r>
      <w:r w:rsidR="003F5A55" w:rsidRPr="001E4F6C">
        <w:rPr>
          <w:rFonts w:ascii="Calibri" w:hAnsi="Calibri" w:cs="Calibri"/>
          <w:bCs/>
          <w:sz w:val="22"/>
          <w:szCs w:val="22"/>
        </w:rPr>
        <w:t xml:space="preserve">tu, který </w:t>
      </w:r>
      <w:r w:rsidR="004E41B4" w:rsidRPr="001E4F6C">
        <w:rPr>
          <w:rFonts w:ascii="Calibri" w:hAnsi="Calibri" w:cs="Calibri"/>
          <w:bCs/>
          <w:sz w:val="22"/>
          <w:szCs w:val="22"/>
        </w:rPr>
        <w:t>počít</w:t>
      </w:r>
      <w:r w:rsidR="00740EFA" w:rsidRPr="001E4F6C">
        <w:rPr>
          <w:rFonts w:ascii="Calibri" w:hAnsi="Calibri" w:cs="Calibri"/>
          <w:bCs/>
          <w:sz w:val="22"/>
          <w:szCs w:val="22"/>
        </w:rPr>
        <w:t>á</w:t>
      </w:r>
      <w:r w:rsidR="009D526C" w:rsidRPr="001E4F6C">
        <w:rPr>
          <w:rFonts w:ascii="Calibri" w:hAnsi="Calibri" w:cs="Calibri"/>
          <w:bCs/>
          <w:sz w:val="22"/>
          <w:szCs w:val="22"/>
        </w:rPr>
        <w:t xml:space="preserve"> </w:t>
      </w:r>
      <w:r w:rsidR="00740EFA" w:rsidRPr="001E4F6C">
        <w:rPr>
          <w:rFonts w:ascii="Calibri" w:hAnsi="Calibri" w:cs="Calibri"/>
          <w:bCs/>
          <w:sz w:val="22"/>
          <w:szCs w:val="22"/>
        </w:rPr>
        <w:t xml:space="preserve">i </w:t>
      </w:r>
      <w:r w:rsidR="004E41B4" w:rsidRPr="001E4F6C">
        <w:rPr>
          <w:rFonts w:ascii="Calibri" w:hAnsi="Calibri" w:cs="Calibri"/>
          <w:bCs/>
          <w:sz w:val="22"/>
          <w:szCs w:val="22"/>
        </w:rPr>
        <w:t>s</w:t>
      </w:r>
      <w:r w:rsidR="000F695D" w:rsidRPr="001E4F6C">
        <w:rPr>
          <w:rFonts w:ascii="Calibri" w:hAnsi="Calibri" w:cs="Calibri"/>
          <w:bCs/>
          <w:sz w:val="22"/>
          <w:szCs w:val="22"/>
        </w:rPr>
        <w:t> </w:t>
      </w:r>
      <w:r w:rsidR="004E41B4" w:rsidRPr="001E4F6C">
        <w:rPr>
          <w:rFonts w:ascii="Calibri" w:hAnsi="Calibri" w:cs="Calibri"/>
          <w:bCs/>
          <w:sz w:val="22"/>
          <w:szCs w:val="22"/>
        </w:rPr>
        <w:t>rezervou</w:t>
      </w:r>
      <w:r w:rsidR="000F695D" w:rsidRPr="001E4F6C">
        <w:rPr>
          <w:rFonts w:ascii="Calibri" w:hAnsi="Calibri" w:cs="Calibri"/>
          <w:bCs/>
          <w:sz w:val="22"/>
          <w:szCs w:val="22"/>
        </w:rPr>
        <w:t xml:space="preserve">, </w:t>
      </w:r>
      <w:r w:rsidR="00740EFA" w:rsidRPr="001E4F6C">
        <w:rPr>
          <w:rFonts w:ascii="Calibri" w:hAnsi="Calibri" w:cs="Calibri"/>
          <w:bCs/>
          <w:sz w:val="22"/>
          <w:szCs w:val="22"/>
        </w:rPr>
        <w:t xml:space="preserve">nechybí </w:t>
      </w:r>
      <w:r w:rsidR="000F695D" w:rsidRPr="001E4F6C">
        <w:rPr>
          <w:rFonts w:ascii="Calibri" w:hAnsi="Calibri" w:cs="Calibri"/>
          <w:bCs/>
          <w:sz w:val="22"/>
          <w:szCs w:val="22"/>
        </w:rPr>
        <w:t>nástroje m</w:t>
      </w:r>
      <w:r w:rsidR="00740EFA" w:rsidRPr="001E4F6C">
        <w:rPr>
          <w:rFonts w:ascii="Calibri" w:hAnsi="Calibri" w:cs="Calibri"/>
          <w:bCs/>
          <w:sz w:val="22"/>
          <w:szCs w:val="22"/>
        </w:rPr>
        <w:t>ěř</w:t>
      </w:r>
      <w:r w:rsidR="000F695D" w:rsidRPr="001E4F6C">
        <w:rPr>
          <w:rFonts w:ascii="Calibri" w:hAnsi="Calibri" w:cs="Calibri"/>
          <w:bCs/>
          <w:sz w:val="22"/>
          <w:szCs w:val="22"/>
        </w:rPr>
        <w:t>eni efektivity</w:t>
      </w:r>
      <w:r w:rsidR="00740EFA" w:rsidRPr="001E4F6C">
        <w:rPr>
          <w:rFonts w:ascii="Calibri" w:hAnsi="Calibri" w:cs="Calibri"/>
          <w:bCs/>
          <w:sz w:val="22"/>
          <w:szCs w:val="22"/>
        </w:rPr>
        <w:t>.</w:t>
      </w:r>
    </w:p>
    <w:p w14:paraId="0B15D51F" w14:textId="77777777" w:rsidR="00224043" w:rsidRPr="00224043" w:rsidRDefault="00224043" w:rsidP="00DC639A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5D72E3D" w:rsidR="008242D2" w:rsidRPr="005354CD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5B934005" w14:textId="1F3C3EC1" w:rsidR="00C31A26" w:rsidRPr="001E4F6C" w:rsidRDefault="00C31A26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  <w:r w:rsidRPr="001E4F6C">
        <w:rPr>
          <w:rFonts w:ascii="Calibri" w:hAnsi="Calibri" w:cs="Calibri"/>
          <w:sz w:val="22"/>
          <w:szCs w:val="22"/>
        </w:rPr>
        <w:t>J</w:t>
      </w:r>
      <w:r w:rsidR="00CC5B34" w:rsidRPr="001E4F6C">
        <w:rPr>
          <w:rFonts w:ascii="Calibri" w:hAnsi="Calibri" w:cs="Calibri"/>
          <w:sz w:val="22"/>
          <w:szCs w:val="22"/>
        </w:rPr>
        <w:t>ak j</w:t>
      </w:r>
      <w:r w:rsidRPr="001E4F6C">
        <w:rPr>
          <w:rFonts w:ascii="Calibri" w:hAnsi="Calibri" w:cs="Calibri"/>
          <w:sz w:val="22"/>
          <w:szCs w:val="22"/>
        </w:rPr>
        <w:t xml:space="preserve">sou terapeuti speciálně školeni pro </w:t>
      </w:r>
      <w:r w:rsidR="00654F37" w:rsidRPr="001E4F6C">
        <w:rPr>
          <w:rFonts w:ascii="Calibri" w:hAnsi="Calibri" w:cs="Calibri"/>
          <w:sz w:val="22"/>
          <w:szCs w:val="22"/>
        </w:rPr>
        <w:t xml:space="preserve">práci v </w:t>
      </w:r>
      <w:r w:rsidRPr="001E4F6C">
        <w:rPr>
          <w:rFonts w:ascii="Calibri" w:hAnsi="Calibri" w:cs="Calibri"/>
          <w:sz w:val="22"/>
          <w:szCs w:val="22"/>
        </w:rPr>
        <w:t>online prostředí</w:t>
      </w:r>
      <w:r w:rsidR="00654F37" w:rsidRPr="001E4F6C">
        <w:rPr>
          <w:rFonts w:ascii="Calibri" w:hAnsi="Calibri" w:cs="Calibri"/>
          <w:sz w:val="22"/>
          <w:szCs w:val="22"/>
        </w:rPr>
        <w:t>?</w:t>
      </w:r>
      <w:r w:rsidR="00FE44B7" w:rsidRPr="001E4F6C">
        <w:rPr>
          <w:rFonts w:ascii="Calibri" w:hAnsi="Calibri" w:cs="Calibri"/>
          <w:sz w:val="22"/>
          <w:szCs w:val="22"/>
        </w:rPr>
        <w:t xml:space="preserve"> </w:t>
      </w:r>
      <w:r w:rsidR="00654F37" w:rsidRPr="001E4F6C">
        <w:rPr>
          <w:rFonts w:ascii="Calibri" w:hAnsi="Calibri" w:cs="Calibri"/>
          <w:sz w:val="22"/>
          <w:szCs w:val="22"/>
        </w:rPr>
        <w:t xml:space="preserve">Především </w:t>
      </w:r>
      <w:r w:rsidR="0021770E" w:rsidRPr="001E4F6C">
        <w:rPr>
          <w:rFonts w:ascii="Calibri" w:hAnsi="Calibri" w:cs="Calibri"/>
          <w:sz w:val="22"/>
          <w:szCs w:val="22"/>
        </w:rPr>
        <w:t xml:space="preserve">přizpůsobení se </w:t>
      </w:r>
      <w:r w:rsidR="00654F37" w:rsidRPr="001E4F6C">
        <w:rPr>
          <w:rFonts w:ascii="Calibri" w:hAnsi="Calibri" w:cs="Calibri"/>
          <w:sz w:val="22"/>
          <w:szCs w:val="22"/>
        </w:rPr>
        <w:t xml:space="preserve">nutnosti vnímat </w:t>
      </w:r>
      <w:r w:rsidR="00514240" w:rsidRPr="001E4F6C">
        <w:rPr>
          <w:rFonts w:ascii="Calibri" w:hAnsi="Calibri" w:cs="Calibri"/>
          <w:sz w:val="22"/>
          <w:szCs w:val="22"/>
        </w:rPr>
        <w:t xml:space="preserve">klienta bez možnosti sledovat celkové </w:t>
      </w:r>
      <w:r w:rsidR="0021770E" w:rsidRPr="001E4F6C">
        <w:rPr>
          <w:rFonts w:ascii="Calibri" w:hAnsi="Calibri" w:cs="Calibri"/>
          <w:sz w:val="22"/>
          <w:szCs w:val="22"/>
        </w:rPr>
        <w:t>neverb</w:t>
      </w:r>
      <w:r w:rsidR="00514240" w:rsidRPr="001E4F6C">
        <w:rPr>
          <w:rFonts w:ascii="Calibri" w:hAnsi="Calibri" w:cs="Calibri"/>
          <w:sz w:val="22"/>
          <w:szCs w:val="22"/>
        </w:rPr>
        <w:t xml:space="preserve">ální </w:t>
      </w:r>
      <w:r w:rsidR="00FE44B7" w:rsidRPr="001E4F6C">
        <w:rPr>
          <w:rFonts w:ascii="Calibri" w:hAnsi="Calibri" w:cs="Calibri"/>
          <w:sz w:val="22"/>
          <w:szCs w:val="22"/>
        </w:rPr>
        <w:t>chování</w:t>
      </w:r>
      <w:r w:rsidR="00654F37" w:rsidRPr="001E4F6C">
        <w:rPr>
          <w:rFonts w:ascii="Calibri" w:hAnsi="Calibri" w:cs="Calibri"/>
          <w:sz w:val="22"/>
          <w:szCs w:val="22"/>
        </w:rPr>
        <w:t>.</w:t>
      </w:r>
    </w:p>
    <w:p w14:paraId="2DC9FED8" w14:textId="18A7868B" w:rsidR="00AF7EC2" w:rsidRPr="001E4F6C" w:rsidRDefault="00B249C8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  <w:r w:rsidRPr="001E4F6C">
        <w:rPr>
          <w:rFonts w:ascii="Calibri" w:hAnsi="Calibri" w:cs="Calibri"/>
          <w:sz w:val="22"/>
          <w:szCs w:val="22"/>
        </w:rPr>
        <w:t xml:space="preserve">Potenciální klienti </w:t>
      </w:r>
      <w:r w:rsidR="00B64205" w:rsidRPr="001E4F6C">
        <w:rPr>
          <w:rFonts w:ascii="Calibri" w:hAnsi="Calibri" w:cs="Calibri"/>
          <w:sz w:val="22"/>
          <w:szCs w:val="22"/>
        </w:rPr>
        <w:t xml:space="preserve">často </w:t>
      </w:r>
      <w:r w:rsidRPr="001E4F6C">
        <w:rPr>
          <w:rFonts w:ascii="Calibri" w:hAnsi="Calibri" w:cs="Calibri"/>
          <w:sz w:val="22"/>
          <w:szCs w:val="22"/>
        </w:rPr>
        <w:t>nemají čas, chu</w:t>
      </w:r>
      <w:r w:rsidR="00263BBF" w:rsidRPr="001E4F6C">
        <w:rPr>
          <w:rFonts w:ascii="Calibri" w:hAnsi="Calibri" w:cs="Calibri"/>
          <w:sz w:val="22"/>
          <w:szCs w:val="22"/>
        </w:rPr>
        <w:t>ť</w:t>
      </w:r>
      <w:r w:rsidRPr="001E4F6C">
        <w:rPr>
          <w:rFonts w:ascii="Calibri" w:hAnsi="Calibri" w:cs="Calibri"/>
          <w:sz w:val="22"/>
          <w:szCs w:val="22"/>
        </w:rPr>
        <w:t xml:space="preserve"> ani finance</w:t>
      </w:r>
      <w:r w:rsidR="005521BF" w:rsidRPr="001E4F6C">
        <w:rPr>
          <w:rFonts w:ascii="Calibri" w:hAnsi="Calibri" w:cs="Calibri"/>
          <w:sz w:val="22"/>
          <w:szCs w:val="22"/>
        </w:rPr>
        <w:t xml:space="preserve"> na chybný v</w:t>
      </w:r>
      <w:r w:rsidR="00263BBF" w:rsidRPr="001E4F6C">
        <w:rPr>
          <w:rFonts w:ascii="Calibri" w:hAnsi="Calibri" w:cs="Calibri"/>
          <w:sz w:val="22"/>
          <w:szCs w:val="22"/>
        </w:rPr>
        <w:t>ý</w:t>
      </w:r>
      <w:r w:rsidR="005521BF" w:rsidRPr="001E4F6C">
        <w:rPr>
          <w:rFonts w:ascii="Calibri" w:hAnsi="Calibri" w:cs="Calibri"/>
          <w:sz w:val="22"/>
          <w:szCs w:val="22"/>
        </w:rPr>
        <w:t>b</w:t>
      </w:r>
      <w:r w:rsidR="00263BBF" w:rsidRPr="001E4F6C">
        <w:rPr>
          <w:rFonts w:ascii="Calibri" w:hAnsi="Calibri" w:cs="Calibri"/>
          <w:sz w:val="22"/>
          <w:szCs w:val="22"/>
        </w:rPr>
        <w:t>ě</w:t>
      </w:r>
      <w:r w:rsidR="005521BF" w:rsidRPr="001E4F6C">
        <w:rPr>
          <w:rFonts w:ascii="Calibri" w:hAnsi="Calibri" w:cs="Calibri"/>
          <w:sz w:val="22"/>
          <w:szCs w:val="22"/>
        </w:rPr>
        <w:t>r terapeuta.</w:t>
      </w:r>
      <w:r w:rsidR="00AA6053" w:rsidRPr="001E4F6C">
        <w:rPr>
          <w:rFonts w:ascii="Calibri" w:hAnsi="Calibri" w:cs="Calibri"/>
          <w:sz w:val="22"/>
          <w:szCs w:val="22"/>
        </w:rPr>
        <w:t xml:space="preserve"> </w:t>
      </w:r>
      <w:r w:rsidR="007907CB" w:rsidRPr="001E4F6C">
        <w:rPr>
          <w:rFonts w:ascii="Calibri" w:hAnsi="Calibri" w:cs="Calibri"/>
          <w:sz w:val="22"/>
          <w:szCs w:val="22"/>
        </w:rPr>
        <w:t>S jakou zárukou</w:t>
      </w:r>
      <w:r w:rsidR="00263BBF" w:rsidRPr="001E4F6C">
        <w:rPr>
          <w:rFonts w:ascii="Calibri" w:hAnsi="Calibri" w:cs="Calibri"/>
          <w:sz w:val="22"/>
          <w:szCs w:val="22"/>
        </w:rPr>
        <w:t xml:space="preserve"> v</w:t>
      </w:r>
      <w:r w:rsidR="00995BAD" w:rsidRPr="001E4F6C">
        <w:rPr>
          <w:rFonts w:ascii="Calibri" w:hAnsi="Calibri" w:cs="Calibri"/>
          <w:sz w:val="22"/>
          <w:szCs w:val="22"/>
        </w:rPr>
        <w:t xml:space="preserve">ybere </w:t>
      </w:r>
      <w:r w:rsidR="00493641" w:rsidRPr="001E4F6C">
        <w:rPr>
          <w:rFonts w:ascii="Calibri" w:hAnsi="Calibri" w:cs="Calibri"/>
          <w:sz w:val="22"/>
          <w:szCs w:val="22"/>
        </w:rPr>
        <w:t xml:space="preserve">Hedepy </w:t>
      </w:r>
      <w:r w:rsidR="004C36EA" w:rsidRPr="001E4F6C">
        <w:rPr>
          <w:rFonts w:ascii="Calibri" w:hAnsi="Calibri" w:cs="Calibri"/>
          <w:sz w:val="22"/>
          <w:szCs w:val="22"/>
        </w:rPr>
        <w:t xml:space="preserve">pomocí párování </w:t>
      </w:r>
      <w:r w:rsidR="00493641" w:rsidRPr="001E4F6C">
        <w:rPr>
          <w:rFonts w:ascii="Calibri" w:hAnsi="Calibri" w:cs="Calibri"/>
          <w:sz w:val="22"/>
          <w:szCs w:val="22"/>
        </w:rPr>
        <w:t>vhodného terapeuta, který</w:t>
      </w:r>
      <w:r w:rsidR="00255F4D" w:rsidRPr="001E4F6C">
        <w:rPr>
          <w:rFonts w:ascii="Calibri" w:hAnsi="Calibri" w:cs="Calibri"/>
          <w:sz w:val="22"/>
          <w:szCs w:val="22"/>
        </w:rPr>
        <w:t xml:space="preserve"> klientovi </w:t>
      </w:r>
      <w:r w:rsidR="00493641" w:rsidRPr="001E4F6C">
        <w:rPr>
          <w:rFonts w:ascii="Calibri" w:hAnsi="Calibri" w:cs="Calibri"/>
          <w:sz w:val="22"/>
          <w:szCs w:val="22"/>
        </w:rPr>
        <w:t>lidsky sedne</w:t>
      </w:r>
      <w:r w:rsidR="005521BF" w:rsidRPr="001E4F6C">
        <w:rPr>
          <w:rFonts w:ascii="Calibri" w:hAnsi="Calibri" w:cs="Calibri"/>
          <w:sz w:val="22"/>
          <w:szCs w:val="22"/>
        </w:rPr>
        <w:t xml:space="preserve">? Na základě jakých </w:t>
      </w:r>
      <w:r w:rsidR="00263BBF" w:rsidRPr="001E4F6C">
        <w:rPr>
          <w:rFonts w:ascii="Calibri" w:hAnsi="Calibri" w:cs="Calibri"/>
          <w:sz w:val="22"/>
          <w:szCs w:val="22"/>
        </w:rPr>
        <w:t xml:space="preserve">otázek, </w:t>
      </w:r>
      <w:r w:rsidR="005521BF" w:rsidRPr="001E4F6C">
        <w:rPr>
          <w:rFonts w:ascii="Calibri" w:hAnsi="Calibri" w:cs="Calibri"/>
          <w:sz w:val="22"/>
          <w:szCs w:val="22"/>
        </w:rPr>
        <w:t>znaků?</w:t>
      </w:r>
      <w:r w:rsidR="0091692D" w:rsidRPr="001E4F6C">
        <w:rPr>
          <w:rFonts w:ascii="Calibri" w:hAnsi="Calibri" w:cs="Calibri"/>
          <w:sz w:val="22"/>
          <w:szCs w:val="22"/>
        </w:rPr>
        <w:t xml:space="preserve">    </w:t>
      </w:r>
    </w:p>
    <w:p w14:paraId="6FF42AA9" w14:textId="54D4169E" w:rsidR="00CC5B34" w:rsidRPr="001E4F6C" w:rsidRDefault="005F10F5" w:rsidP="00CC5B34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  <w:r w:rsidRPr="001E4F6C">
        <w:rPr>
          <w:rFonts w:ascii="Calibri" w:hAnsi="Calibri" w:cs="Calibri"/>
          <w:sz w:val="22"/>
          <w:szCs w:val="22"/>
        </w:rPr>
        <w:t xml:space="preserve">Uvádíte určitá rizika. </w:t>
      </w:r>
      <w:r w:rsidR="00C0173E" w:rsidRPr="001E4F6C">
        <w:rPr>
          <w:rFonts w:ascii="Calibri" w:hAnsi="Calibri" w:cs="Calibri"/>
          <w:sz w:val="22"/>
          <w:szCs w:val="22"/>
        </w:rPr>
        <w:t xml:space="preserve">Které z uvedených rizik </w:t>
      </w:r>
      <w:r w:rsidR="00255F4D" w:rsidRPr="001E4F6C">
        <w:rPr>
          <w:rFonts w:ascii="Calibri" w:hAnsi="Calibri" w:cs="Calibri"/>
          <w:sz w:val="22"/>
          <w:szCs w:val="22"/>
        </w:rPr>
        <w:t>považujete za</w:t>
      </w:r>
      <w:r w:rsidR="0072198E" w:rsidRPr="001E4F6C">
        <w:rPr>
          <w:rFonts w:ascii="Calibri" w:hAnsi="Calibri" w:cs="Calibri"/>
          <w:sz w:val="22"/>
          <w:szCs w:val="22"/>
        </w:rPr>
        <w:t xml:space="preserve"> nej</w:t>
      </w:r>
      <w:r w:rsidRPr="001E4F6C">
        <w:rPr>
          <w:rFonts w:ascii="Calibri" w:hAnsi="Calibri" w:cs="Calibri"/>
          <w:sz w:val="22"/>
          <w:szCs w:val="22"/>
        </w:rPr>
        <w:t>silnější</w:t>
      </w:r>
      <w:r w:rsidR="00255F4D" w:rsidRPr="001E4F6C">
        <w:rPr>
          <w:rFonts w:ascii="Calibri" w:hAnsi="Calibri" w:cs="Calibri"/>
          <w:sz w:val="22"/>
          <w:szCs w:val="22"/>
        </w:rPr>
        <w:t xml:space="preserve">? </w:t>
      </w:r>
      <w:r w:rsidR="00633563" w:rsidRPr="001E4F6C">
        <w:rPr>
          <w:rFonts w:ascii="Calibri" w:hAnsi="Calibri" w:cs="Calibri"/>
          <w:sz w:val="22"/>
          <w:szCs w:val="22"/>
        </w:rPr>
        <w:t>Pomocí jakých opatření můžete rizikům předejít</w:t>
      </w:r>
      <w:r w:rsidR="00637D07" w:rsidRPr="001E4F6C">
        <w:rPr>
          <w:rFonts w:ascii="Calibri" w:hAnsi="Calibri" w:cs="Calibri"/>
          <w:sz w:val="22"/>
          <w:szCs w:val="22"/>
        </w:rPr>
        <w:t>,</w:t>
      </w:r>
      <w:r w:rsidR="00633563" w:rsidRPr="001E4F6C">
        <w:rPr>
          <w:rFonts w:ascii="Calibri" w:hAnsi="Calibri" w:cs="Calibri"/>
          <w:sz w:val="22"/>
          <w:szCs w:val="22"/>
        </w:rPr>
        <w:t xml:space="preserve"> nebo je eliminovat?</w:t>
      </w:r>
      <w:r w:rsidR="00CC5B34" w:rsidRPr="001E4F6C">
        <w:rPr>
          <w:rFonts w:ascii="Calibri" w:hAnsi="Calibri" w:cs="Calibri"/>
          <w:sz w:val="22"/>
          <w:szCs w:val="22"/>
        </w:rPr>
        <w:t xml:space="preserve"> </w:t>
      </w:r>
    </w:p>
    <w:p w14:paraId="25F7EB0A" w14:textId="54C49679" w:rsidR="00995BAD" w:rsidRPr="001E4F6C" w:rsidRDefault="00CC5B34" w:rsidP="00A67DF5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i/>
          <w:iCs/>
          <w:color w:val="000000"/>
          <w:sz w:val="22"/>
          <w:szCs w:val="22"/>
          <w:shd w:val="clear" w:color="auto" w:fill="FFFFFF"/>
        </w:rPr>
      </w:pPr>
      <w:r w:rsidRPr="001E4F6C">
        <w:rPr>
          <w:rFonts w:ascii="Calibri" w:hAnsi="Calibri" w:cs="Calibri"/>
          <w:sz w:val="22"/>
          <w:szCs w:val="22"/>
        </w:rPr>
        <w:t>Co si myslíte, bude mít AI někdy v budoucnosti schopnost empatie?</w:t>
      </w:r>
    </w:p>
    <w:p w14:paraId="77F922C3" w14:textId="77777777" w:rsidR="007907CB" w:rsidRDefault="007907C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217526D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>
        <w:rPr>
          <w:rFonts w:ascii="Calibri" w:hAnsi="Calibri" w:cs="Calibri"/>
          <w:sz w:val="24"/>
          <w:szCs w:val="24"/>
        </w:rPr>
        <w:t>2025</w:t>
      </w:r>
      <w:r w:rsidR="00363B3E">
        <w:rPr>
          <w:rFonts w:ascii="Calibri" w:hAnsi="Calibri" w:cs="Calibri"/>
          <w:sz w:val="24"/>
          <w:szCs w:val="24"/>
        </w:rPr>
        <w:t>-0</w:t>
      </w:r>
      <w:r w:rsidR="007907CB">
        <w:rPr>
          <w:rFonts w:ascii="Calibri" w:hAnsi="Calibri" w:cs="Calibri"/>
          <w:sz w:val="24"/>
          <w:szCs w:val="24"/>
        </w:rPr>
        <w:t>5</w:t>
      </w:r>
      <w:r w:rsidR="00363B3E">
        <w:rPr>
          <w:rFonts w:ascii="Calibri" w:hAnsi="Calibri" w:cs="Calibri"/>
          <w:sz w:val="24"/>
          <w:szCs w:val="24"/>
        </w:rPr>
        <w:t>-</w:t>
      </w:r>
      <w:r w:rsidR="007907CB">
        <w:rPr>
          <w:rFonts w:ascii="Calibri" w:hAnsi="Calibri" w:cs="Calibri"/>
          <w:sz w:val="24"/>
          <w:szCs w:val="24"/>
        </w:rPr>
        <w:t>04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>
        <w:rPr>
          <w:rFonts w:ascii="Calibri" w:hAnsi="Calibri" w:cs="Calibri"/>
          <w:b/>
          <w:sz w:val="24"/>
          <w:szCs w:val="24"/>
        </w:rPr>
        <w:t>Kotyzová</w:t>
      </w:r>
    </w:p>
    <w:sectPr w:rsidR="00515A76" w:rsidRPr="0013588D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89575" w14:textId="77777777" w:rsidR="00062D2C" w:rsidRDefault="00062D2C">
      <w:r>
        <w:separator/>
      </w:r>
    </w:p>
  </w:endnote>
  <w:endnote w:type="continuationSeparator" w:id="0">
    <w:p w14:paraId="2D857B8F" w14:textId="77777777" w:rsidR="00062D2C" w:rsidRDefault="00062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52B1" w14:textId="77777777" w:rsidR="00062D2C" w:rsidRDefault="00062D2C">
      <w:r>
        <w:separator/>
      </w:r>
    </w:p>
  </w:footnote>
  <w:footnote w:type="continuationSeparator" w:id="0">
    <w:p w14:paraId="2F0ADE50" w14:textId="77777777" w:rsidR="00062D2C" w:rsidRDefault="00062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329FC"/>
    <w:rsid w:val="000402A0"/>
    <w:rsid w:val="000418AC"/>
    <w:rsid w:val="000524FE"/>
    <w:rsid w:val="00052AC8"/>
    <w:rsid w:val="00052BAB"/>
    <w:rsid w:val="000553BA"/>
    <w:rsid w:val="00057AD7"/>
    <w:rsid w:val="00062D2C"/>
    <w:rsid w:val="00071FF1"/>
    <w:rsid w:val="00082523"/>
    <w:rsid w:val="00085B76"/>
    <w:rsid w:val="00093DB4"/>
    <w:rsid w:val="000977DC"/>
    <w:rsid w:val="000B3F5D"/>
    <w:rsid w:val="000C0456"/>
    <w:rsid w:val="000D1B37"/>
    <w:rsid w:val="000D7E23"/>
    <w:rsid w:val="000E095B"/>
    <w:rsid w:val="000E0C99"/>
    <w:rsid w:val="000E1F09"/>
    <w:rsid w:val="000E410E"/>
    <w:rsid w:val="000E44F6"/>
    <w:rsid w:val="000F4287"/>
    <w:rsid w:val="000F5333"/>
    <w:rsid w:val="000F695D"/>
    <w:rsid w:val="00100095"/>
    <w:rsid w:val="001029AF"/>
    <w:rsid w:val="0012179B"/>
    <w:rsid w:val="00131982"/>
    <w:rsid w:val="0013588D"/>
    <w:rsid w:val="0014316C"/>
    <w:rsid w:val="00147C9F"/>
    <w:rsid w:val="00157E5D"/>
    <w:rsid w:val="00171E88"/>
    <w:rsid w:val="0018172D"/>
    <w:rsid w:val="001825B1"/>
    <w:rsid w:val="001827B1"/>
    <w:rsid w:val="00183E0B"/>
    <w:rsid w:val="001858E9"/>
    <w:rsid w:val="001A0981"/>
    <w:rsid w:val="001B0706"/>
    <w:rsid w:val="001B090C"/>
    <w:rsid w:val="001B66AE"/>
    <w:rsid w:val="001C504C"/>
    <w:rsid w:val="001D4E34"/>
    <w:rsid w:val="001D683D"/>
    <w:rsid w:val="001E4F6C"/>
    <w:rsid w:val="001F125B"/>
    <w:rsid w:val="00201C13"/>
    <w:rsid w:val="00205E15"/>
    <w:rsid w:val="002076CD"/>
    <w:rsid w:val="002169EE"/>
    <w:rsid w:val="0021770E"/>
    <w:rsid w:val="00224043"/>
    <w:rsid w:val="00224DFA"/>
    <w:rsid w:val="0023276F"/>
    <w:rsid w:val="002343C9"/>
    <w:rsid w:val="00244BC9"/>
    <w:rsid w:val="00250D9A"/>
    <w:rsid w:val="00252ECC"/>
    <w:rsid w:val="00255F4D"/>
    <w:rsid w:val="002619E4"/>
    <w:rsid w:val="0026323D"/>
    <w:rsid w:val="0026381D"/>
    <w:rsid w:val="00263BBF"/>
    <w:rsid w:val="0027357F"/>
    <w:rsid w:val="00275E4F"/>
    <w:rsid w:val="00277C93"/>
    <w:rsid w:val="00277CCC"/>
    <w:rsid w:val="0028399C"/>
    <w:rsid w:val="002A1235"/>
    <w:rsid w:val="002A2209"/>
    <w:rsid w:val="002A6B01"/>
    <w:rsid w:val="002B07FF"/>
    <w:rsid w:val="002B2FE4"/>
    <w:rsid w:val="002B3967"/>
    <w:rsid w:val="002B782B"/>
    <w:rsid w:val="002B786A"/>
    <w:rsid w:val="002C44EF"/>
    <w:rsid w:val="002C6B7E"/>
    <w:rsid w:val="002D04DC"/>
    <w:rsid w:val="002D19D1"/>
    <w:rsid w:val="002D393B"/>
    <w:rsid w:val="002D79BF"/>
    <w:rsid w:val="002E29B1"/>
    <w:rsid w:val="002E590C"/>
    <w:rsid w:val="002F24B7"/>
    <w:rsid w:val="00303FEA"/>
    <w:rsid w:val="0030406D"/>
    <w:rsid w:val="00305DC2"/>
    <w:rsid w:val="00307976"/>
    <w:rsid w:val="003101C9"/>
    <w:rsid w:val="00313E2B"/>
    <w:rsid w:val="00315619"/>
    <w:rsid w:val="003173DD"/>
    <w:rsid w:val="00321322"/>
    <w:rsid w:val="00346DB3"/>
    <w:rsid w:val="00363B3E"/>
    <w:rsid w:val="00370576"/>
    <w:rsid w:val="00380CCA"/>
    <w:rsid w:val="003837B0"/>
    <w:rsid w:val="00383E5D"/>
    <w:rsid w:val="003868F7"/>
    <w:rsid w:val="00393B29"/>
    <w:rsid w:val="0039468B"/>
    <w:rsid w:val="00395D72"/>
    <w:rsid w:val="003A2379"/>
    <w:rsid w:val="003B33D3"/>
    <w:rsid w:val="003B6F1E"/>
    <w:rsid w:val="003C2ABD"/>
    <w:rsid w:val="003D1AA1"/>
    <w:rsid w:val="003D590A"/>
    <w:rsid w:val="003F5A55"/>
    <w:rsid w:val="003F68F6"/>
    <w:rsid w:val="00406A5C"/>
    <w:rsid w:val="00407767"/>
    <w:rsid w:val="004108F6"/>
    <w:rsid w:val="00414405"/>
    <w:rsid w:val="0042394D"/>
    <w:rsid w:val="00464666"/>
    <w:rsid w:val="004665E6"/>
    <w:rsid w:val="0047669B"/>
    <w:rsid w:val="00476CB0"/>
    <w:rsid w:val="00484267"/>
    <w:rsid w:val="0048773E"/>
    <w:rsid w:val="00493641"/>
    <w:rsid w:val="00494841"/>
    <w:rsid w:val="00495425"/>
    <w:rsid w:val="004B153D"/>
    <w:rsid w:val="004B49CA"/>
    <w:rsid w:val="004B74D0"/>
    <w:rsid w:val="004C1E75"/>
    <w:rsid w:val="004C36EA"/>
    <w:rsid w:val="004D02B3"/>
    <w:rsid w:val="004D187D"/>
    <w:rsid w:val="004D6C3D"/>
    <w:rsid w:val="004D72F4"/>
    <w:rsid w:val="004E41B4"/>
    <w:rsid w:val="00502910"/>
    <w:rsid w:val="00507C7B"/>
    <w:rsid w:val="00511645"/>
    <w:rsid w:val="00514240"/>
    <w:rsid w:val="00515A76"/>
    <w:rsid w:val="00516452"/>
    <w:rsid w:val="005177F9"/>
    <w:rsid w:val="00520C6A"/>
    <w:rsid w:val="00521837"/>
    <w:rsid w:val="005317DB"/>
    <w:rsid w:val="005476A6"/>
    <w:rsid w:val="005521BF"/>
    <w:rsid w:val="00561126"/>
    <w:rsid w:val="00570531"/>
    <w:rsid w:val="00581EDF"/>
    <w:rsid w:val="005820B2"/>
    <w:rsid w:val="005934FB"/>
    <w:rsid w:val="00595345"/>
    <w:rsid w:val="005975B0"/>
    <w:rsid w:val="005B2CF0"/>
    <w:rsid w:val="005C4D66"/>
    <w:rsid w:val="005D6260"/>
    <w:rsid w:val="005E07F8"/>
    <w:rsid w:val="005E1DEF"/>
    <w:rsid w:val="005E78E0"/>
    <w:rsid w:val="005E7BCE"/>
    <w:rsid w:val="005F10F5"/>
    <w:rsid w:val="005F65E0"/>
    <w:rsid w:val="00600872"/>
    <w:rsid w:val="00611B42"/>
    <w:rsid w:val="00613BD8"/>
    <w:rsid w:val="00621FE1"/>
    <w:rsid w:val="0062665E"/>
    <w:rsid w:val="00627031"/>
    <w:rsid w:val="00627E84"/>
    <w:rsid w:val="006303CC"/>
    <w:rsid w:val="00633563"/>
    <w:rsid w:val="006357A7"/>
    <w:rsid w:val="006372C6"/>
    <w:rsid w:val="00637D07"/>
    <w:rsid w:val="00646BC4"/>
    <w:rsid w:val="00651EF0"/>
    <w:rsid w:val="006537E9"/>
    <w:rsid w:val="006545DC"/>
    <w:rsid w:val="0065496E"/>
    <w:rsid w:val="00654F37"/>
    <w:rsid w:val="00657703"/>
    <w:rsid w:val="00657F7B"/>
    <w:rsid w:val="006664A9"/>
    <w:rsid w:val="00667EF9"/>
    <w:rsid w:val="00682842"/>
    <w:rsid w:val="006A14D7"/>
    <w:rsid w:val="006A4B26"/>
    <w:rsid w:val="006B540B"/>
    <w:rsid w:val="006C7F09"/>
    <w:rsid w:val="006D7044"/>
    <w:rsid w:val="006E3EF6"/>
    <w:rsid w:val="006E5E3E"/>
    <w:rsid w:val="006F494A"/>
    <w:rsid w:val="007066BC"/>
    <w:rsid w:val="007137C3"/>
    <w:rsid w:val="00713DF9"/>
    <w:rsid w:val="00717602"/>
    <w:rsid w:val="0072090E"/>
    <w:rsid w:val="0072198E"/>
    <w:rsid w:val="00723963"/>
    <w:rsid w:val="00726C6F"/>
    <w:rsid w:val="00727BC0"/>
    <w:rsid w:val="00731B63"/>
    <w:rsid w:val="007328FC"/>
    <w:rsid w:val="007336B2"/>
    <w:rsid w:val="007377CF"/>
    <w:rsid w:val="00740EFA"/>
    <w:rsid w:val="00757D03"/>
    <w:rsid w:val="007644A6"/>
    <w:rsid w:val="00766DB7"/>
    <w:rsid w:val="00766FD3"/>
    <w:rsid w:val="00770B81"/>
    <w:rsid w:val="0077514D"/>
    <w:rsid w:val="007752EF"/>
    <w:rsid w:val="0077660D"/>
    <w:rsid w:val="0078615E"/>
    <w:rsid w:val="007907CB"/>
    <w:rsid w:val="00795DA1"/>
    <w:rsid w:val="007A7155"/>
    <w:rsid w:val="007A7D7A"/>
    <w:rsid w:val="007B6504"/>
    <w:rsid w:val="007C104C"/>
    <w:rsid w:val="007C29F5"/>
    <w:rsid w:val="007C5DF0"/>
    <w:rsid w:val="007C6BF0"/>
    <w:rsid w:val="007D31B4"/>
    <w:rsid w:val="007E1CB9"/>
    <w:rsid w:val="00801AE0"/>
    <w:rsid w:val="00802D82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63172"/>
    <w:rsid w:val="008658BF"/>
    <w:rsid w:val="00870A55"/>
    <w:rsid w:val="00870E2E"/>
    <w:rsid w:val="00882B17"/>
    <w:rsid w:val="00883EEB"/>
    <w:rsid w:val="00884E4E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E3B02"/>
    <w:rsid w:val="008F3361"/>
    <w:rsid w:val="008F54B9"/>
    <w:rsid w:val="008F715A"/>
    <w:rsid w:val="00907B9A"/>
    <w:rsid w:val="009109F6"/>
    <w:rsid w:val="0091692D"/>
    <w:rsid w:val="00922C12"/>
    <w:rsid w:val="009249A5"/>
    <w:rsid w:val="00927533"/>
    <w:rsid w:val="00931B48"/>
    <w:rsid w:val="00934D7C"/>
    <w:rsid w:val="009378F2"/>
    <w:rsid w:val="00950F37"/>
    <w:rsid w:val="009558C7"/>
    <w:rsid w:val="00973462"/>
    <w:rsid w:val="009748BA"/>
    <w:rsid w:val="009903E3"/>
    <w:rsid w:val="00992281"/>
    <w:rsid w:val="00995BAD"/>
    <w:rsid w:val="009B3F58"/>
    <w:rsid w:val="009C1B54"/>
    <w:rsid w:val="009C2D1F"/>
    <w:rsid w:val="009D21C2"/>
    <w:rsid w:val="009D526C"/>
    <w:rsid w:val="009D6145"/>
    <w:rsid w:val="009D67D5"/>
    <w:rsid w:val="009D7FA3"/>
    <w:rsid w:val="009E0253"/>
    <w:rsid w:val="009E706E"/>
    <w:rsid w:val="009F3CF9"/>
    <w:rsid w:val="009F6C9F"/>
    <w:rsid w:val="00A01C5D"/>
    <w:rsid w:val="00A0388F"/>
    <w:rsid w:val="00A03920"/>
    <w:rsid w:val="00A119DF"/>
    <w:rsid w:val="00A127ED"/>
    <w:rsid w:val="00A17D31"/>
    <w:rsid w:val="00A2665F"/>
    <w:rsid w:val="00A319A8"/>
    <w:rsid w:val="00A3370F"/>
    <w:rsid w:val="00A4671C"/>
    <w:rsid w:val="00A472E0"/>
    <w:rsid w:val="00A53EB6"/>
    <w:rsid w:val="00A6102C"/>
    <w:rsid w:val="00A627D5"/>
    <w:rsid w:val="00A640A2"/>
    <w:rsid w:val="00A734B8"/>
    <w:rsid w:val="00A7396E"/>
    <w:rsid w:val="00A774C4"/>
    <w:rsid w:val="00A80566"/>
    <w:rsid w:val="00A811EC"/>
    <w:rsid w:val="00A84585"/>
    <w:rsid w:val="00A8788B"/>
    <w:rsid w:val="00A937FC"/>
    <w:rsid w:val="00AA09BC"/>
    <w:rsid w:val="00AA33D7"/>
    <w:rsid w:val="00AA6053"/>
    <w:rsid w:val="00AC0287"/>
    <w:rsid w:val="00AE5F6C"/>
    <w:rsid w:val="00AF23F4"/>
    <w:rsid w:val="00AF5110"/>
    <w:rsid w:val="00AF7EC2"/>
    <w:rsid w:val="00B01F32"/>
    <w:rsid w:val="00B05225"/>
    <w:rsid w:val="00B0563A"/>
    <w:rsid w:val="00B0625F"/>
    <w:rsid w:val="00B10BCB"/>
    <w:rsid w:val="00B2031F"/>
    <w:rsid w:val="00B249C8"/>
    <w:rsid w:val="00B249D9"/>
    <w:rsid w:val="00B302A7"/>
    <w:rsid w:val="00B3345C"/>
    <w:rsid w:val="00B3769C"/>
    <w:rsid w:val="00B45D5B"/>
    <w:rsid w:val="00B50161"/>
    <w:rsid w:val="00B5070B"/>
    <w:rsid w:val="00B559B0"/>
    <w:rsid w:val="00B57DA5"/>
    <w:rsid w:val="00B63737"/>
    <w:rsid w:val="00B64205"/>
    <w:rsid w:val="00B67482"/>
    <w:rsid w:val="00B70C05"/>
    <w:rsid w:val="00B7203B"/>
    <w:rsid w:val="00B8715C"/>
    <w:rsid w:val="00B90AE8"/>
    <w:rsid w:val="00B91728"/>
    <w:rsid w:val="00B9599E"/>
    <w:rsid w:val="00BB0658"/>
    <w:rsid w:val="00BB5C48"/>
    <w:rsid w:val="00BB6BB9"/>
    <w:rsid w:val="00BB76CB"/>
    <w:rsid w:val="00BC15B4"/>
    <w:rsid w:val="00BC2E4C"/>
    <w:rsid w:val="00BC3818"/>
    <w:rsid w:val="00BC53D3"/>
    <w:rsid w:val="00BD46C9"/>
    <w:rsid w:val="00BD7336"/>
    <w:rsid w:val="00BE16B7"/>
    <w:rsid w:val="00BE269D"/>
    <w:rsid w:val="00BE2CBD"/>
    <w:rsid w:val="00BE5B19"/>
    <w:rsid w:val="00BF11F1"/>
    <w:rsid w:val="00C0173E"/>
    <w:rsid w:val="00C10AE5"/>
    <w:rsid w:val="00C10D05"/>
    <w:rsid w:val="00C1103B"/>
    <w:rsid w:val="00C14210"/>
    <w:rsid w:val="00C31A26"/>
    <w:rsid w:val="00C47F7E"/>
    <w:rsid w:val="00C6091C"/>
    <w:rsid w:val="00C7046F"/>
    <w:rsid w:val="00C75DA8"/>
    <w:rsid w:val="00C83B7F"/>
    <w:rsid w:val="00CA6ED3"/>
    <w:rsid w:val="00CB4763"/>
    <w:rsid w:val="00CB5F99"/>
    <w:rsid w:val="00CC5B34"/>
    <w:rsid w:val="00CC72DF"/>
    <w:rsid w:val="00CD06B9"/>
    <w:rsid w:val="00CD44EE"/>
    <w:rsid w:val="00CF6F04"/>
    <w:rsid w:val="00D024B5"/>
    <w:rsid w:val="00D02B3B"/>
    <w:rsid w:val="00D151E8"/>
    <w:rsid w:val="00D237C4"/>
    <w:rsid w:val="00D3075D"/>
    <w:rsid w:val="00D32A03"/>
    <w:rsid w:val="00D50E58"/>
    <w:rsid w:val="00D51FFA"/>
    <w:rsid w:val="00D6137B"/>
    <w:rsid w:val="00D61AEF"/>
    <w:rsid w:val="00D6226A"/>
    <w:rsid w:val="00D7029A"/>
    <w:rsid w:val="00D74405"/>
    <w:rsid w:val="00D77699"/>
    <w:rsid w:val="00DB0151"/>
    <w:rsid w:val="00DB67F5"/>
    <w:rsid w:val="00DB6E5F"/>
    <w:rsid w:val="00DC00B4"/>
    <w:rsid w:val="00DC13C6"/>
    <w:rsid w:val="00DC639A"/>
    <w:rsid w:val="00DC7F9A"/>
    <w:rsid w:val="00DD11C4"/>
    <w:rsid w:val="00DD1937"/>
    <w:rsid w:val="00DD3C4E"/>
    <w:rsid w:val="00DD4794"/>
    <w:rsid w:val="00DD4815"/>
    <w:rsid w:val="00DD58A5"/>
    <w:rsid w:val="00DE0EAD"/>
    <w:rsid w:val="00DE6D23"/>
    <w:rsid w:val="00DF3122"/>
    <w:rsid w:val="00E02960"/>
    <w:rsid w:val="00E1071B"/>
    <w:rsid w:val="00E12157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95810"/>
    <w:rsid w:val="00E977DD"/>
    <w:rsid w:val="00EA033D"/>
    <w:rsid w:val="00EA044B"/>
    <w:rsid w:val="00EA13D2"/>
    <w:rsid w:val="00EB0A25"/>
    <w:rsid w:val="00EB5BBF"/>
    <w:rsid w:val="00EC3D50"/>
    <w:rsid w:val="00ED1145"/>
    <w:rsid w:val="00ED5F7D"/>
    <w:rsid w:val="00EE1C65"/>
    <w:rsid w:val="00EF6AC0"/>
    <w:rsid w:val="00F0178C"/>
    <w:rsid w:val="00F01C6F"/>
    <w:rsid w:val="00F04F5E"/>
    <w:rsid w:val="00F052FF"/>
    <w:rsid w:val="00F130D7"/>
    <w:rsid w:val="00F140C7"/>
    <w:rsid w:val="00F152A8"/>
    <w:rsid w:val="00F15587"/>
    <w:rsid w:val="00F159E0"/>
    <w:rsid w:val="00F25DDC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C12BC"/>
    <w:rsid w:val="00FD715C"/>
    <w:rsid w:val="00FE0C24"/>
    <w:rsid w:val="00FE1A52"/>
    <w:rsid w:val="00FE37C8"/>
    <w:rsid w:val="00FE44B7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3802D-4C92-41D2-B064-FE256AFC1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294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123</cp:revision>
  <cp:lastPrinted>2010-04-15T13:27:00Z</cp:lastPrinted>
  <dcterms:created xsi:type="dcterms:W3CDTF">2025-04-16T16:26:00Z</dcterms:created>
  <dcterms:modified xsi:type="dcterms:W3CDTF">2025-05-10T10:12:00Z</dcterms:modified>
</cp:coreProperties>
</file>