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0B83A395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>cení vedoucího bakalářské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2007F444" w:rsidR="00EF706C" w:rsidRPr="005A4D36" w:rsidRDefault="00570A1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Theo Fekar</w:t>
            </w:r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76547EAA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3F2F4653" w:rsidR="00EF706C" w:rsidRPr="005A4D36" w:rsidRDefault="00AF39AB" w:rsidP="00AF39AB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</w:t>
            </w:r>
            <w:r w:rsidR="004C7042">
              <w:rPr>
                <w:b/>
                <w:szCs w:val="24"/>
              </w:rPr>
              <w:t xml:space="preserve">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D122A2A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04C0E458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0FA43895" w:rsidR="00EF706C" w:rsidRPr="005A4D36" w:rsidRDefault="00AF39AB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183692CF" w:rsidR="00EF706C" w:rsidRPr="005A4D36" w:rsidRDefault="00570A1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Návrh prototypu závodní hry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2517767D" w:rsidR="00821E96" w:rsidRPr="005A4D36" w:rsidRDefault="00570A11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MgA. Pavel Novák</w:t>
            </w:r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3A7E9F07" w14:textId="025254E1" w:rsidR="006C411A" w:rsidRDefault="002D35A7" w:rsidP="00333307">
      <w:pPr>
        <w:spacing w:after="0"/>
        <w:jc w:val="both"/>
        <w:rPr>
          <w:szCs w:val="24"/>
        </w:rPr>
      </w:pPr>
      <w:r>
        <w:rPr>
          <w:szCs w:val="24"/>
        </w:rPr>
        <w:br/>
      </w:r>
      <w:r w:rsidR="0009523A">
        <w:rPr>
          <w:szCs w:val="24"/>
        </w:rPr>
        <w:t xml:space="preserve">Theo Fekar na začátku </w:t>
      </w:r>
      <w:r w:rsidR="00323DF7">
        <w:rPr>
          <w:szCs w:val="24"/>
        </w:rPr>
        <w:t xml:space="preserve">bakalářské </w:t>
      </w:r>
      <w:r w:rsidR="00333307" w:rsidRPr="00333307">
        <w:rPr>
          <w:szCs w:val="24"/>
        </w:rPr>
        <w:t>práce jasně definuje své cíle a systematicky je naplňuje. Text obsahuje důkladně zpracovaný historický kontext, reflektuje aktuální trendy a podrobně popisuje vývojový proces prototypu.</w:t>
      </w:r>
      <w:r>
        <w:rPr>
          <w:szCs w:val="24"/>
        </w:rPr>
        <w:t xml:space="preserve"> </w:t>
      </w:r>
    </w:p>
    <w:p w14:paraId="0ADA521A" w14:textId="77777777" w:rsidR="006C411A" w:rsidRDefault="006C411A" w:rsidP="00333307">
      <w:pPr>
        <w:spacing w:after="0"/>
        <w:jc w:val="both"/>
        <w:rPr>
          <w:szCs w:val="24"/>
        </w:rPr>
      </w:pPr>
    </w:p>
    <w:p w14:paraId="59180E54" w14:textId="664661F6" w:rsidR="00333307" w:rsidRPr="00333307" w:rsidRDefault="00333307" w:rsidP="00333307">
      <w:pPr>
        <w:spacing w:after="0"/>
        <w:jc w:val="both"/>
        <w:rPr>
          <w:szCs w:val="24"/>
        </w:rPr>
      </w:pPr>
      <w:r w:rsidRPr="00333307">
        <w:rPr>
          <w:szCs w:val="24"/>
        </w:rPr>
        <w:t>Zdařilá je kapitola „Problém vizuální uniformity“, která srozumitelně popisuje úskalí snahy o vizuální realismus v závodních hrách</w:t>
      </w:r>
      <w:r w:rsidR="00323DF7">
        <w:rPr>
          <w:szCs w:val="24"/>
        </w:rPr>
        <w:t>,</w:t>
      </w:r>
      <w:r w:rsidRPr="00333307">
        <w:rPr>
          <w:szCs w:val="24"/>
        </w:rPr>
        <w:t xml:space="preserve"> a zároveň představuje koncept tzv. Retro Revivalu jako cestu k originálnímu vizuálnímu pojetí.</w:t>
      </w:r>
    </w:p>
    <w:p w14:paraId="0AEA951E" w14:textId="77777777" w:rsidR="00333307" w:rsidRPr="00333307" w:rsidRDefault="00333307" w:rsidP="00333307">
      <w:pPr>
        <w:spacing w:after="0"/>
        <w:jc w:val="both"/>
        <w:rPr>
          <w:szCs w:val="24"/>
        </w:rPr>
      </w:pPr>
    </w:p>
    <w:p w14:paraId="5073AB52" w14:textId="7B6A9360" w:rsidR="00333307" w:rsidRPr="00333307" w:rsidRDefault="0009523A" w:rsidP="00333307">
      <w:pPr>
        <w:spacing w:after="0"/>
        <w:jc w:val="both"/>
        <w:rPr>
          <w:szCs w:val="24"/>
        </w:rPr>
      </w:pPr>
      <w:r>
        <w:rPr>
          <w:szCs w:val="24"/>
        </w:rPr>
        <w:t>Autor</w:t>
      </w:r>
      <w:r w:rsidR="00333307" w:rsidRPr="00333307">
        <w:rPr>
          <w:szCs w:val="24"/>
        </w:rPr>
        <w:t xml:space="preserve"> vhodně zvolil konkrétní herní tituly pro analytickou část</w:t>
      </w:r>
      <w:r w:rsidR="000134B4">
        <w:rPr>
          <w:szCs w:val="24"/>
        </w:rPr>
        <w:t>,</w:t>
      </w:r>
      <w:r w:rsidR="00333307" w:rsidRPr="00333307">
        <w:rPr>
          <w:szCs w:val="24"/>
        </w:rPr>
        <w:t xml:space="preserve"> a kapitola věnovaná designu a retrofuturismu je velmi zdařilá. Oceňuji zejména zmínku o </w:t>
      </w:r>
      <w:proofErr w:type="spellStart"/>
      <w:r w:rsidR="00333307" w:rsidRPr="00333307">
        <w:rPr>
          <w:szCs w:val="24"/>
        </w:rPr>
        <w:t>Googie</w:t>
      </w:r>
      <w:proofErr w:type="spellEnd"/>
      <w:r w:rsidR="00333307" w:rsidRPr="00333307">
        <w:rPr>
          <w:szCs w:val="24"/>
        </w:rPr>
        <w:t xml:space="preserve"> architektuře a estetice Jet Age.</w:t>
      </w:r>
      <w:r w:rsidR="002D35A7">
        <w:rPr>
          <w:szCs w:val="24"/>
        </w:rPr>
        <w:t xml:space="preserve">  </w:t>
      </w:r>
      <w:r w:rsidR="00333307" w:rsidRPr="00333307">
        <w:rPr>
          <w:szCs w:val="24"/>
        </w:rPr>
        <w:t>Zajímavý je i samotný koncept propojení retrofuturismu s arkádovou závodní hrou. Domnívám se však, že tento potenciál nebyl plně využit.</w:t>
      </w:r>
    </w:p>
    <w:p w14:paraId="008057C3" w14:textId="77777777" w:rsidR="00333307" w:rsidRPr="00333307" w:rsidRDefault="00333307" w:rsidP="00333307">
      <w:pPr>
        <w:spacing w:after="0"/>
        <w:jc w:val="both"/>
        <w:rPr>
          <w:szCs w:val="24"/>
        </w:rPr>
      </w:pPr>
    </w:p>
    <w:p w14:paraId="56B387B0" w14:textId="612EB44B" w:rsidR="00333307" w:rsidRPr="00333307" w:rsidRDefault="00333307" w:rsidP="00333307">
      <w:pPr>
        <w:spacing w:after="0"/>
        <w:jc w:val="both"/>
        <w:rPr>
          <w:szCs w:val="24"/>
        </w:rPr>
      </w:pPr>
      <w:r w:rsidRPr="00333307">
        <w:rPr>
          <w:szCs w:val="24"/>
        </w:rPr>
        <w:t>Student k</w:t>
      </w:r>
      <w:r>
        <w:rPr>
          <w:szCs w:val="24"/>
        </w:rPr>
        <w:t>e konzultacím</w:t>
      </w:r>
      <w:r w:rsidRPr="00333307">
        <w:rPr>
          <w:szCs w:val="24"/>
        </w:rPr>
        <w:t xml:space="preserve"> přistoupil s již rozpracovaným prototypem. Přestože oceňuji značné úsilí </w:t>
      </w:r>
      <w:r w:rsidR="00994B98">
        <w:rPr>
          <w:szCs w:val="24"/>
        </w:rPr>
        <w:t>zaměřené</w:t>
      </w:r>
      <w:r w:rsidRPr="00333307">
        <w:rPr>
          <w:szCs w:val="24"/>
        </w:rPr>
        <w:t xml:space="preserve"> především </w:t>
      </w:r>
      <w:r w:rsidR="00994B98">
        <w:rPr>
          <w:szCs w:val="24"/>
        </w:rPr>
        <w:t>na samotný</w:t>
      </w:r>
      <w:r w:rsidRPr="00333307">
        <w:rPr>
          <w:szCs w:val="24"/>
        </w:rPr>
        <w:t xml:space="preserve"> vývoj, domnívám se, že by bylo vhodnější věnovat v počáteční fázi více prostoru herní</w:t>
      </w:r>
      <w:r>
        <w:rPr>
          <w:szCs w:val="24"/>
        </w:rPr>
        <w:t>mu</w:t>
      </w:r>
      <w:r w:rsidRPr="00333307">
        <w:rPr>
          <w:szCs w:val="24"/>
        </w:rPr>
        <w:t xml:space="preserve"> designu</w:t>
      </w:r>
      <w:r w:rsidR="000134B4">
        <w:rPr>
          <w:szCs w:val="24"/>
        </w:rPr>
        <w:t>, výtvarné estetice</w:t>
      </w:r>
      <w:r w:rsidR="002D35A7">
        <w:rPr>
          <w:szCs w:val="24"/>
        </w:rPr>
        <w:t xml:space="preserve"> a plánování</w:t>
      </w:r>
      <w:r w:rsidRPr="00333307">
        <w:rPr>
          <w:szCs w:val="24"/>
        </w:rPr>
        <w:t>.</w:t>
      </w:r>
    </w:p>
    <w:p w14:paraId="40695F74" w14:textId="77777777" w:rsidR="00333307" w:rsidRPr="00333307" w:rsidRDefault="00333307" w:rsidP="00333307">
      <w:pPr>
        <w:spacing w:after="0"/>
        <w:jc w:val="both"/>
        <w:rPr>
          <w:szCs w:val="24"/>
        </w:rPr>
      </w:pPr>
    </w:p>
    <w:p w14:paraId="5830DCF1" w14:textId="35BE2942" w:rsidR="00333307" w:rsidRPr="00333307" w:rsidRDefault="002D35A7" w:rsidP="00333307">
      <w:pPr>
        <w:spacing w:after="0"/>
        <w:jc w:val="both"/>
        <w:rPr>
          <w:szCs w:val="24"/>
        </w:rPr>
      </w:pPr>
      <w:r>
        <w:rPr>
          <w:szCs w:val="24"/>
        </w:rPr>
        <w:t>P</w:t>
      </w:r>
      <w:r w:rsidR="00333307" w:rsidRPr="00333307">
        <w:rPr>
          <w:szCs w:val="24"/>
        </w:rPr>
        <w:t>ro stylizovanou arkádovou hru</w:t>
      </w:r>
      <w:r>
        <w:rPr>
          <w:szCs w:val="24"/>
        </w:rPr>
        <w:t xml:space="preserve"> si nejsem jistý volbou </w:t>
      </w:r>
      <w:proofErr w:type="spellStart"/>
      <w:r>
        <w:rPr>
          <w:szCs w:val="24"/>
        </w:rPr>
        <w:t>Unreal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Enginu</w:t>
      </w:r>
      <w:proofErr w:type="spellEnd"/>
      <w:r w:rsidR="00333307">
        <w:rPr>
          <w:szCs w:val="24"/>
        </w:rPr>
        <w:t>. P</w:t>
      </w:r>
      <w:r w:rsidR="00333307" w:rsidRPr="00333307">
        <w:rPr>
          <w:szCs w:val="24"/>
        </w:rPr>
        <w:t>ro začátečníka jde o náročné prostředí s řadou technických omezení.</w:t>
      </w:r>
      <w:r>
        <w:rPr>
          <w:szCs w:val="24"/>
        </w:rPr>
        <w:t xml:space="preserve"> </w:t>
      </w:r>
      <w:r w:rsidR="00333307" w:rsidRPr="00333307">
        <w:rPr>
          <w:szCs w:val="24"/>
        </w:rPr>
        <w:t xml:space="preserve">Na druhou stranu velmi oceňuji schopnost studenta zvládnout náročný vývojový proces zahrnující 3D modelování, </w:t>
      </w:r>
      <w:proofErr w:type="spellStart"/>
      <w:r w:rsidR="00333307" w:rsidRPr="00333307">
        <w:rPr>
          <w:szCs w:val="24"/>
        </w:rPr>
        <w:t>rigování</w:t>
      </w:r>
      <w:proofErr w:type="spellEnd"/>
      <w:r w:rsidR="00333307" w:rsidRPr="00333307">
        <w:rPr>
          <w:szCs w:val="24"/>
        </w:rPr>
        <w:t>, i tvorbu jednoduché AI pro soupeře. Pozitivně vnímám také využití umělé inteligence pro iteraci během vývoje.</w:t>
      </w:r>
    </w:p>
    <w:p w14:paraId="6598F48C" w14:textId="77777777" w:rsidR="00333307" w:rsidRPr="00333307" w:rsidRDefault="00333307" w:rsidP="00333307">
      <w:pPr>
        <w:spacing w:after="0"/>
        <w:jc w:val="both"/>
        <w:rPr>
          <w:szCs w:val="24"/>
        </w:rPr>
      </w:pPr>
    </w:p>
    <w:p w14:paraId="6855C228" w14:textId="43251E58" w:rsidR="00333307" w:rsidRPr="00333307" w:rsidRDefault="00333307" w:rsidP="00333307">
      <w:pPr>
        <w:spacing w:after="0"/>
        <w:jc w:val="both"/>
        <w:rPr>
          <w:szCs w:val="24"/>
        </w:rPr>
      </w:pPr>
      <w:r w:rsidRPr="00333307">
        <w:rPr>
          <w:szCs w:val="24"/>
        </w:rPr>
        <w:t>Za velký úspěch považuji vznik funkčního herního prototypu.</w:t>
      </w:r>
      <w:r>
        <w:rPr>
          <w:szCs w:val="24"/>
        </w:rPr>
        <w:t xml:space="preserve"> </w:t>
      </w:r>
      <w:r w:rsidRPr="00333307">
        <w:rPr>
          <w:szCs w:val="24"/>
        </w:rPr>
        <w:t xml:space="preserve">Slabinou práce je naopak absence testování a ladění samotného </w:t>
      </w:r>
      <w:proofErr w:type="spellStart"/>
      <w:r w:rsidRPr="00333307">
        <w:rPr>
          <w:szCs w:val="24"/>
        </w:rPr>
        <w:t>gameplaye</w:t>
      </w:r>
      <w:proofErr w:type="spellEnd"/>
      <w:r w:rsidRPr="00333307">
        <w:rPr>
          <w:szCs w:val="24"/>
        </w:rPr>
        <w:t xml:space="preserve">. </w:t>
      </w:r>
      <w:r w:rsidR="00323DF7">
        <w:rPr>
          <w:szCs w:val="24"/>
        </w:rPr>
        <w:t>Částečně zde chybějí i</w:t>
      </w:r>
      <w:r>
        <w:rPr>
          <w:szCs w:val="24"/>
        </w:rPr>
        <w:t xml:space="preserve"> </w:t>
      </w:r>
      <w:r w:rsidRPr="00333307">
        <w:rPr>
          <w:szCs w:val="24"/>
        </w:rPr>
        <w:t>prvky, které dělají závodní hru zábavnou</w:t>
      </w:r>
      <w:r w:rsidR="002D35A7">
        <w:rPr>
          <w:szCs w:val="24"/>
        </w:rPr>
        <w:t>:</w:t>
      </w:r>
      <w:r w:rsidRPr="00333307">
        <w:rPr>
          <w:szCs w:val="24"/>
        </w:rPr>
        <w:t xml:space="preserve"> </w:t>
      </w:r>
      <w:r w:rsidR="00323DF7">
        <w:rPr>
          <w:szCs w:val="24"/>
        </w:rPr>
        <w:t>n</w:t>
      </w:r>
      <w:r w:rsidRPr="00333307">
        <w:rPr>
          <w:szCs w:val="24"/>
        </w:rPr>
        <w:t xml:space="preserve">apříklad </w:t>
      </w:r>
      <w:proofErr w:type="spellStart"/>
      <w:r w:rsidRPr="00333307">
        <w:rPr>
          <w:szCs w:val="24"/>
        </w:rPr>
        <w:t>power-upy</w:t>
      </w:r>
      <w:proofErr w:type="spellEnd"/>
      <w:r w:rsidRPr="00333307">
        <w:rPr>
          <w:szCs w:val="24"/>
        </w:rPr>
        <w:t xml:space="preserve"> nebo podpora </w:t>
      </w:r>
      <w:proofErr w:type="spellStart"/>
      <w:r w:rsidRPr="00333307">
        <w:rPr>
          <w:szCs w:val="24"/>
        </w:rPr>
        <w:t>splitscreenu</w:t>
      </w:r>
      <w:proofErr w:type="spellEnd"/>
      <w:r>
        <w:rPr>
          <w:szCs w:val="24"/>
        </w:rPr>
        <w:t xml:space="preserve"> (</w:t>
      </w:r>
      <w:r w:rsidR="00323DF7">
        <w:rPr>
          <w:szCs w:val="24"/>
        </w:rPr>
        <w:t>i</w:t>
      </w:r>
      <w:r>
        <w:rPr>
          <w:szCs w:val="24"/>
        </w:rPr>
        <w:t xml:space="preserve"> když s</w:t>
      </w:r>
      <w:r w:rsidR="002D35A7">
        <w:rPr>
          <w:szCs w:val="24"/>
        </w:rPr>
        <w:t> </w:t>
      </w:r>
      <w:r>
        <w:rPr>
          <w:szCs w:val="24"/>
        </w:rPr>
        <w:t>ním</w:t>
      </w:r>
      <w:r w:rsidR="002D35A7">
        <w:rPr>
          <w:szCs w:val="24"/>
        </w:rPr>
        <w:t xml:space="preserve"> </w:t>
      </w:r>
      <w:r w:rsidR="00323DF7">
        <w:rPr>
          <w:szCs w:val="24"/>
        </w:rPr>
        <w:t xml:space="preserve">autor </w:t>
      </w:r>
      <w:r w:rsidR="002D35A7">
        <w:rPr>
          <w:szCs w:val="24"/>
        </w:rPr>
        <w:t>do budoucnosti</w:t>
      </w:r>
      <w:r>
        <w:rPr>
          <w:szCs w:val="24"/>
        </w:rPr>
        <w:t xml:space="preserve"> </w:t>
      </w:r>
      <w:r w:rsidR="002D35A7">
        <w:rPr>
          <w:szCs w:val="24"/>
        </w:rPr>
        <w:t>počítá</w:t>
      </w:r>
      <w:r>
        <w:rPr>
          <w:szCs w:val="24"/>
        </w:rPr>
        <w:t>)</w:t>
      </w:r>
      <w:r w:rsidRPr="00333307">
        <w:rPr>
          <w:szCs w:val="24"/>
        </w:rPr>
        <w:t>.</w:t>
      </w:r>
      <w:r>
        <w:rPr>
          <w:szCs w:val="24"/>
        </w:rPr>
        <w:t xml:space="preserve"> </w:t>
      </w:r>
      <w:r w:rsidRPr="00333307">
        <w:rPr>
          <w:szCs w:val="24"/>
        </w:rPr>
        <w:t>Uživatelské rozhraní hodnotím jako standar</w:t>
      </w:r>
      <w:r>
        <w:rPr>
          <w:szCs w:val="24"/>
        </w:rPr>
        <w:t>t</w:t>
      </w:r>
      <w:r w:rsidRPr="00333307">
        <w:rPr>
          <w:szCs w:val="24"/>
        </w:rPr>
        <w:t xml:space="preserve">ní a v této oblasti vidím příležitost </w:t>
      </w:r>
      <w:r w:rsidR="000134B4" w:rsidRPr="00333307">
        <w:rPr>
          <w:szCs w:val="24"/>
        </w:rPr>
        <w:t>ke</w:t>
      </w:r>
      <w:r w:rsidR="002D35A7">
        <w:rPr>
          <w:szCs w:val="24"/>
        </w:rPr>
        <w:t xml:space="preserve"> zlepšení. </w:t>
      </w:r>
    </w:p>
    <w:p w14:paraId="3D066062" w14:textId="77777777" w:rsidR="00333307" w:rsidRPr="00333307" w:rsidRDefault="00333307" w:rsidP="00333307">
      <w:pPr>
        <w:spacing w:after="0"/>
        <w:jc w:val="both"/>
        <w:rPr>
          <w:szCs w:val="24"/>
        </w:rPr>
      </w:pPr>
    </w:p>
    <w:p w14:paraId="3569D582" w14:textId="1DC5CBF3" w:rsidR="00E43209" w:rsidRDefault="002D35A7" w:rsidP="00333307">
      <w:pPr>
        <w:spacing w:after="0"/>
        <w:jc w:val="both"/>
        <w:rPr>
          <w:szCs w:val="24"/>
        </w:rPr>
      </w:pPr>
      <w:r>
        <w:rPr>
          <w:szCs w:val="24"/>
        </w:rPr>
        <w:t>Bakalářská p</w:t>
      </w:r>
      <w:r w:rsidR="00333307" w:rsidRPr="00333307">
        <w:rPr>
          <w:szCs w:val="24"/>
        </w:rPr>
        <w:t xml:space="preserve">ráce přináší originální a osobitý pohled. Autor prokazuje značné technické schopnosti a snahu učit se nové věci. Přes některé dílčí nedostatky </w:t>
      </w:r>
      <w:r w:rsidR="00333307">
        <w:rPr>
          <w:szCs w:val="24"/>
        </w:rPr>
        <w:t xml:space="preserve">a drobné stylistické chyby </w:t>
      </w:r>
      <w:r w:rsidR="00333307" w:rsidRPr="00333307">
        <w:rPr>
          <w:szCs w:val="24"/>
        </w:rPr>
        <w:t>považuji projekt za velmi zdařilý.</w:t>
      </w:r>
    </w:p>
    <w:p w14:paraId="6FC638F7" w14:textId="77777777" w:rsidR="00160471" w:rsidRDefault="00160471" w:rsidP="00CD5972">
      <w:pPr>
        <w:spacing w:after="0"/>
        <w:jc w:val="both"/>
        <w:rPr>
          <w:szCs w:val="24"/>
        </w:rPr>
      </w:pPr>
    </w:p>
    <w:p w14:paraId="5613D99E" w14:textId="77777777" w:rsidR="0017299A" w:rsidRDefault="0017299A" w:rsidP="00CD5972">
      <w:pPr>
        <w:spacing w:after="0"/>
        <w:jc w:val="both"/>
        <w:rPr>
          <w:szCs w:val="24"/>
        </w:rPr>
      </w:pPr>
    </w:p>
    <w:p w14:paraId="7C6BB4FD" w14:textId="19F3B1B6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lastRenderedPageBreak/>
        <w:t>Kontrola plagiátorství byla negativní</w:t>
      </w:r>
      <w:r w:rsidR="00A453DF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– systém našel shodu </w:t>
      </w:r>
      <w:r w:rsidR="00A453DF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3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Pr="0009523A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</w:p>
    <w:p w14:paraId="0C085CFA" w14:textId="3043B931" w:rsidR="00E04259" w:rsidRPr="0009523A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bCs/>
          <w:color w:val="000000"/>
          <w:szCs w:val="24"/>
        </w:rPr>
      </w:pPr>
      <w:r w:rsidRPr="0009523A">
        <w:rPr>
          <w:color w:val="000000"/>
          <w:szCs w:val="24"/>
        </w:rPr>
        <w:t xml:space="preserve">Návrh klasifikace: </w:t>
      </w:r>
      <w:r w:rsidR="005A592E" w:rsidRPr="0009523A">
        <w:rPr>
          <w:b/>
          <w:bCs/>
          <w:color w:val="000000"/>
          <w:szCs w:val="24"/>
        </w:rPr>
        <w:t>B – velmi</w:t>
      </w:r>
      <w:r w:rsidR="00C37AB4" w:rsidRPr="0009523A">
        <w:rPr>
          <w:b/>
          <w:bCs/>
          <w:color w:val="000000"/>
          <w:szCs w:val="24"/>
        </w:rPr>
        <w:t xml:space="preserve"> dobře</w:t>
      </w:r>
    </w:p>
    <w:p w14:paraId="37E3A1E9" w14:textId="77777777" w:rsidR="00E04259" w:rsidRPr="0009523A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</w:p>
    <w:p w14:paraId="32C73F3D" w14:textId="1440EE93" w:rsidR="00E04259" w:rsidRPr="005A592E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09523A">
        <w:rPr>
          <w:color w:val="000000"/>
          <w:szCs w:val="24"/>
        </w:rPr>
        <w:t>V</w:t>
      </w:r>
      <w:r w:rsidR="00C37AB4" w:rsidRPr="0009523A">
        <w:rPr>
          <w:color w:val="000000"/>
          <w:szCs w:val="24"/>
        </w:rPr>
        <w:t xml:space="preserve">e Zlíně </w:t>
      </w:r>
      <w:r w:rsidRPr="0009523A">
        <w:rPr>
          <w:color w:val="000000"/>
          <w:szCs w:val="24"/>
        </w:rPr>
        <w:t>dne</w:t>
      </w:r>
      <w:r w:rsidR="00C37AB4" w:rsidRPr="0009523A">
        <w:rPr>
          <w:color w:val="000000"/>
          <w:szCs w:val="24"/>
        </w:rPr>
        <w:t xml:space="preserve"> 12. </w:t>
      </w:r>
      <w:r w:rsidR="00C37AB4" w:rsidRPr="005A592E">
        <w:rPr>
          <w:color w:val="000000"/>
          <w:szCs w:val="24"/>
        </w:rPr>
        <w:t>06. 2025</w:t>
      </w:r>
      <w:r w:rsidRPr="005A592E">
        <w:rPr>
          <w:color w:val="000000"/>
          <w:szCs w:val="24"/>
        </w:rPr>
        <w:t xml:space="preserve"> </w:t>
      </w:r>
    </w:p>
    <w:p w14:paraId="20D1C79A" w14:textId="77777777" w:rsidR="00E04259" w:rsidRPr="005A592E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</w:p>
    <w:p w14:paraId="2AE31A84" w14:textId="77777777" w:rsidR="00E04259" w:rsidRPr="005A592E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</w:rPr>
      </w:pPr>
      <w:r w:rsidRPr="005A592E">
        <w:rPr>
          <w:color w:val="000000"/>
          <w:szCs w:val="24"/>
        </w:rPr>
        <w:t>……………………………………</w:t>
      </w:r>
    </w:p>
    <w:p w14:paraId="657CFCF0" w14:textId="77777777" w:rsidR="00E04259" w:rsidRPr="005A592E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</w:rPr>
      </w:pPr>
      <w:r w:rsidRPr="005A592E">
        <w:rPr>
          <w:color w:val="000000"/>
          <w:szCs w:val="24"/>
        </w:rPr>
        <w:t xml:space="preserve">podpis vedoucího práce </w:t>
      </w:r>
    </w:p>
    <w:p w14:paraId="39EE001D" w14:textId="77777777" w:rsidR="0017299A" w:rsidRPr="005A592E" w:rsidRDefault="0017299A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</w:p>
    <w:p w14:paraId="618E38A9" w14:textId="59B0F976" w:rsidR="009564E3" w:rsidRPr="005A592E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</w:rPr>
      </w:pPr>
      <w:r w:rsidRPr="005A592E">
        <w:rPr>
          <w:color w:val="000000"/>
          <w:szCs w:val="24"/>
        </w:rPr>
        <w:br w:type="page"/>
      </w:r>
    </w:p>
    <w:p w14:paraId="56B5CC6E" w14:textId="1657625A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lastRenderedPageBreak/>
        <w:t xml:space="preserve">Hlavními hodnoticími kritérii při posuzování </w:t>
      </w:r>
      <w:r w:rsidR="00160471">
        <w:rPr>
          <w:b/>
          <w:color w:val="000000"/>
          <w:sz w:val="20"/>
        </w:rPr>
        <w:t>bakalářsk</w:t>
      </w:r>
      <w:r>
        <w:rPr>
          <w:b/>
          <w:color w:val="000000"/>
          <w:sz w:val="20"/>
        </w:rPr>
        <w:t>é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6EFE1549" w14:textId="48D88F5E" w:rsidR="0017299A" w:rsidRPr="0017299A" w:rsidRDefault="0017299A" w:rsidP="00E04259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0D4F1260" w14:textId="7C37DA4E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160471">
        <w:rPr>
          <w:b/>
          <w:color w:val="000000"/>
          <w:sz w:val="20"/>
        </w:rPr>
        <w:t xml:space="preserve">bakalářské </w:t>
      </w:r>
      <w:r w:rsidR="009564E3">
        <w:rPr>
          <w:b/>
          <w:color w:val="000000"/>
          <w:sz w:val="20"/>
        </w:rPr>
        <w:t>práce</w:t>
      </w:r>
    </w:p>
    <w:p w14:paraId="548DD09A" w14:textId="77777777" w:rsid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3A41121E" w14:textId="3F5B8EC3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 v rozsahu </w:t>
      </w:r>
      <w:proofErr w:type="gramStart"/>
      <w:r w:rsidRPr="0017299A">
        <w:rPr>
          <w:color w:val="000000"/>
          <w:sz w:val="20"/>
        </w:rPr>
        <w:t>20 – 25</w:t>
      </w:r>
      <w:proofErr w:type="gramEnd"/>
      <w:r w:rsidRPr="0017299A">
        <w:rPr>
          <w:color w:val="000000"/>
          <w:sz w:val="20"/>
        </w:rPr>
        <w:t xml:space="preserve"> normostran (vlastní text Úvod až Závěr) obsahující popis projektu – rešerše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a analýza problematiky (+ obrazové přílohy), definice záměru a cíle, popis postupu, popis výsledného řešení; minimální počet relevantních zdrojů 8, z toho minimálně 4 cizojazyčné</w:t>
      </w:r>
    </w:p>
    <w:p w14:paraId="397F977A" w14:textId="3680ABAD" w:rsidR="0017299A" w:rsidRPr="009564E3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obrazový obsah dokumentace projektu – skici, nákresy, vizualizace, výsledné řešení v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>12 stran A4</w:t>
      </w:r>
    </w:p>
    <w:p w14:paraId="6EE3088C" w14:textId="77777777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16CBCBE9" w14:textId="0146E7B7" w:rsid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prototyp nebo </w:t>
      </w:r>
      <w:proofErr w:type="spellStart"/>
      <w:r w:rsidRPr="0017299A">
        <w:rPr>
          <w:color w:val="000000"/>
          <w:sz w:val="20"/>
        </w:rPr>
        <w:t>funkčni</w:t>
      </w:r>
      <w:proofErr w:type="spellEnd"/>
      <w:r w:rsidRPr="0017299A">
        <w:rPr>
          <w:color w:val="000000"/>
          <w:sz w:val="20"/>
        </w:rPr>
        <w:t xml:space="preserve">́ řešení v </w:t>
      </w:r>
      <w:proofErr w:type="spellStart"/>
      <w:r w:rsidRPr="0017299A">
        <w:rPr>
          <w:color w:val="000000"/>
          <w:sz w:val="20"/>
        </w:rPr>
        <w:t>měřítku</w:t>
      </w:r>
      <w:proofErr w:type="spellEnd"/>
      <w:r w:rsidRPr="0017299A">
        <w:rPr>
          <w:color w:val="000000"/>
          <w:sz w:val="20"/>
        </w:rPr>
        <w:t xml:space="preserve"> 1:1 (případně jiné dle charakteru projektu a konzultace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  <w:r w:rsidRPr="0017299A">
        <w:rPr>
          <w:color w:val="000000"/>
          <w:sz w:val="20"/>
        </w:rPr>
        <w:t>)</w:t>
      </w:r>
    </w:p>
    <w:p w14:paraId="6CA7A7F6" w14:textId="4B27FED7" w:rsidR="00B82316" w:rsidRPr="00B82316" w:rsidRDefault="00B82316" w:rsidP="00B8231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BP:</w:t>
      </w:r>
    </w:p>
    <w:p w14:paraId="235A7699" w14:textId="1833FF1F" w:rsidR="0017299A" w:rsidRPr="0017299A" w:rsidRDefault="0017299A" w:rsidP="0017299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17299A">
        <w:rPr>
          <w:color w:val="000000"/>
          <w:sz w:val="20"/>
        </w:rPr>
        <w:t>graficka</w:t>
      </w:r>
      <w:proofErr w:type="spellEnd"/>
      <w:r w:rsidRPr="0017299A">
        <w:rPr>
          <w:color w:val="000000"/>
          <w:sz w:val="20"/>
        </w:rPr>
        <w:t xml:space="preserve">́ prezentace v rozsahu </w:t>
      </w:r>
      <w:proofErr w:type="spellStart"/>
      <w:r w:rsidRPr="0017299A">
        <w:rPr>
          <w:color w:val="000000"/>
          <w:sz w:val="20"/>
        </w:rPr>
        <w:t>minimálne</w:t>
      </w:r>
      <w:proofErr w:type="spellEnd"/>
      <w:r w:rsidRPr="0017299A">
        <w:rPr>
          <w:color w:val="000000"/>
          <w:sz w:val="20"/>
        </w:rPr>
        <w:t>̌ 2,8 m</w:t>
      </w:r>
      <w:r w:rsidRPr="009564E3">
        <w:rPr>
          <w:color w:val="000000"/>
          <w:sz w:val="20"/>
          <w:vertAlign w:val="superscript"/>
        </w:rPr>
        <w:t>2</w:t>
      </w:r>
      <w:r w:rsidRPr="0017299A">
        <w:rPr>
          <w:color w:val="000000"/>
          <w:sz w:val="20"/>
        </w:rPr>
        <w:t xml:space="preserve">, multimediální prezentace ve formě a rozsahu </w:t>
      </w:r>
      <w:r w:rsidR="00C93341">
        <w:rPr>
          <w:color w:val="000000"/>
          <w:sz w:val="20"/>
        </w:rPr>
        <w:br/>
      </w:r>
      <w:r w:rsidRPr="0017299A">
        <w:rPr>
          <w:color w:val="000000"/>
          <w:sz w:val="20"/>
        </w:rPr>
        <w:t xml:space="preserve">dle konzultace s </w:t>
      </w:r>
      <w:proofErr w:type="spellStart"/>
      <w:r w:rsidRPr="0017299A">
        <w:rPr>
          <w:color w:val="000000"/>
          <w:sz w:val="20"/>
        </w:rPr>
        <w:t>vedoucím</w:t>
      </w:r>
      <w:proofErr w:type="spellEnd"/>
      <w:r w:rsidRPr="0017299A">
        <w:rPr>
          <w:color w:val="000000"/>
          <w:sz w:val="20"/>
        </w:rPr>
        <w:t xml:space="preserve"> </w:t>
      </w:r>
      <w:proofErr w:type="spellStart"/>
      <w:r w:rsidRPr="0017299A">
        <w:rPr>
          <w:color w:val="000000"/>
          <w:sz w:val="20"/>
        </w:rPr>
        <w:t>práce</w:t>
      </w:r>
      <w:proofErr w:type="spellEnd"/>
    </w:p>
    <w:p w14:paraId="5951A0CD" w14:textId="39E2B19A" w:rsidR="0017299A" w:rsidRPr="00160471" w:rsidRDefault="0017299A" w:rsidP="00A2458A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60471">
        <w:rPr>
          <w:color w:val="000000"/>
          <w:sz w:val="20"/>
        </w:rPr>
        <w:t xml:space="preserve">autorská grafická úprava textové / dokumentační části </w:t>
      </w:r>
      <w:r w:rsidR="009564E3" w:rsidRPr="00160471">
        <w:rPr>
          <w:color w:val="000000"/>
          <w:sz w:val="20"/>
        </w:rPr>
        <w:t>–</w:t>
      </w:r>
      <w:r w:rsidRPr="00160471">
        <w:rPr>
          <w:color w:val="000000"/>
          <w:sz w:val="20"/>
        </w:rPr>
        <w:t xml:space="preserve"> 1 výtisk</w:t>
      </w:r>
      <w:r w:rsidR="00160471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A - výborně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B - velmi</w:t>
            </w:r>
            <w:proofErr w:type="gramEnd"/>
            <w:r w:rsidRPr="00E9769D">
              <w:rPr>
                <w:color w:val="000000"/>
                <w:sz w:val="20"/>
              </w:rPr>
              <w:t xml:space="preserve">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C - dobře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D - uspokojivě</w:t>
            </w:r>
            <w:proofErr w:type="gramEnd"/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E - dostatečně</w:t>
            </w:r>
            <w:proofErr w:type="gramEnd"/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proofErr w:type="gramStart"/>
            <w:r w:rsidRPr="00E9769D">
              <w:rPr>
                <w:color w:val="000000"/>
                <w:sz w:val="20"/>
              </w:rPr>
              <w:t>F - nedostatečně</w:t>
            </w:r>
            <w:proofErr w:type="gramEnd"/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5A4D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4C7A3" w14:textId="77777777" w:rsidR="000848D8" w:rsidRDefault="000848D8" w:rsidP="005A4D36">
      <w:pPr>
        <w:spacing w:after="0"/>
      </w:pPr>
      <w:r>
        <w:separator/>
      </w:r>
    </w:p>
  </w:endnote>
  <w:endnote w:type="continuationSeparator" w:id="0">
    <w:p w14:paraId="2C3DCA57" w14:textId="77777777" w:rsidR="000848D8" w:rsidRDefault="000848D8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EE8C9" w14:textId="77777777" w:rsidR="000848D8" w:rsidRDefault="000848D8" w:rsidP="005A4D36">
      <w:pPr>
        <w:spacing w:after="0"/>
      </w:pPr>
      <w:r>
        <w:separator/>
      </w:r>
    </w:p>
  </w:footnote>
  <w:footnote w:type="continuationSeparator" w:id="0">
    <w:p w14:paraId="4059703F" w14:textId="77777777" w:rsidR="000848D8" w:rsidRDefault="000848D8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40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8F5AE84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069CE"/>
    <w:rsid w:val="000134B4"/>
    <w:rsid w:val="00081FBA"/>
    <w:rsid w:val="000848D8"/>
    <w:rsid w:val="0009523A"/>
    <w:rsid w:val="000A7C26"/>
    <w:rsid w:val="000C6557"/>
    <w:rsid w:val="00133872"/>
    <w:rsid w:val="00160471"/>
    <w:rsid w:val="0017299A"/>
    <w:rsid w:val="0019484C"/>
    <w:rsid w:val="001A0C1D"/>
    <w:rsid w:val="001C0D6B"/>
    <w:rsid w:val="001C67C5"/>
    <w:rsid w:val="001C7604"/>
    <w:rsid w:val="002274FE"/>
    <w:rsid w:val="00277DF8"/>
    <w:rsid w:val="00284EFD"/>
    <w:rsid w:val="002B0404"/>
    <w:rsid w:val="002C2146"/>
    <w:rsid w:val="002D35A7"/>
    <w:rsid w:val="00320661"/>
    <w:rsid w:val="00323DF7"/>
    <w:rsid w:val="00333307"/>
    <w:rsid w:val="00335F20"/>
    <w:rsid w:val="00383A13"/>
    <w:rsid w:val="003A0622"/>
    <w:rsid w:val="003A5A41"/>
    <w:rsid w:val="003F5B06"/>
    <w:rsid w:val="00407441"/>
    <w:rsid w:val="0041716A"/>
    <w:rsid w:val="00446EDB"/>
    <w:rsid w:val="00455E42"/>
    <w:rsid w:val="004643DD"/>
    <w:rsid w:val="004863D2"/>
    <w:rsid w:val="004A1DE9"/>
    <w:rsid w:val="004C2AC8"/>
    <w:rsid w:val="004C7042"/>
    <w:rsid w:val="004F69CC"/>
    <w:rsid w:val="00513F1E"/>
    <w:rsid w:val="005612D2"/>
    <w:rsid w:val="00570A11"/>
    <w:rsid w:val="00584C1E"/>
    <w:rsid w:val="005A4D36"/>
    <w:rsid w:val="005A592E"/>
    <w:rsid w:val="005B2169"/>
    <w:rsid w:val="005B3EB1"/>
    <w:rsid w:val="005C03DA"/>
    <w:rsid w:val="005C0A9E"/>
    <w:rsid w:val="005F2F26"/>
    <w:rsid w:val="00606A5F"/>
    <w:rsid w:val="006329D0"/>
    <w:rsid w:val="00641FA7"/>
    <w:rsid w:val="006541A8"/>
    <w:rsid w:val="006C411A"/>
    <w:rsid w:val="00732BC3"/>
    <w:rsid w:val="0076327F"/>
    <w:rsid w:val="007729ED"/>
    <w:rsid w:val="00783E0B"/>
    <w:rsid w:val="007A64F7"/>
    <w:rsid w:val="007D08D3"/>
    <w:rsid w:val="008044AC"/>
    <w:rsid w:val="008053EC"/>
    <w:rsid w:val="00820C1E"/>
    <w:rsid w:val="00821E96"/>
    <w:rsid w:val="00840082"/>
    <w:rsid w:val="0084484D"/>
    <w:rsid w:val="00850770"/>
    <w:rsid w:val="008673EE"/>
    <w:rsid w:val="0088096C"/>
    <w:rsid w:val="00890166"/>
    <w:rsid w:val="008D38E3"/>
    <w:rsid w:val="008D7D12"/>
    <w:rsid w:val="008E6A2C"/>
    <w:rsid w:val="009209B3"/>
    <w:rsid w:val="00921CE1"/>
    <w:rsid w:val="00947A93"/>
    <w:rsid w:val="009564E3"/>
    <w:rsid w:val="009571C4"/>
    <w:rsid w:val="00972700"/>
    <w:rsid w:val="00994B98"/>
    <w:rsid w:val="00A04C72"/>
    <w:rsid w:val="00A216E8"/>
    <w:rsid w:val="00A453DF"/>
    <w:rsid w:val="00A64177"/>
    <w:rsid w:val="00A757A5"/>
    <w:rsid w:val="00AF39AB"/>
    <w:rsid w:val="00B558D4"/>
    <w:rsid w:val="00B7376F"/>
    <w:rsid w:val="00B82316"/>
    <w:rsid w:val="00BA7925"/>
    <w:rsid w:val="00C37AB4"/>
    <w:rsid w:val="00C45086"/>
    <w:rsid w:val="00C63B17"/>
    <w:rsid w:val="00C84101"/>
    <w:rsid w:val="00C93341"/>
    <w:rsid w:val="00CB2269"/>
    <w:rsid w:val="00CD5972"/>
    <w:rsid w:val="00CF7F52"/>
    <w:rsid w:val="00D334E4"/>
    <w:rsid w:val="00D77369"/>
    <w:rsid w:val="00D849DC"/>
    <w:rsid w:val="00DE3A06"/>
    <w:rsid w:val="00E04259"/>
    <w:rsid w:val="00E04DA6"/>
    <w:rsid w:val="00E0605F"/>
    <w:rsid w:val="00E25B3F"/>
    <w:rsid w:val="00E43209"/>
    <w:rsid w:val="00EA5220"/>
    <w:rsid w:val="00EB5F5E"/>
    <w:rsid w:val="00EC1726"/>
    <w:rsid w:val="00EC39D5"/>
    <w:rsid w:val="00EF706C"/>
    <w:rsid w:val="00F025A4"/>
    <w:rsid w:val="00F238C4"/>
    <w:rsid w:val="00F7087A"/>
    <w:rsid w:val="00F74CF3"/>
    <w:rsid w:val="00FA69DC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4BBB69"/>
  <w15:chartTrackingRefBased/>
  <w15:docId w15:val="{8D7C3182-C672-4A60-B9C7-89394A163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purl.org/dc/terms/"/>
    <ds:schemaRef ds:uri="http://purl.org/dc/elements/1.1/"/>
    <ds:schemaRef ds:uri="http://purl.org/dc/dcmitype/"/>
    <ds:schemaRef ds:uri="00406292-4964-4929-9097-6365269a3cb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35F5D5B-EE78-4875-A043-61019D21F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3316</Characters>
  <Application>Microsoft Office Word</Application>
  <DocSecurity>4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2025-06-13T09:29:00Z</cp:lastPrinted>
  <dcterms:created xsi:type="dcterms:W3CDTF">2025-06-13T09:30:00Z</dcterms:created>
  <dcterms:modified xsi:type="dcterms:W3CDTF">2025-06-13T09:30:00Z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