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1C09DD3" w:rsidR="00515A76" w:rsidRPr="0013588D" w:rsidRDefault="009B7D74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87DFB">
              <w:rPr>
                <w:rFonts w:ascii="Calibri" w:hAnsi="Calibri" w:cs="Calibri"/>
                <w:b/>
                <w:sz w:val="24"/>
                <w:szCs w:val="24"/>
              </w:rPr>
              <w:t>Bc. Michaela Dvořáková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9A2CB8C" w:rsidR="00515A76" w:rsidRPr="0013588D" w:rsidRDefault="000B6A1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Společenská odpovědnost firem a její role při budování značky</w:t>
            </w:r>
          </w:p>
        </w:tc>
      </w:tr>
      <w:tr w:rsidR="00C103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C103EA" w:rsidRPr="00303FEA" w:rsidRDefault="00C103EA" w:rsidP="00C103E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F58404D" w:rsidR="00C103EA" w:rsidRPr="00303FEA" w:rsidRDefault="00C103EA" w:rsidP="00C103E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C103EA" w:rsidRPr="0013588D" w:rsidRDefault="00C103EA" w:rsidP="00C103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454"/>
    <w:bookmarkStart w:id="1" w:name="_MON_1332850828"/>
    <w:bookmarkStart w:id="2" w:name="_MON_1334675527"/>
    <w:bookmarkStart w:id="3" w:name="_MON_1334675836"/>
    <w:bookmarkStart w:id="4" w:name="_MON_1334675884"/>
    <w:bookmarkStart w:id="5" w:name="_MON_1334676345"/>
    <w:bookmarkStart w:id="6" w:name="_MON_1334676387"/>
    <w:bookmarkStart w:id="7" w:name="_MON_1335188663"/>
    <w:bookmarkStart w:id="8" w:name="_MON_1335189463"/>
    <w:bookmarkStart w:id="9" w:name="_MON_1336567768"/>
    <w:bookmarkStart w:id="10" w:name="_MON_1336568010"/>
    <w:bookmarkStart w:id="11" w:name="_MON_1336569207"/>
    <w:bookmarkStart w:id="12" w:name="_MON_1336569462"/>
    <w:bookmarkStart w:id="13" w:name="_MON_1336569602"/>
    <w:bookmarkStart w:id="14" w:name="_MON_1336569707"/>
    <w:bookmarkStart w:id="15" w:name="_MON_1336569710"/>
    <w:bookmarkStart w:id="16" w:name="_MON_1336569723"/>
    <w:bookmarkStart w:id="17" w:name="_MON_1336569737"/>
    <w:bookmarkStart w:id="18" w:name="_MON_1336569885"/>
    <w:bookmarkStart w:id="19" w:name="_MON_1336570037"/>
    <w:bookmarkStart w:id="20" w:name="_MON_1336574844"/>
    <w:bookmarkStart w:id="21" w:name="_MON_1336824645"/>
    <w:bookmarkStart w:id="22" w:name="_MON_1336824890"/>
    <w:bookmarkStart w:id="23" w:name="_MON_1336826773"/>
    <w:bookmarkStart w:id="24" w:name="_MON_1337070796"/>
    <w:bookmarkStart w:id="25" w:name="_MON_1337071463"/>
    <w:bookmarkStart w:id="26" w:name="_MON_1338811697"/>
    <w:bookmarkStart w:id="27" w:name="_MON_1338811926"/>
    <w:bookmarkStart w:id="28" w:name="_MON_1338812973"/>
    <w:bookmarkStart w:id="29" w:name="_MON_1338813343"/>
    <w:bookmarkStart w:id="30" w:name="_MON_1338813386"/>
    <w:bookmarkStart w:id="31" w:name="_MON_1343394148"/>
    <w:bookmarkStart w:id="32" w:name="_MON_1364913299"/>
    <w:bookmarkStart w:id="33" w:name="_MON_1364913932"/>
    <w:bookmarkStart w:id="34" w:name="_MON_1364914587"/>
    <w:bookmarkStart w:id="35" w:name="_MON_1366620866"/>
    <w:bookmarkStart w:id="36" w:name="_MON_1366621397"/>
    <w:bookmarkStart w:id="37" w:name="_MON_1366621611"/>
    <w:bookmarkStart w:id="38" w:name="_MON_1394448231"/>
    <w:bookmarkStart w:id="39" w:name="_MON_1394448643"/>
    <w:bookmarkStart w:id="40" w:name="_MON_1394448838"/>
    <w:bookmarkStart w:id="41" w:name="_MON_1394448863"/>
    <w:bookmarkStart w:id="42" w:name="_MON_1394448890"/>
    <w:bookmarkStart w:id="43" w:name="_MON_1394605234"/>
    <w:bookmarkStart w:id="44" w:name="_MON_1425718649"/>
    <w:bookmarkStart w:id="45" w:name="_MON_1425718884"/>
    <w:bookmarkStart w:id="46" w:name="_MON_1425718913"/>
    <w:bookmarkStart w:id="47" w:name="_MON_1425719005"/>
    <w:bookmarkStart w:id="48" w:name="_MON_1425719063"/>
    <w:bookmarkStart w:id="49" w:name="_MON_1425719119"/>
    <w:bookmarkStart w:id="50" w:name="_MON_1425719133"/>
    <w:bookmarkStart w:id="51" w:name="_MON_1425719143"/>
    <w:bookmarkStart w:id="52" w:name="_MON_1425719189"/>
    <w:bookmarkStart w:id="53" w:name="_MON_1332850022"/>
    <w:bookmarkStart w:id="54" w:name="_MON_1332850151"/>
    <w:bookmarkStart w:id="55" w:name="_MON_1332850182"/>
    <w:bookmarkStart w:id="56" w:name="_MON_1332850323"/>
    <w:bookmarkStart w:id="57" w:name="_MON_1332850330"/>
    <w:bookmarkStart w:id="58" w:name="_MON_1332850382"/>
    <w:bookmarkStart w:id="59" w:name="_MON_133285041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34"/>
    <w:bookmarkEnd w:id="60"/>
    <w:p w14:paraId="66B55BBC" w14:textId="4C6ED3DE" w:rsidR="00515A76" w:rsidRPr="0013588D" w:rsidRDefault="00C9370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53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324pt;height:158pt" o:ole="">
            <v:imagedata r:id="rId7" o:title=""/>
          </v:shape>
          <o:OLEObject Type="Embed" ProgID="Excel.Sheet.8" ShapeID="_x0000_i1047" DrawAspect="Content" ObjectID="_1808315248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8679D9F" w14:textId="716756F5" w:rsidR="0044482D" w:rsidRDefault="0044482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Cíl práce uvedený v úvodu práce</w:t>
      </w:r>
      <w:r w:rsidR="008C7124">
        <w:rPr>
          <w:rFonts w:ascii="Calibri" w:hAnsi="Calibri" w:cs="Calibri"/>
          <w:sz w:val="24"/>
          <w:szCs w:val="24"/>
        </w:rPr>
        <w:t xml:space="preserve"> </w:t>
      </w:r>
      <w:r w:rsidR="00A75891">
        <w:rPr>
          <w:rFonts w:ascii="Calibri" w:hAnsi="Calibri" w:cs="Calibri"/>
          <w:sz w:val="24"/>
          <w:szCs w:val="24"/>
        </w:rPr>
        <w:t>či pak v metodice</w:t>
      </w:r>
      <w:r>
        <w:rPr>
          <w:rFonts w:ascii="Calibri" w:hAnsi="Calibri" w:cs="Calibri"/>
          <w:sz w:val="24"/>
          <w:szCs w:val="24"/>
        </w:rPr>
        <w:t xml:space="preserve"> mi pro diplomovou práci nepřijde vhodně zvolený.</w:t>
      </w:r>
      <w:r w:rsidR="000F1DE3">
        <w:rPr>
          <w:rFonts w:ascii="Calibri" w:hAnsi="Calibri" w:cs="Calibri"/>
          <w:sz w:val="24"/>
          <w:szCs w:val="24"/>
        </w:rPr>
        <w:t xml:space="preserve"> Výzkumné otázky jsou však zvoleny vhodně.</w:t>
      </w:r>
    </w:p>
    <w:p w14:paraId="3FF7E74F" w14:textId="74BBE0E2" w:rsidR="00DB334B" w:rsidRPr="00DB26BA" w:rsidRDefault="00043BFC" w:rsidP="00C17274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DB26BA">
        <w:rPr>
          <w:rFonts w:ascii="Calibri" w:hAnsi="Calibri" w:cs="Calibri"/>
          <w:sz w:val="24"/>
          <w:szCs w:val="24"/>
        </w:rPr>
        <w:t>Teoretická část</w:t>
      </w:r>
      <w:r w:rsidR="00BC66D5" w:rsidRPr="00DB26BA">
        <w:rPr>
          <w:rFonts w:ascii="Calibri" w:hAnsi="Calibri" w:cs="Calibri"/>
          <w:sz w:val="24"/>
          <w:szCs w:val="24"/>
        </w:rPr>
        <w:t>, především část o CSR</w:t>
      </w:r>
      <w:r w:rsidR="00B65259" w:rsidRPr="00DB26BA">
        <w:rPr>
          <w:rFonts w:ascii="Calibri" w:hAnsi="Calibri" w:cs="Calibri"/>
          <w:sz w:val="24"/>
          <w:szCs w:val="24"/>
        </w:rPr>
        <w:t>,</w:t>
      </w:r>
      <w:r w:rsidRPr="00DB26BA">
        <w:rPr>
          <w:rFonts w:ascii="Calibri" w:hAnsi="Calibri" w:cs="Calibri"/>
          <w:sz w:val="24"/>
          <w:szCs w:val="24"/>
        </w:rPr>
        <w:t xml:space="preserve"> vychází převážně ze starých zdrojů</w:t>
      </w:r>
      <w:r w:rsidR="00FB3ED5" w:rsidRPr="00DB26BA">
        <w:rPr>
          <w:rFonts w:ascii="Calibri" w:hAnsi="Calibri" w:cs="Calibri"/>
          <w:sz w:val="24"/>
          <w:szCs w:val="24"/>
        </w:rPr>
        <w:t>.</w:t>
      </w:r>
      <w:r w:rsidR="00942009" w:rsidRPr="00DB26BA">
        <w:rPr>
          <w:rFonts w:ascii="Calibri" w:hAnsi="Calibri" w:cs="Calibri"/>
          <w:sz w:val="24"/>
          <w:szCs w:val="24"/>
        </w:rPr>
        <w:t xml:space="preserve"> Kapitola 9 měla být spíše součástí teoretické části</w:t>
      </w:r>
      <w:r w:rsidR="00D35014" w:rsidRPr="00DB26BA">
        <w:rPr>
          <w:rFonts w:ascii="Calibri" w:hAnsi="Calibri" w:cs="Calibri"/>
          <w:sz w:val="24"/>
          <w:szCs w:val="24"/>
        </w:rPr>
        <w:t xml:space="preserve"> práce.</w:t>
      </w:r>
      <w:r w:rsidR="00DB26BA" w:rsidRPr="00DB26BA">
        <w:rPr>
          <w:rFonts w:ascii="Calibri" w:hAnsi="Calibri" w:cs="Calibri"/>
          <w:sz w:val="24"/>
          <w:szCs w:val="24"/>
        </w:rPr>
        <w:t xml:space="preserve"> </w:t>
      </w:r>
      <w:r w:rsidR="00DB334B" w:rsidRPr="00DB26BA">
        <w:rPr>
          <w:rFonts w:ascii="Calibri" w:hAnsi="Calibri" w:cs="Calibri"/>
          <w:sz w:val="24"/>
          <w:szCs w:val="24"/>
        </w:rPr>
        <w:t xml:space="preserve">Při popisu firemních enviromentálních aktivit </w:t>
      </w:r>
      <w:r w:rsidR="002264F6" w:rsidRPr="00DB26BA">
        <w:rPr>
          <w:rFonts w:ascii="Calibri" w:hAnsi="Calibri" w:cs="Calibri"/>
          <w:sz w:val="24"/>
          <w:szCs w:val="24"/>
        </w:rPr>
        <w:t xml:space="preserve">a u </w:t>
      </w:r>
      <w:r w:rsidR="00E57B03" w:rsidRPr="00DB26BA">
        <w:rPr>
          <w:rFonts w:ascii="Calibri" w:hAnsi="Calibri" w:cs="Calibri"/>
          <w:sz w:val="24"/>
          <w:szCs w:val="24"/>
        </w:rPr>
        <w:t>k</w:t>
      </w:r>
      <w:r w:rsidR="00B50542" w:rsidRPr="00DB26BA">
        <w:rPr>
          <w:rFonts w:ascii="Calibri" w:hAnsi="Calibri" w:cs="Calibri"/>
          <w:sz w:val="24"/>
          <w:szCs w:val="24"/>
        </w:rPr>
        <w:t xml:space="preserve">limatického plánu </w:t>
      </w:r>
      <w:r w:rsidR="009035C5" w:rsidRPr="00DB26BA">
        <w:rPr>
          <w:rFonts w:ascii="Calibri" w:hAnsi="Calibri" w:cs="Calibri"/>
          <w:sz w:val="24"/>
          <w:szCs w:val="24"/>
        </w:rPr>
        <w:t>jsou informace přebírány bez odkazovaní na z</w:t>
      </w:r>
      <w:r w:rsidR="00D279E7" w:rsidRPr="00DB26BA">
        <w:rPr>
          <w:rFonts w:ascii="Calibri" w:hAnsi="Calibri" w:cs="Calibri"/>
          <w:sz w:val="24"/>
          <w:szCs w:val="24"/>
        </w:rPr>
        <w:t>d</w:t>
      </w:r>
      <w:r w:rsidR="009035C5" w:rsidRPr="00DB26BA">
        <w:rPr>
          <w:rFonts w:ascii="Calibri" w:hAnsi="Calibri" w:cs="Calibri"/>
          <w:sz w:val="24"/>
          <w:szCs w:val="24"/>
        </w:rPr>
        <w:t>roj</w:t>
      </w:r>
      <w:r w:rsidR="002C3100" w:rsidRPr="00DB26BA">
        <w:rPr>
          <w:rFonts w:ascii="Calibri" w:hAnsi="Calibri" w:cs="Calibri"/>
          <w:sz w:val="24"/>
          <w:szCs w:val="24"/>
        </w:rPr>
        <w:t>e</w:t>
      </w:r>
      <w:r w:rsidR="00DB26BA">
        <w:rPr>
          <w:rFonts w:ascii="Calibri" w:hAnsi="Calibri" w:cs="Calibri"/>
          <w:sz w:val="24"/>
          <w:szCs w:val="24"/>
        </w:rPr>
        <w:t>, což je nepřípustné</w:t>
      </w:r>
      <w:r w:rsidR="009035C5" w:rsidRPr="00DB26BA">
        <w:rPr>
          <w:rFonts w:ascii="Calibri" w:hAnsi="Calibri" w:cs="Calibri"/>
          <w:sz w:val="24"/>
          <w:szCs w:val="24"/>
        </w:rPr>
        <w:t>.</w:t>
      </w:r>
    </w:p>
    <w:p w14:paraId="6C7ECAB2" w14:textId="699ED6F2" w:rsidR="003260E3" w:rsidRDefault="00307FCF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Otáz</w:t>
      </w:r>
      <w:r w:rsidR="008876AB">
        <w:rPr>
          <w:rFonts w:ascii="Calibri" w:hAnsi="Calibri" w:cs="Calibri"/>
          <w:sz w:val="24"/>
          <w:szCs w:val="24"/>
        </w:rPr>
        <w:t xml:space="preserve">ka v dotazníku číslo 14 je sugestivní. </w:t>
      </w:r>
      <w:r w:rsidR="003260E3">
        <w:rPr>
          <w:rFonts w:ascii="Calibri" w:hAnsi="Calibri" w:cs="Calibri"/>
          <w:sz w:val="24"/>
          <w:szCs w:val="24"/>
        </w:rPr>
        <w:t xml:space="preserve">Chybí přesná informace, </w:t>
      </w:r>
      <w:r w:rsidR="00B31480">
        <w:rPr>
          <w:rFonts w:ascii="Calibri" w:hAnsi="Calibri" w:cs="Calibri"/>
          <w:sz w:val="24"/>
          <w:szCs w:val="24"/>
        </w:rPr>
        <w:t xml:space="preserve">jak byly vybírány otázky do dotazníku a </w:t>
      </w:r>
      <w:r w:rsidR="003260E3">
        <w:rPr>
          <w:rFonts w:ascii="Calibri" w:hAnsi="Calibri" w:cs="Calibri"/>
          <w:sz w:val="24"/>
          <w:szCs w:val="24"/>
        </w:rPr>
        <w:t xml:space="preserve">kde </w:t>
      </w:r>
      <w:r w:rsidR="00BC4500">
        <w:rPr>
          <w:rFonts w:ascii="Calibri" w:hAnsi="Calibri" w:cs="Calibri"/>
          <w:sz w:val="24"/>
          <w:szCs w:val="24"/>
        </w:rPr>
        <w:t>přesně</w:t>
      </w:r>
      <w:r w:rsidR="003260E3">
        <w:rPr>
          <w:rFonts w:ascii="Calibri" w:hAnsi="Calibri" w:cs="Calibri"/>
          <w:sz w:val="24"/>
          <w:szCs w:val="24"/>
        </w:rPr>
        <w:t xml:space="preserve"> byl dotazník distribuován.</w:t>
      </w:r>
      <w:r w:rsidR="00971137">
        <w:rPr>
          <w:rFonts w:ascii="Calibri" w:hAnsi="Calibri" w:cs="Calibri"/>
          <w:sz w:val="24"/>
          <w:szCs w:val="24"/>
        </w:rPr>
        <w:t xml:space="preserve"> Domnívám se, že nelze</w:t>
      </w:r>
      <w:r w:rsidR="008033D1">
        <w:rPr>
          <w:rFonts w:ascii="Calibri" w:hAnsi="Calibri" w:cs="Calibri"/>
          <w:sz w:val="24"/>
          <w:szCs w:val="24"/>
        </w:rPr>
        <w:t xml:space="preserve"> jen tak </w:t>
      </w:r>
      <w:r w:rsidR="00382A7D">
        <w:rPr>
          <w:rFonts w:ascii="Calibri" w:hAnsi="Calibri" w:cs="Calibri"/>
          <w:sz w:val="24"/>
          <w:szCs w:val="24"/>
        </w:rPr>
        <w:t>skutečně</w:t>
      </w:r>
      <w:r w:rsidR="008033D1">
        <w:rPr>
          <w:rFonts w:ascii="Calibri" w:hAnsi="Calibri" w:cs="Calibri"/>
          <w:sz w:val="24"/>
          <w:szCs w:val="24"/>
        </w:rPr>
        <w:t xml:space="preserve"> položenou otázku</w:t>
      </w:r>
      <w:r w:rsidR="00971137">
        <w:rPr>
          <w:rFonts w:ascii="Calibri" w:hAnsi="Calibri" w:cs="Calibri"/>
          <w:sz w:val="24"/>
          <w:szCs w:val="24"/>
        </w:rPr>
        <w:t xml:space="preserve"> </w:t>
      </w:r>
      <w:r w:rsidR="00971137" w:rsidRPr="008033D1">
        <w:rPr>
          <w:rFonts w:ascii="Calibri" w:hAnsi="Calibri" w:cs="Calibri"/>
          <w:sz w:val="24"/>
          <w:szCs w:val="24"/>
        </w:rPr>
        <w:t>„Vybavíte si nějakou CSR aktivitu společnosti Albert?“ přev</w:t>
      </w:r>
      <w:r w:rsidR="008033D1" w:rsidRPr="008033D1">
        <w:rPr>
          <w:rFonts w:ascii="Calibri" w:hAnsi="Calibri" w:cs="Calibri"/>
          <w:sz w:val="24"/>
          <w:szCs w:val="24"/>
        </w:rPr>
        <w:t xml:space="preserve">ést na </w:t>
      </w:r>
      <w:r w:rsidR="00971137" w:rsidRPr="008033D1">
        <w:rPr>
          <w:rFonts w:ascii="Calibri" w:hAnsi="Calibri" w:cs="Calibri"/>
          <w:sz w:val="24"/>
          <w:szCs w:val="24"/>
        </w:rPr>
        <w:t>odpověď „Zná environmentální aktivitu“</w:t>
      </w:r>
      <w:r w:rsidR="008033D1">
        <w:rPr>
          <w:rFonts w:ascii="Calibri" w:hAnsi="Calibri" w:cs="Calibri"/>
          <w:sz w:val="24"/>
          <w:szCs w:val="24"/>
        </w:rPr>
        <w:t>.</w:t>
      </w:r>
      <w:r w:rsidR="003260E3">
        <w:rPr>
          <w:rFonts w:ascii="Calibri" w:hAnsi="Calibri" w:cs="Calibri"/>
          <w:sz w:val="24"/>
          <w:szCs w:val="24"/>
        </w:rPr>
        <w:t xml:space="preserve"> </w:t>
      </w:r>
      <w:r w:rsidR="00230629">
        <w:rPr>
          <w:rFonts w:ascii="Calibri" w:hAnsi="Calibri" w:cs="Calibri"/>
          <w:sz w:val="24"/>
          <w:szCs w:val="24"/>
        </w:rPr>
        <w:t xml:space="preserve">CSR aktivity nejsou jen enviromentálního charakteru. </w:t>
      </w:r>
      <w:r w:rsidR="008B7A89">
        <w:rPr>
          <w:rFonts w:ascii="Calibri" w:hAnsi="Calibri" w:cs="Calibri"/>
          <w:sz w:val="24"/>
          <w:szCs w:val="24"/>
        </w:rPr>
        <w:t xml:space="preserve">Naopak ocenit lze využití </w:t>
      </w:r>
      <w:r w:rsidR="00EA6BA7">
        <w:rPr>
          <w:rFonts w:ascii="Calibri" w:hAnsi="Calibri" w:cs="Calibri"/>
          <w:sz w:val="24"/>
          <w:szCs w:val="24"/>
        </w:rPr>
        <w:t>chí kvadrátu.</w:t>
      </w:r>
    </w:p>
    <w:p w14:paraId="76779F38" w14:textId="05120057" w:rsidR="002428DC" w:rsidRDefault="002428D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Cíl návrhové části není stanoven podle pravidla SMART.</w:t>
      </w:r>
      <w:r w:rsidR="009D6882">
        <w:rPr>
          <w:rFonts w:ascii="Calibri" w:hAnsi="Calibri" w:cs="Calibri"/>
          <w:sz w:val="24"/>
          <w:szCs w:val="24"/>
        </w:rPr>
        <w:t xml:space="preserve"> </w:t>
      </w:r>
      <w:r w:rsidR="00DA7182">
        <w:rPr>
          <w:rFonts w:ascii="Calibri" w:hAnsi="Calibri" w:cs="Calibri"/>
          <w:sz w:val="24"/>
          <w:szCs w:val="24"/>
        </w:rPr>
        <w:t>Udělovat p</w:t>
      </w:r>
      <w:r w:rsidR="009D6882">
        <w:rPr>
          <w:rFonts w:ascii="Calibri" w:hAnsi="Calibri" w:cs="Calibri"/>
          <w:sz w:val="24"/>
          <w:szCs w:val="24"/>
        </w:rPr>
        <w:t>rodukt</w:t>
      </w:r>
      <w:r w:rsidR="00DA7182">
        <w:rPr>
          <w:rFonts w:ascii="Calibri" w:hAnsi="Calibri" w:cs="Calibri"/>
          <w:sz w:val="24"/>
          <w:szCs w:val="24"/>
        </w:rPr>
        <w:t>ům</w:t>
      </w:r>
      <w:r w:rsidR="009D6882">
        <w:rPr>
          <w:rFonts w:ascii="Calibri" w:hAnsi="Calibri" w:cs="Calibri"/>
          <w:sz w:val="24"/>
          <w:szCs w:val="24"/>
        </w:rPr>
        <w:t xml:space="preserve"> Zelen</w:t>
      </w:r>
      <w:r w:rsidR="00DA7182">
        <w:rPr>
          <w:rFonts w:ascii="Calibri" w:hAnsi="Calibri" w:cs="Calibri"/>
          <w:sz w:val="24"/>
          <w:szCs w:val="24"/>
        </w:rPr>
        <w:t>ou</w:t>
      </w:r>
      <w:r w:rsidR="009D6882">
        <w:rPr>
          <w:rFonts w:ascii="Calibri" w:hAnsi="Calibri" w:cs="Calibri"/>
          <w:sz w:val="24"/>
          <w:szCs w:val="24"/>
        </w:rPr>
        <w:t xml:space="preserve"> stop</w:t>
      </w:r>
      <w:r w:rsidR="00DA7182">
        <w:rPr>
          <w:rFonts w:ascii="Calibri" w:hAnsi="Calibri" w:cs="Calibri"/>
          <w:sz w:val="24"/>
          <w:szCs w:val="24"/>
        </w:rPr>
        <w:t>u</w:t>
      </w:r>
      <w:r w:rsidR="009D6882">
        <w:rPr>
          <w:rFonts w:ascii="Calibri" w:hAnsi="Calibri" w:cs="Calibri"/>
          <w:sz w:val="24"/>
          <w:szCs w:val="24"/>
        </w:rPr>
        <w:t xml:space="preserve"> </w:t>
      </w:r>
      <w:r w:rsidR="002E48AB">
        <w:rPr>
          <w:rFonts w:ascii="Calibri" w:hAnsi="Calibri" w:cs="Calibri"/>
          <w:sz w:val="24"/>
          <w:szCs w:val="24"/>
        </w:rPr>
        <w:t>(tak, jak je to v práci popsáno)</w:t>
      </w:r>
      <w:r w:rsidR="00551902">
        <w:rPr>
          <w:rFonts w:ascii="Calibri" w:hAnsi="Calibri" w:cs="Calibri"/>
          <w:sz w:val="24"/>
          <w:szCs w:val="24"/>
        </w:rPr>
        <w:t xml:space="preserve"> </w:t>
      </w:r>
      <w:r w:rsidR="006C72B3">
        <w:rPr>
          <w:rFonts w:ascii="Calibri" w:hAnsi="Calibri" w:cs="Calibri"/>
          <w:sz w:val="24"/>
          <w:szCs w:val="24"/>
        </w:rPr>
        <w:t>j</w:t>
      </w:r>
      <w:r w:rsidR="0001047A">
        <w:rPr>
          <w:rFonts w:ascii="Calibri" w:hAnsi="Calibri" w:cs="Calibri"/>
          <w:sz w:val="24"/>
          <w:szCs w:val="24"/>
        </w:rPr>
        <w:t>e</w:t>
      </w:r>
      <w:r w:rsidR="006C72B3">
        <w:rPr>
          <w:rFonts w:ascii="Calibri" w:hAnsi="Calibri" w:cs="Calibri"/>
          <w:sz w:val="24"/>
          <w:szCs w:val="24"/>
        </w:rPr>
        <w:t xml:space="preserve"> podle mne spíše podporou prodeje, než komunikací CSR aktivit</w:t>
      </w:r>
      <w:r w:rsidR="00DA7182">
        <w:rPr>
          <w:rFonts w:ascii="Calibri" w:hAnsi="Calibri" w:cs="Calibri"/>
          <w:sz w:val="24"/>
          <w:szCs w:val="24"/>
        </w:rPr>
        <w:t xml:space="preserve"> společnosti.</w:t>
      </w:r>
      <w:r w:rsidR="00047462">
        <w:rPr>
          <w:rFonts w:ascii="Calibri" w:hAnsi="Calibri" w:cs="Calibri"/>
          <w:sz w:val="24"/>
          <w:szCs w:val="24"/>
        </w:rPr>
        <w:t xml:space="preserve"> Ocenit lze </w:t>
      </w:r>
      <w:r w:rsidR="00703BB7">
        <w:rPr>
          <w:rFonts w:ascii="Calibri" w:hAnsi="Calibri" w:cs="Calibri"/>
          <w:sz w:val="24"/>
          <w:szCs w:val="24"/>
        </w:rPr>
        <w:t>„Slib přírodě“, pozitivní motivaci zákazníků</w:t>
      </w:r>
      <w:r w:rsidR="0018146B">
        <w:rPr>
          <w:rFonts w:ascii="Calibri" w:hAnsi="Calibri" w:cs="Calibri"/>
          <w:sz w:val="24"/>
          <w:szCs w:val="24"/>
        </w:rPr>
        <w:t>,</w:t>
      </w:r>
      <w:r w:rsidR="00703BB7">
        <w:rPr>
          <w:rFonts w:ascii="Calibri" w:hAnsi="Calibri" w:cs="Calibri"/>
          <w:sz w:val="24"/>
          <w:szCs w:val="24"/>
        </w:rPr>
        <w:t xml:space="preserve"> informování o dopadu jejich nákupu</w:t>
      </w:r>
      <w:r w:rsidR="0018146B">
        <w:rPr>
          <w:rFonts w:ascii="Calibri" w:hAnsi="Calibri" w:cs="Calibri"/>
          <w:sz w:val="24"/>
          <w:szCs w:val="24"/>
        </w:rPr>
        <w:t xml:space="preserve"> a komplexnost celého projektu</w:t>
      </w:r>
      <w:r w:rsidR="00703BB7">
        <w:rPr>
          <w:rFonts w:ascii="Calibri" w:hAnsi="Calibri" w:cs="Calibri"/>
          <w:sz w:val="24"/>
          <w:szCs w:val="24"/>
        </w:rPr>
        <w:t>.</w:t>
      </w:r>
      <w:r w:rsidR="00343A48">
        <w:rPr>
          <w:rFonts w:ascii="Calibri" w:hAnsi="Calibri" w:cs="Calibri"/>
          <w:sz w:val="24"/>
          <w:szCs w:val="24"/>
        </w:rPr>
        <w:t xml:space="preserve"> </w:t>
      </w:r>
    </w:p>
    <w:p w14:paraId="06C5AED0" w14:textId="3C645CDD" w:rsidR="00D10686" w:rsidRDefault="00D1068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Už v zadání práce není </w:t>
      </w:r>
      <w:r w:rsidR="00DE63AC">
        <w:rPr>
          <w:rFonts w:ascii="Calibri" w:hAnsi="Calibri" w:cs="Calibri"/>
          <w:sz w:val="24"/>
          <w:szCs w:val="24"/>
        </w:rPr>
        <w:t xml:space="preserve">některá </w:t>
      </w:r>
      <w:r>
        <w:rPr>
          <w:rFonts w:ascii="Calibri" w:hAnsi="Calibri" w:cs="Calibri"/>
          <w:sz w:val="24"/>
          <w:szCs w:val="24"/>
        </w:rPr>
        <w:t xml:space="preserve">literatura </w:t>
      </w:r>
      <w:r w:rsidR="00DE63AC">
        <w:rPr>
          <w:rFonts w:ascii="Calibri" w:hAnsi="Calibri" w:cs="Calibri"/>
          <w:sz w:val="24"/>
          <w:szCs w:val="24"/>
        </w:rPr>
        <w:t xml:space="preserve">správně </w:t>
      </w:r>
      <w:r>
        <w:rPr>
          <w:rFonts w:ascii="Calibri" w:hAnsi="Calibri" w:cs="Calibri"/>
          <w:sz w:val="24"/>
          <w:szCs w:val="24"/>
        </w:rPr>
        <w:t>značená.</w:t>
      </w:r>
      <w:r w:rsidR="00EA318D">
        <w:rPr>
          <w:rFonts w:ascii="Calibri" w:hAnsi="Calibri" w:cs="Calibri"/>
          <w:sz w:val="24"/>
          <w:szCs w:val="24"/>
        </w:rPr>
        <w:t xml:space="preserve"> Problém je i interpunkce v</w:t>
      </w:r>
      <w:r w:rsidR="00293AE8">
        <w:rPr>
          <w:rFonts w:ascii="Calibri" w:hAnsi="Calibri" w:cs="Calibri"/>
          <w:sz w:val="24"/>
          <w:szCs w:val="24"/>
        </w:rPr>
        <w:t> </w:t>
      </w:r>
      <w:r w:rsidR="00EA318D">
        <w:rPr>
          <w:rFonts w:ascii="Calibri" w:hAnsi="Calibri" w:cs="Calibri"/>
          <w:sz w:val="24"/>
          <w:szCs w:val="24"/>
        </w:rPr>
        <w:t>poděkování</w:t>
      </w:r>
      <w:r w:rsidR="00293AE8">
        <w:rPr>
          <w:rFonts w:ascii="Calibri" w:hAnsi="Calibri" w:cs="Calibri"/>
          <w:sz w:val="24"/>
          <w:szCs w:val="24"/>
        </w:rPr>
        <w:t xml:space="preserve">, </w:t>
      </w:r>
      <w:r w:rsidR="0097465C">
        <w:rPr>
          <w:rFonts w:ascii="Calibri" w:hAnsi="Calibri" w:cs="Calibri"/>
          <w:sz w:val="24"/>
          <w:szCs w:val="24"/>
        </w:rPr>
        <w:t>na jednom místě</w:t>
      </w:r>
      <w:r w:rsidR="00293AE8">
        <w:rPr>
          <w:rFonts w:ascii="Calibri" w:hAnsi="Calibri" w:cs="Calibri"/>
          <w:sz w:val="24"/>
          <w:szCs w:val="24"/>
        </w:rPr>
        <w:t xml:space="preserve"> je práce psána v 1. osobě množného čísla.</w:t>
      </w:r>
      <w:r w:rsidR="00F06A48">
        <w:rPr>
          <w:rFonts w:ascii="Calibri" w:hAnsi="Calibri" w:cs="Calibri"/>
          <w:sz w:val="24"/>
          <w:szCs w:val="24"/>
        </w:rPr>
        <w:t xml:space="preserve"> Některé kapitoly nemají úvodní větu a začínají odrážkou.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6F02561F" w14:textId="472DFF40" w:rsidR="00FF46F1" w:rsidRDefault="00FF46F1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Formulujte cíl Vašeho projektu podle pravidla SMART. </w:t>
      </w:r>
      <w:r w:rsidR="00CC1653">
        <w:rPr>
          <w:rFonts w:ascii="Calibri" w:hAnsi="Calibri" w:cs="Calibri"/>
          <w:sz w:val="24"/>
          <w:szCs w:val="24"/>
        </w:rPr>
        <w:t>Za jakých podmínek budete moci říci, že byl projekt</w:t>
      </w:r>
      <w:r>
        <w:rPr>
          <w:rFonts w:ascii="Calibri" w:hAnsi="Calibri" w:cs="Calibri"/>
          <w:sz w:val="24"/>
          <w:szCs w:val="24"/>
        </w:rPr>
        <w:t xml:space="preserve"> úspěšn</w:t>
      </w:r>
      <w:r w:rsidR="00CC1653">
        <w:rPr>
          <w:rFonts w:ascii="Calibri" w:hAnsi="Calibri" w:cs="Calibri"/>
          <w:sz w:val="24"/>
          <w:szCs w:val="24"/>
        </w:rPr>
        <w:t>ý</w:t>
      </w:r>
      <w:r>
        <w:rPr>
          <w:rFonts w:ascii="Calibri" w:hAnsi="Calibri" w:cs="Calibri"/>
          <w:sz w:val="24"/>
          <w:szCs w:val="24"/>
        </w:rPr>
        <w:t>?</w:t>
      </w:r>
    </w:p>
    <w:p w14:paraId="4165D244" w14:textId="4F6EB49F" w:rsidR="00A83D10" w:rsidRDefault="00A83D10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Jaké podmínky musí produkt splnit, aby obdržel</w:t>
      </w:r>
      <w:r w:rsidR="00F1734A">
        <w:rPr>
          <w:rFonts w:ascii="Calibri" w:hAnsi="Calibri" w:cs="Calibri"/>
          <w:sz w:val="24"/>
          <w:szCs w:val="24"/>
        </w:rPr>
        <w:t xml:space="preserve"> Zelenou stopu?</w:t>
      </w:r>
    </w:p>
    <w:p w14:paraId="26B14FD6" w14:textId="02681A2F" w:rsidR="00CB7963" w:rsidRDefault="00CB7963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Nebylo by odpovědnější informovat zákazníka o dopadech jeho nákupu</w:t>
      </w:r>
      <w:r w:rsidR="00531014">
        <w:rPr>
          <w:rFonts w:ascii="Calibri" w:hAnsi="Calibri" w:cs="Calibri"/>
          <w:sz w:val="24"/>
          <w:szCs w:val="24"/>
        </w:rPr>
        <w:t xml:space="preserve"> i v případě, že nekupuje udržitelné produkty?</w:t>
      </w:r>
    </w:p>
    <w:p w14:paraId="766BE1C9" w14:textId="77777777" w:rsidR="00A9680D" w:rsidRDefault="00A9680D" w:rsidP="00A9680D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metodice píšete, že výběr respondentů bude náhodný. Objasněte pojem „náhodný výběr“. Proč jsou většina respondentů ženy?</w:t>
      </w:r>
    </w:p>
    <w:p w14:paraId="6E4A83A3" w14:textId="77777777" w:rsidR="00A57617" w:rsidRPr="0013588D" w:rsidRDefault="00A57617" w:rsidP="00A57617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>
        <w:rPr>
          <w:rFonts w:ascii="Calibri" w:hAnsi="Calibri" w:cs="Calibri"/>
          <w:b/>
          <w:sz w:val="24"/>
          <w:szCs w:val="24"/>
        </w:rPr>
        <w:t>Petra Benyahya, v. r.</w:t>
      </w:r>
    </w:p>
    <w:p w14:paraId="4FD7551A" w14:textId="34885C52" w:rsidR="00515A76" w:rsidRPr="0013588D" w:rsidRDefault="00515A76" w:rsidP="00A57617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734B6" w14:textId="77777777" w:rsidR="00A53A3E" w:rsidRDefault="00A53A3E">
      <w:r>
        <w:separator/>
      </w:r>
    </w:p>
  </w:endnote>
  <w:endnote w:type="continuationSeparator" w:id="0">
    <w:p w14:paraId="4C6985CF" w14:textId="77777777" w:rsidR="00A53A3E" w:rsidRDefault="00A5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0F821" w14:textId="77777777" w:rsidR="00A53A3E" w:rsidRDefault="00A53A3E">
      <w:r>
        <w:separator/>
      </w:r>
    </w:p>
  </w:footnote>
  <w:footnote w:type="continuationSeparator" w:id="0">
    <w:p w14:paraId="2A33C71C" w14:textId="77777777" w:rsidR="00A53A3E" w:rsidRDefault="00A5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047A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3BFC"/>
    <w:rsid w:val="00047462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B6A1C"/>
    <w:rsid w:val="000C0456"/>
    <w:rsid w:val="000D7E23"/>
    <w:rsid w:val="000E0C99"/>
    <w:rsid w:val="000E1F09"/>
    <w:rsid w:val="000E410E"/>
    <w:rsid w:val="000E44F6"/>
    <w:rsid w:val="000F1DE3"/>
    <w:rsid w:val="00100095"/>
    <w:rsid w:val="0012179B"/>
    <w:rsid w:val="00131982"/>
    <w:rsid w:val="0013588D"/>
    <w:rsid w:val="0014316C"/>
    <w:rsid w:val="00147C9F"/>
    <w:rsid w:val="00171E88"/>
    <w:rsid w:val="0018146B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264F6"/>
    <w:rsid w:val="00230629"/>
    <w:rsid w:val="0023276F"/>
    <w:rsid w:val="002343C9"/>
    <w:rsid w:val="002428DC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3AE8"/>
    <w:rsid w:val="002A2209"/>
    <w:rsid w:val="002A6B01"/>
    <w:rsid w:val="002B07FF"/>
    <w:rsid w:val="002B2FE4"/>
    <w:rsid w:val="002B3967"/>
    <w:rsid w:val="002B786A"/>
    <w:rsid w:val="002C3100"/>
    <w:rsid w:val="002C44EF"/>
    <w:rsid w:val="002D04DC"/>
    <w:rsid w:val="002D19D1"/>
    <w:rsid w:val="002D393B"/>
    <w:rsid w:val="002E29B1"/>
    <w:rsid w:val="002E48AB"/>
    <w:rsid w:val="002F24B7"/>
    <w:rsid w:val="00303FEA"/>
    <w:rsid w:val="0030406D"/>
    <w:rsid w:val="00305DC2"/>
    <w:rsid w:val="00307976"/>
    <w:rsid w:val="00307FCF"/>
    <w:rsid w:val="003101C9"/>
    <w:rsid w:val="00313E2B"/>
    <w:rsid w:val="003173DD"/>
    <w:rsid w:val="00321322"/>
    <w:rsid w:val="003260E3"/>
    <w:rsid w:val="00327422"/>
    <w:rsid w:val="00343A48"/>
    <w:rsid w:val="00370576"/>
    <w:rsid w:val="00380CCA"/>
    <w:rsid w:val="00382A7D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4482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5649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014"/>
    <w:rsid w:val="005317DB"/>
    <w:rsid w:val="00551902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14D6F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955F3"/>
    <w:rsid w:val="006A14D7"/>
    <w:rsid w:val="006A4B26"/>
    <w:rsid w:val="006B540B"/>
    <w:rsid w:val="006C72B3"/>
    <w:rsid w:val="006C7F09"/>
    <w:rsid w:val="006E3EF6"/>
    <w:rsid w:val="006E5E3E"/>
    <w:rsid w:val="006F494A"/>
    <w:rsid w:val="00703BB7"/>
    <w:rsid w:val="007066BC"/>
    <w:rsid w:val="007137C3"/>
    <w:rsid w:val="00713DF9"/>
    <w:rsid w:val="00717602"/>
    <w:rsid w:val="0072090E"/>
    <w:rsid w:val="00723963"/>
    <w:rsid w:val="00727022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3D1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76AB"/>
    <w:rsid w:val="00891940"/>
    <w:rsid w:val="00891C4C"/>
    <w:rsid w:val="0089234F"/>
    <w:rsid w:val="0089560A"/>
    <w:rsid w:val="008A081E"/>
    <w:rsid w:val="008A7A57"/>
    <w:rsid w:val="008B0E1F"/>
    <w:rsid w:val="008B7A89"/>
    <w:rsid w:val="008C0E42"/>
    <w:rsid w:val="008C30CC"/>
    <w:rsid w:val="008C30D5"/>
    <w:rsid w:val="008C3E97"/>
    <w:rsid w:val="008C7124"/>
    <w:rsid w:val="008E1834"/>
    <w:rsid w:val="008F3361"/>
    <w:rsid w:val="008F54B9"/>
    <w:rsid w:val="009035C5"/>
    <w:rsid w:val="00907B9A"/>
    <w:rsid w:val="009109F6"/>
    <w:rsid w:val="00922C12"/>
    <w:rsid w:val="009249A5"/>
    <w:rsid w:val="00931B48"/>
    <w:rsid w:val="009378F2"/>
    <w:rsid w:val="00942009"/>
    <w:rsid w:val="009558C7"/>
    <w:rsid w:val="00971137"/>
    <w:rsid w:val="00973462"/>
    <w:rsid w:val="0097465C"/>
    <w:rsid w:val="009748BA"/>
    <w:rsid w:val="009903E3"/>
    <w:rsid w:val="00992281"/>
    <w:rsid w:val="009A2725"/>
    <w:rsid w:val="009B3F58"/>
    <w:rsid w:val="009B7D74"/>
    <w:rsid w:val="009C1B54"/>
    <w:rsid w:val="009C2D1F"/>
    <w:rsid w:val="009D67D5"/>
    <w:rsid w:val="009D6882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36841"/>
    <w:rsid w:val="00A53A3E"/>
    <w:rsid w:val="00A53EB6"/>
    <w:rsid w:val="00A57617"/>
    <w:rsid w:val="00A6102C"/>
    <w:rsid w:val="00A627D5"/>
    <w:rsid w:val="00A734B8"/>
    <w:rsid w:val="00A7396E"/>
    <w:rsid w:val="00A75891"/>
    <w:rsid w:val="00A80566"/>
    <w:rsid w:val="00A811EC"/>
    <w:rsid w:val="00A83D10"/>
    <w:rsid w:val="00A937FC"/>
    <w:rsid w:val="00A9680D"/>
    <w:rsid w:val="00A96F81"/>
    <w:rsid w:val="00AA09BC"/>
    <w:rsid w:val="00AC0287"/>
    <w:rsid w:val="00AE5F6C"/>
    <w:rsid w:val="00AF23F4"/>
    <w:rsid w:val="00AF5110"/>
    <w:rsid w:val="00B01F32"/>
    <w:rsid w:val="00B05225"/>
    <w:rsid w:val="00B0625F"/>
    <w:rsid w:val="00B10862"/>
    <w:rsid w:val="00B10BCB"/>
    <w:rsid w:val="00B2031F"/>
    <w:rsid w:val="00B249D9"/>
    <w:rsid w:val="00B302A7"/>
    <w:rsid w:val="00B31480"/>
    <w:rsid w:val="00B3345C"/>
    <w:rsid w:val="00B45D5B"/>
    <w:rsid w:val="00B50161"/>
    <w:rsid w:val="00B50542"/>
    <w:rsid w:val="00B5070B"/>
    <w:rsid w:val="00B559B0"/>
    <w:rsid w:val="00B57DA5"/>
    <w:rsid w:val="00B63737"/>
    <w:rsid w:val="00B65259"/>
    <w:rsid w:val="00B67482"/>
    <w:rsid w:val="00B70C05"/>
    <w:rsid w:val="00B8715C"/>
    <w:rsid w:val="00B9599E"/>
    <w:rsid w:val="00BA55A2"/>
    <w:rsid w:val="00BB0658"/>
    <w:rsid w:val="00BB5C48"/>
    <w:rsid w:val="00BB6BB9"/>
    <w:rsid w:val="00BB76CB"/>
    <w:rsid w:val="00BC15B4"/>
    <w:rsid w:val="00BC2E4C"/>
    <w:rsid w:val="00BC3818"/>
    <w:rsid w:val="00BC4500"/>
    <w:rsid w:val="00BC66D5"/>
    <w:rsid w:val="00BD7336"/>
    <w:rsid w:val="00BE16B7"/>
    <w:rsid w:val="00BE269D"/>
    <w:rsid w:val="00BE2CBD"/>
    <w:rsid w:val="00BE5B19"/>
    <w:rsid w:val="00BF11F1"/>
    <w:rsid w:val="00C103EA"/>
    <w:rsid w:val="00C10AE5"/>
    <w:rsid w:val="00C47F7E"/>
    <w:rsid w:val="00C6091C"/>
    <w:rsid w:val="00C7046F"/>
    <w:rsid w:val="00C75DA8"/>
    <w:rsid w:val="00C83B7F"/>
    <w:rsid w:val="00C93701"/>
    <w:rsid w:val="00CB5F99"/>
    <w:rsid w:val="00CB7963"/>
    <w:rsid w:val="00CC1653"/>
    <w:rsid w:val="00CC72DF"/>
    <w:rsid w:val="00CD06B9"/>
    <w:rsid w:val="00CD44EE"/>
    <w:rsid w:val="00CF22D5"/>
    <w:rsid w:val="00CF6F04"/>
    <w:rsid w:val="00D02B3B"/>
    <w:rsid w:val="00D10686"/>
    <w:rsid w:val="00D151E8"/>
    <w:rsid w:val="00D279E7"/>
    <w:rsid w:val="00D3075D"/>
    <w:rsid w:val="00D32A03"/>
    <w:rsid w:val="00D35014"/>
    <w:rsid w:val="00D50E58"/>
    <w:rsid w:val="00D51FFA"/>
    <w:rsid w:val="00D6137B"/>
    <w:rsid w:val="00D6226A"/>
    <w:rsid w:val="00D7029A"/>
    <w:rsid w:val="00D74405"/>
    <w:rsid w:val="00D77699"/>
    <w:rsid w:val="00DA7182"/>
    <w:rsid w:val="00DB0151"/>
    <w:rsid w:val="00DB26BA"/>
    <w:rsid w:val="00DB334B"/>
    <w:rsid w:val="00DC00B4"/>
    <w:rsid w:val="00DC13C6"/>
    <w:rsid w:val="00DD11C4"/>
    <w:rsid w:val="00DD1937"/>
    <w:rsid w:val="00DD4794"/>
    <w:rsid w:val="00DD4815"/>
    <w:rsid w:val="00DD58A5"/>
    <w:rsid w:val="00DE0EAD"/>
    <w:rsid w:val="00DE63AC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7B03"/>
    <w:rsid w:val="00E62741"/>
    <w:rsid w:val="00E62F8B"/>
    <w:rsid w:val="00E65FC8"/>
    <w:rsid w:val="00E66A01"/>
    <w:rsid w:val="00E72341"/>
    <w:rsid w:val="00E81A1D"/>
    <w:rsid w:val="00E858DA"/>
    <w:rsid w:val="00E87DFB"/>
    <w:rsid w:val="00EA033D"/>
    <w:rsid w:val="00EA044B"/>
    <w:rsid w:val="00EA13D2"/>
    <w:rsid w:val="00EA318D"/>
    <w:rsid w:val="00EA6BA7"/>
    <w:rsid w:val="00EB5BBF"/>
    <w:rsid w:val="00EC3D50"/>
    <w:rsid w:val="00EE1C65"/>
    <w:rsid w:val="00EF6AC0"/>
    <w:rsid w:val="00F04F5E"/>
    <w:rsid w:val="00F06A48"/>
    <w:rsid w:val="00F130D7"/>
    <w:rsid w:val="00F159E0"/>
    <w:rsid w:val="00F1734A"/>
    <w:rsid w:val="00F26FA3"/>
    <w:rsid w:val="00F27AC4"/>
    <w:rsid w:val="00F33516"/>
    <w:rsid w:val="00F37C5E"/>
    <w:rsid w:val="00F45044"/>
    <w:rsid w:val="00F52FB6"/>
    <w:rsid w:val="00F6651A"/>
    <w:rsid w:val="00F86541"/>
    <w:rsid w:val="00F92ED5"/>
    <w:rsid w:val="00FA6194"/>
    <w:rsid w:val="00FA7A3E"/>
    <w:rsid w:val="00FB3ED5"/>
    <w:rsid w:val="00FD3D4D"/>
    <w:rsid w:val="00FD715C"/>
    <w:rsid w:val="00FE1A52"/>
    <w:rsid w:val="00FF206A"/>
    <w:rsid w:val="00FF2F96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309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75</cp:revision>
  <cp:lastPrinted>2010-04-15T13:27:00Z</cp:lastPrinted>
  <dcterms:created xsi:type="dcterms:W3CDTF">2025-05-09T10:57:00Z</dcterms:created>
  <dcterms:modified xsi:type="dcterms:W3CDTF">2025-05-09T15:00:00Z</dcterms:modified>
</cp:coreProperties>
</file>