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5E9AA1B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937DCA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9F09879" w:rsidR="00515A76" w:rsidRPr="0013588D" w:rsidRDefault="00937DC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Jana Slezáková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C3F900F" w:rsidR="00515A76" w:rsidRPr="0013588D" w:rsidRDefault="00937DC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Využití PR nástrojů ve firemní komunikaci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329E05F5" w:rsidR="00515A76" w:rsidRPr="0013588D" w:rsidRDefault="008A70CA" w:rsidP="00DB0151">
      <w:pPr>
        <w:jc w:val="center"/>
        <w:rPr>
          <w:rFonts w:ascii="Calibri" w:hAnsi="Calibri" w:cs="Calibri"/>
          <w:sz w:val="24"/>
          <w:szCs w:val="24"/>
        </w:rPr>
      </w:pPr>
      <w:r w:rsidRPr="005D3475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30920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2E769A8" w14:textId="77777777" w:rsidR="006958E5" w:rsidRDefault="006958E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4B3EA1F0" w14:textId="3CBD3D5A" w:rsidR="006958E5" w:rsidRDefault="005A515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Bakalářská práce obsahuje kvalitně zpracovanou metodiku práce</w:t>
      </w:r>
      <w:r w:rsidR="0020292B">
        <w:rPr>
          <w:rFonts w:ascii="Calibri" w:hAnsi="Calibri" w:cs="Calibri"/>
          <w:b/>
          <w:sz w:val="24"/>
          <w:szCs w:val="24"/>
        </w:rPr>
        <w:t>, jasně definované cíle práce.</w:t>
      </w:r>
      <w:r w:rsidR="0092606B">
        <w:rPr>
          <w:rFonts w:ascii="Calibri" w:hAnsi="Calibri" w:cs="Calibri"/>
          <w:b/>
          <w:sz w:val="24"/>
          <w:szCs w:val="24"/>
        </w:rPr>
        <w:t xml:space="preserve"> Autorka pečlivě popsala PR nástroje využívané Agenturou ochrany přírody. </w:t>
      </w:r>
    </w:p>
    <w:p w14:paraId="55F40A9A" w14:textId="122C5ED4" w:rsidR="00C33F66" w:rsidRDefault="00ED605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odbornou analýzu provedených výzkumných šetření, jasné a doložené zodpovězení výzkumných otázek. </w:t>
      </w:r>
    </w:p>
    <w:p w14:paraId="1568E8CE" w14:textId="7E6CEEA0" w:rsidR="00ED6055" w:rsidRDefault="00ED605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Autorka prokázala znalost zvolené problematiky a přinesla relevantní závěry z provedených analýz.</w:t>
      </w:r>
    </w:p>
    <w:p w14:paraId="370EEA9C" w14:textId="118CE766" w:rsidR="00ED6055" w:rsidRDefault="0020292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bakalářská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2BAB0AC7" w14:textId="77777777" w:rsidR="006958E5" w:rsidRDefault="006958E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4FDF188A" w14:textId="77777777" w:rsidR="006958E5" w:rsidRPr="005354CD" w:rsidRDefault="006958E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42D17EBB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D53DE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6219FB5F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46C8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78F0" w14:textId="77777777" w:rsidR="00650E2A" w:rsidRDefault="00650E2A">
      <w:r>
        <w:separator/>
      </w:r>
    </w:p>
  </w:endnote>
  <w:endnote w:type="continuationSeparator" w:id="0">
    <w:p w14:paraId="2F55D8AF" w14:textId="77777777" w:rsidR="00650E2A" w:rsidRDefault="0065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0231" w14:textId="77777777" w:rsidR="00650E2A" w:rsidRDefault="00650E2A">
      <w:r>
        <w:separator/>
      </w:r>
    </w:p>
  </w:footnote>
  <w:footnote w:type="continuationSeparator" w:id="0">
    <w:p w14:paraId="60973F7B" w14:textId="77777777" w:rsidR="00650E2A" w:rsidRDefault="00650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102C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292B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A515D"/>
    <w:rsid w:val="005B2CF0"/>
    <w:rsid w:val="005D3475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0E2A"/>
    <w:rsid w:val="0065496E"/>
    <w:rsid w:val="00657703"/>
    <w:rsid w:val="00657F7B"/>
    <w:rsid w:val="00690A99"/>
    <w:rsid w:val="006958E5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0CA"/>
    <w:rsid w:val="008A7A57"/>
    <w:rsid w:val="008B0E1F"/>
    <w:rsid w:val="008C0E42"/>
    <w:rsid w:val="008C30D5"/>
    <w:rsid w:val="008C3BFA"/>
    <w:rsid w:val="008C3E97"/>
    <w:rsid w:val="008F3361"/>
    <w:rsid w:val="008F54B9"/>
    <w:rsid w:val="00907B9A"/>
    <w:rsid w:val="009109F6"/>
    <w:rsid w:val="00922C12"/>
    <w:rsid w:val="009249A5"/>
    <w:rsid w:val="0092606B"/>
    <w:rsid w:val="00931B48"/>
    <w:rsid w:val="009378F2"/>
    <w:rsid w:val="00937DCA"/>
    <w:rsid w:val="009434F6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46C8"/>
    <w:rsid w:val="00C16E7D"/>
    <w:rsid w:val="00C33F6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53DE8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6055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57F1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2025-04-29T05:55:00Z</dcterms:created>
  <dcterms:modified xsi:type="dcterms:W3CDTF">2025-04-29T09:22:00Z</dcterms:modified>
</cp:coreProperties>
</file>